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2365"/>
        <w:gridCol w:w="1300"/>
        <w:gridCol w:w="1300"/>
        <w:gridCol w:w="1300"/>
        <w:gridCol w:w="1300"/>
        <w:gridCol w:w="1300"/>
        <w:gridCol w:w="1023"/>
        <w:gridCol w:w="993"/>
        <w:gridCol w:w="1240"/>
        <w:gridCol w:w="1240"/>
      </w:tblGrid>
      <w:tr w:rsidR="00000000">
        <w:trPr>
          <w:trHeight w:val="803"/>
        </w:trPr>
        <w:tc>
          <w:tcPr>
            <w:tcW w:w="1444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九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 xml:space="preserve">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十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 xml:space="preserve">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年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青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果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類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生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產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預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測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結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果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表</w:t>
            </w:r>
          </w:p>
        </w:tc>
      </w:tr>
      <w:tr w:rsidR="00000000">
        <w:trPr>
          <w:trHeight w:val="3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rPr>
                <w:rFonts w:ascii="華康楷書體W5" w:eastAsia="華康楷書體W5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資料日期：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  <w:sz w:val="16"/>
                <w:szCs w:val="16"/>
              </w:rPr>
            </w:pPr>
            <w:r>
              <w:rPr>
                <w:rFonts w:ascii="華康楷書體W5" w:eastAsia="華康楷書體W5" w:hint="eastAsia"/>
                <w:sz w:val="16"/>
                <w:szCs w:val="16"/>
              </w:rPr>
              <w:t>90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年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6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月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28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日</w:t>
            </w:r>
          </w:p>
        </w:tc>
      </w:tr>
      <w:tr w:rsidR="00000000">
        <w:trPr>
          <w:cantSplit/>
          <w:trHeight w:val="612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項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目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90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生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預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　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/>
                <w:sz w:val="26"/>
                <w:szCs w:val="26"/>
              </w:rPr>
              <w:t xml:space="preserve">89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生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前三年平均生產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年生產預測</w:t>
            </w:r>
            <w:r>
              <w:rPr>
                <w:rFonts w:ascii="華康楷書體W5" w:eastAsia="華康楷書體W5"/>
                <w:sz w:val="26"/>
                <w:szCs w:val="26"/>
              </w:rPr>
              <w:br/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與</w:t>
            </w:r>
            <w:r>
              <w:rPr>
                <w:sz w:val="26"/>
                <w:szCs w:val="26"/>
              </w:rPr>
              <w:t>89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年比較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年生產預測與</w:t>
            </w:r>
            <w:r>
              <w:rPr>
                <w:rFonts w:ascii="華康楷書體W5" w:eastAsia="華康楷書體W5"/>
                <w:sz w:val="26"/>
                <w:szCs w:val="26"/>
              </w:rPr>
              <w:br/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近三年平均生產比較</w:t>
            </w:r>
          </w:p>
        </w:tc>
      </w:tr>
      <w:tr w:rsidR="00000000">
        <w:trPr>
          <w:cantSplit/>
          <w:trHeight w:val="86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5501">
            <w:pPr>
              <w:rPr>
                <w:rFonts w:ascii="華康楷書體W5" w:eastAsia="華康楷書體W5"/>
                <w:sz w:val="26"/>
                <w:szCs w:val="2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面積變動率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產量變動率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面積變動率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05501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產量變動率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文旦柚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5,922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75,067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4,942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59,577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5,790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75,021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6"/>
                <w:szCs w:val="26"/>
              </w:rPr>
              <w:t>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8,691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99,155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8,597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113,567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8,563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121,230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-18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葡萄柚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12,489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-11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6"/>
                <w:szCs w:val="26"/>
              </w:rPr>
              <w:t>巨峰葡萄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2,204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37,995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2</w:t>
            </w:r>
            <w:r>
              <w:rPr>
                <w:rFonts w:ascii="華康楷書體W5" w:eastAsia="華康楷書體W5"/>
                <w:vanish/>
                <w:sz w:val="22"/>
                <w:szCs w:val="22"/>
              </w:rPr>
              <w:t>,261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38,948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2,216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35,027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2"/>
                <w:szCs w:val="22"/>
              </w:rPr>
              <w:t>8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番荔枝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4,936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38,002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4,921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36,520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4,916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47,741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-20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木　　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3,497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146,472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3,495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138,600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3,569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138,090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6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龍　　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103,504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82,653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88,345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05501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17</w:t>
            </w:r>
          </w:p>
        </w:tc>
      </w:tr>
    </w:tbl>
    <w:p w:rsidR="00005501" w:rsidRDefault="00005501"/>
    <w:sectPr w:rsidR="00005501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EA7"/>
    <w:rsid w:val="00005501"/>
    <w:rsid w:val="00D7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>TOMO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 十 年  青  果  類  生  產  預  測  結  果  表</dc:title>
  <dc:creator>B2</dc:creator>
  <cp:lastModifiedBy>Chang Hebe</cp:lastModifiedBy>
  <cp:revision>2</cp:revision>
  <dcterms:created xsi:type="dcterms:W3CDTF">2021-06-16T06:36:00Z</dcterms:created>
  <dcterms:modified xsi:type="dcterms:W3CDTF">2021-06-16T06:36:00Z</dcterms:modified>
</cp:coreProperties>
</file>