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D7B43">
      <w:pPr>
        <w:tabs>
          <w:tab w:val="left" w:pos="940"/>
          <w:tab w:val="left" w:pos="2920"/>
          <w:tab w:val="left" w:pos="4460"/>
          <w:tab w:val="left" w:pos="5980"/>
          <w:tab w:val="left" w:pos="7500"/>
          <w:tab w:val="left" w:pos="9020"/>
          <w:tab w:val="left" w:pos="10540"/>
          <w:tab w:val="left" w:pos="12060"/>
          <w:tab w:val="left" w:pos="13580"/>
        </w:tabs>
        <w:ind w:firstLine="560"/>
        <w:jc w:val="center"/>
        <w:rPr>
          <w:rFonts w:ascii="DFKai-SB" w:eastAsia="DFKai-SB" w:hAnsi="DFKai-SB" w:hint="eastAsia"/>
          <w:color w:val="000000"/>
          <w:sz w:val="28"/>
        </w:rPr>
      </w:pPr>
      <w:bookmarkStart w:id="0" w:name="_GoBack"/>
      <w:bookmarkEnd w:id="0"/>
      <w:r>
        <w:rPr>
          <w:rFonts w:ascii="DFKai-SB" w:eastAsia="DFKai-SB" w:hAnsi="DFKai-SB" w:hint="eastAsia"/>
          <w:color w:val="000000"/>
          <w:sz w:val="28"/>
        </w:rPr>
        <w:t>表</w:t>
      </w:r>
      <w:r>
        <w:rPr>
          <w:rFonts w:ascii="DFKai-SB" w:eastAsia="DFKai-SB" w:hAnsi="DFKai-SB" w:hint="eastAsia"/>
          <w:color w:val="000000"/>
          <w:sz w:val="28"/>
        </w:rPr>
        <w:t xml:space="preserve">2  </w:t>
      </w:r>
      <w:r>
        <w:rPr>
          <w:rFonts w:ascii="DFKai-SB" w:eastAsia="DFKai-SB" w:hAnsi="DFKai-SB" w:hint="eastAsia"/>
          <w:color w:val="000000"/>
          <w:sz w:val="28"/>
        </w:rPr>
        <w:t>歐洲有機農業面積、生產及消費比率</w:t>
      </w:r>
    </w:p>
    <w:tbl>
      <w:tblPr>
        <w:tblW w:w="143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995"/>
        <w:gridCol w:w="1187"/>
        <w:gridCol w:w="853"/>
        <w:gridCol w:w="790"/>
        <w:gridCol w:w="789"/>
        <w:gridCol w:w="790"/>
        <w:gridCol w:w="789"/>
        <w:gridCol w:w="790"/>
        <w:gridCol w:w="789"/>
        <w:gridCol w:w="790"/>
        <w:gridCol w:w="789"/>
        <w:gridCol w:w="790"/>
        <w:gridCol w:w="789"/>
        <w:gridCol w:w="790"/>
        <w:gridCol w:w="789"/>
        <w:gridCol w:w="790"/>
      </w:tblGrid>
      <w:tr w:rsidR="00000000">
        <w:trPr>
          <w:cantSplit/>
          <w:trHeight w:val="330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國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家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Cs w:val="20"/>
              </w:rPr>
              <w:t>有機面積比率</w:t>
            </w:r>
            <w:r>
              <w:rPr>
                <w:rFonts w:ascii="DFKai-SB" w:eastAsia="DFKai-SB" w:hAnsi="DFKai-SB"/>
                <w:color w:val="000000"/>
                <w:szCs w:val="20"/>
              </w:rPr>
              <w:t>(</w:t>
            </w:r>
            <w:r>
              <w:rPr>
                <w:rFonts w:ascii="DFKai-SB" w:eastAsia="DFKai-SB" w:hAnsi="DFKai-SB" w:hint="eastAsia"/>
                <w:color w:val="000000"/>
                <w:szCs w:val="20"/>
              </w:rPr>
              <w:t>％</w:t>
            </w:r>
            <w:r>
              <w:rPr>
                <w:rFonts w:ascii="DFKai-SB" w:eastAsia="DFKai-SB" w:hAnsi="DFKai-SB"/>
                <w:color w:val="000000"/>
                <w:szCs w:val="20"/>
              </w:rPr>
              <w:t>)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b/>
                <w:bCs/>
                <w:color w:val="000000"/>
              </w:rPr>
            </w:pP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穀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類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b/>
                <w:bCs/>
                <w:color w:val="000000"/>
              </w:rPr>
            </w:pP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蔬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菜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b/>
                <w:bCs/>
                <w:color w:val="000000"/>
              </w:rPr>
            </w:pP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水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果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b/>
                <w:bCs/>
                <w:color w:val="000000"/>
              </w:rPr>
            </w:pP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牛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奶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b/>
                <w:bCs/>
                <w:color w:val="000000"/>
              </w:rPr>
            </w:pP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豬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肉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b/>
                <w:bCs/>
                <w:color w:val="000000"/>
              </w:rPr>
            </w:pP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禽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肉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b/>
                <w:bCs/>
                <w:color w:val="000000"/>
              </w:rPr>
            </w:pPr>
            <w:r>
              <w:rPr>
                <w:rFonts w:ascii="DFKai-SB" w:eastAsia="DFKai-SB" w:hAnsi="DFKai-SB" w:hint="eastAsia"/>
                <w:b/>
                <w:bCs/>
                <w:color w:val="000000"/>
              </w:rPr>
              <w:t>蛋</w:t>
            </w:r>
          </w:p>
        </w:tc>
      </w:tr>
      <w:tr w:rsidR="00000000">
        <w:trPr>
          <w:cantSplit/>
          <w:trHeight w:val="315"/>
        </w:trPr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2001</w:t>
            </w:r>
            <w:r>
              <w:rPr>
                <w:rFonts w:ascii="DFKai-SB" w:eastAsia="DFKai-SB" w:hAnsi="DFKai-SB"/>
                <w:color w:val="000000"/>
              </w:rPr>
              <w:t>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2002</w:t>
            </w:r>
            <w:r>
              <w:rPr>
                <w:rFonts w:ascii="DFKai-SB" w:eastAsia="DFKai-SB" w:hAnsi="DFKai-SB"/>
                <w:color w:val="000000"/>
              </w:rPr>
              <w:t>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生產</w:t>
            </w:r>
            <w:r>
              <w:rPr>
                <w:rFonts w:ascii="DFKai-SB" w:eastAsia="DFKai-SB" w:hAnsi="DFKai-SB"/>
                <w:color w:val="000000"/>
              </w:rPr>
              <w:t>%*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消費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生產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消費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生產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消費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生產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消費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生產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消費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生產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消費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生產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消費</w:t>
            </w:r>
            <w:r>
              <w:rPr>
                <w:rFonts w:ascii="DFKai-SB" w:eastAsia="DFKai-SB" w:hAnsi="DFKai-SB"/>
                <w:color w:val="000000"/>
              </w:rPr>
              <w:t>%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挪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1.9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2.7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nd**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0.8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瑞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6.3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6.3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5.8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芬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蘭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6.8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6.7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3.5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3.7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3.8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8.3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0.8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1.1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丹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麥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6.2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6.5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12.1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15.9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7.3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9.4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10.6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0.9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15.1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8.1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荷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蘭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1.4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1.6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1.5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比利時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1.5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1.6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0.8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盧森堡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0.8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0.8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10.5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5.6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愛爾蘭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英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國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2.9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4.0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2.9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1.8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0.8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1.9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法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國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1.6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德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國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3.2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3.7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2.6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3.7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0.9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0.</w:t>
            </w:r>
            <w:r>
              <w:rPr>
                <w:rFonts w:ascii="DFKai-SB" w:eastAsia="DFKai-SB" w:hAnsi="DFKai-SB"/>
                <w:color w:val="000000"/>
              </w:rPr>
              <w:t xml:space="preserve">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奧地利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8.0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8.4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6.8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4.8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0.8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2.7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14.1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6.4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2.2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瑞士</w:t>
            </w:r>
            <w:r>
              <w:rPr>
                <w:rFonts w:ascii="DFKai-SB" w:eastAsia="DFKai-SB" w:hAnsi="DFKai-SB"/>
                <w:color w:val="000000"/>
              </w:rPr>
              <w:t>***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7.8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11.2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3.6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5.9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1.7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1.9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4.9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4.2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3.7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2.5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義大利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7.0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7.9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2.8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3.4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5.1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1.5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西班牙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1.5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1.7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葡萄牙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1.3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1.8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2.9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0.4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1.4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希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臘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0.7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0.5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0.0</w:t>
            </w:r>
            <w:r>
              <w:rPr>
                <w:rFonts w:ascii="DFKai-SB" w:eastAsia="DFKai-SB" w:hAnsi="DFKai-SB"/>
                <w:color w:val="000000"/>
              </w:rPr>
              <w:t xml:space="preserve">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捷</w:t>
            </w:r>
            <w:r>
              <w:rPr>
                <w:rFonts w:ascii="DFKai-SB" w:eastAsia="DFKai-SB" w:hAnsi="DFKai-SB" w:hint="eastAsia"/>
                <w:color w:val="000000"/>
              </w:rPr>
              <w:t xml:space="preserve">  </w:t>
            </w:r>
            <w:r>
              <w:rPr>
                <w:rFonts w:ascii="DFKai-SB" w:eastAsia="DFKai-SB" w:hAnsi="DFKai-SB" w:hint="eastAsia"/>
                <w:color w:val="000000"/>
              </w:rPr>
              <w:t>克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2.7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4.1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0.1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0.2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</w:tr>
      <w:tr w:rsidR="00000000">
        <w:trPr>
          <w:trHeight w:val="33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jc w:val="center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斯拉夫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0.6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0.3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 w:cs="Arial Unicode MS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0.0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8D7B43">
            <w:pPr>
              <w:ind w:rightChars="50" w:right="120"/>
              <w:jc w:val="righ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nd</w:t>
            </w:r>
          </w:p>
        </w:tc>
      </w:tr>
    </w:tbl>
    <w:p w:rsidR="00000000" w:rsidRDefault="008D7B43">
      <w:pPr>
        <w:tabs>
          <w:tab w:val="left" w:pos="17323"/>
          <w:tab w:val="left" w:pos="18492"/>
          <w:tab w:val="left" w:pos="19661"/>
          <w:tab w:val="left" w:pos="20831"/>
        </w:tabs>
        <w:rPr>
          <w:rFonts w:ascii="DFKai-SB" w:eastAsia="DFKai-SB" w:hAnsi="DFKai-SB" w:cs="Arial Unicode MS"/>
          <w:color w:val="000000"/>
        </w:rPr>
      </w:pPr>
      <w:r>
        <w:rPr>
          <w:rFonts w:ascii="DFKai-SB" w:eastAsia="DFKai-SB" w:hAnsi="DFKai-SB" w:hint="eastAsia"/>
          <w:color w:val="000000"/>
        </w:rPr>
        <w:t>資料來源：</w:t>
      </w:r>
      <w:r>
        <w:rPr>
          <w:rFonts w:ascii="DFKai-SB" w:eastAsia="DFKai-SB" w:hAnsi="DFKai-SB" w:hint="eastAsia"/>
          <w:color w:val="000000"/>
        </w:rPr>
        <w:t xml:space="preserve">1. </w:t>
      </w:r>
      <w:r>
        <w:rPr>
          <w:rFonts w:ascii="DFKai-SB" w:eastAsia="DFKai-SB" w:hAnsi="DFKai-SB" w:hint="eastAsia"/>
          <w:color w:val="000000"/>
        </w:rPr>
        <w:t>面積</w:t>
      </w:r>
      <w:r>
        <w:rPr>
          <w:rFonts w:ascii="DFKai-SB" w:eastAsia="DFKai-SB" w:hAnsi="DFKai-SB"/>
          <w:color w:val="000000"/>
        </w:rPr>
        <w:t>-Foster and Lampkin (2000): see www.organic.aber.ac.uk/library/European_organic_farming.sh</w:t>
      </w:r>
      <w:r>
        <w:rPr>
          <w:rFonts w:ascii="DFKai-SB" w:eastAsia="DFKai-SB" w:hAnsi="DFKai-SB"/>
          <w:color w:val="000000"/>
        </w:rPr>
        <w:t>tml</w:t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</w:p>
    <w:p w:rsidR="00000000" w:rsidRDefault="008D7B43">
      <w:pPr>
        <w:tabs>
          <w:tab w:val="left" w:pos="20831"/>
        </w:tabs>
        <w:ind w:leftChars="501" w:left="1483" w:hangingChars="117" w:hanging="281"/>
        <w:rPr>
          <w:rFonts w:ascii="DFKai-SB" w:eastAsia="DFKai-SB" w:hAnsi="DFKai-SB" w:cs="Arial Unicode MS" w:hint="eastAsia"/>
          <w:color w:val="000000"/>
        </w:rPr>
      </w:pPr>
      <w:r>
        <w:rPr>
          <w:rFonts w:ascii="DFKai-SB" w:eastAsia="DFKai-SB" w:hAnsi="DFKai-SB" w:hint="eastAsia"/>
          <w:color w:val="000000"/>
        </w:rPr>
        <w:t xml:space="preserve">2. </w:t>
      </w:r>
      <w:r>
        <w:rPr>
          <w:rFonts w:ascii="DFKai-SB" w:eastAsia="DFKai-SB" w:hAnsi="DFKai-SB" w:hint="eastAsia"/>
          <w:color w:val="000000"/>
        </w:rPr>
        <w:t>生產及消費比率</w:t>
      </w:r>
      <w:r>
        <w:rPr>
          <w:rFonts w:ascii="DFKai-SB" w:eastAsia="DFKai-SB" w:hAnsi="DFKai-SB"/>
          <w:color w:val="000000"/>
        </w:rPr>
        <w:t>-</w:t>
      </w:r>
      <w:r>
        <w:rPr>
          <w:rFonts w:ascii="DFKai-SB" w:eastAsia="DFKai-SB" w:hAnsi="DFKai-SB" w:hint="eastAsia"/>
          <w:color w:val="000000"/>
        </w:rPr>
        <w:t>（</w:t>
      </w:r>
      <w:r>
        <w:rPr>
          <w:rFonts w:ascii="DFKai-SB" w:eastAsia="DFKai-SB" w:hAnsi="DFKai-SB" w:hint="eastAsia"/>
          <w:color w:val="000000"/>
        </w:rPr>
        <w:t>5</w:t>
      </w:r>
      <w:r>
        <w:rPr>
          <w:rFonts w:ascii="DFKai-SB" w:eastAsia="DFKai-SB" w:hAnsi="DFKai-SB" w:hint="eastAsia"/>
          <w:color w:val="000000"/>
        </w:rPr>
        <w:t>）</w:t>
      </w:r>
    </w:p>
    <w:p w:rsidR="00000000" w:rsidRDefault="008D7B43">
      <w:pPr>
        <w:tabs>
          <w:tab w:val="left" w:pos="17323"/>
          <w:tab w:val="left" w:pos="18492"/>
          <w:tab w:val="left" w:pos="19661"/>
          <w:tab w:val="left" w:pos="20831"/>
        </w:tabs>
        <w:rPr>
          <w:rFonts w:ascii="DFKai-SB" w:eastAsia="DFKai-SB" w:hAnsi="DFKai-SB" w:cs="Arial Unicode MS"/>
          <w:color w:val="000000"/>
        </w:rPr>
      </w:pPr>
      <w:r>
        <w:rPr>
          <w:rFonts w:ascii="DFKai-SB" w:eastAsia="DFKai-SB" w:hAnsi="DFKai-SB"/>
          <w:color w:val="000000"/>
        </w:rPr>
        <w:t xml:space="preserve">* </w:t>
      </w:r>
      <w:r>
        <w:rPr>
          <w:rFonts w:ascii="DFKai-SB" w:eastAsia="DFKai-SB" w:hAnsi="DFKai-SB" w:hint="eastAsia"/>
          <w:color w:val="000000"/>
        </w:rPr>
        <w:t>生產％係指有機產品生產量佔該產品總產量之比率；消費％係指有機產品消費量佔該產品總消費量之比率</w:t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</w:p>
    <w:p w:rsidR="00000000" w:rsidRDefault="008D7B43">
      <w:pPr>
        <w:tabs>
          <w:tab w:val="left" w:pos="4433"/>
          <w:tab w:val="left" w:pos="5710"/>
          <w:tab w:val="left" w:pos="6802"/>
          <w:tab w:val="left" w:pos="7971"/>
          <w:tab w:val="left" w:pos="9140"/>
          <w:tab w:val="left" w:pos="10309"/>
          <w:tab w:val="left" w:pos="11478"/>
          <w:tab w:val="left" w:pos="12647"/>
          <w:tab w:val="left" w:pos="13816"/>
          <w:tab w:val="left" w:pos="14985"/>
          <w:tab w:val="left" w:pos="16154"/>
          <w:tab w:val="left" w:pos="17323"/>
          <w:tab w:val="left" w:pos="18492"/>
          <w:tab w:val="left" w:pos="19661"/>
          <w:tab w:val="left" w:pos="20831"/>
        </w:tabs>
        <w:rPr>
          <w:rFonts w:ascii="DFKai-SB" w:eastAsia="DFKai-SB" w:hAnsi="DFKai-SB" w:cs="Arial Unicode MS"/>
          <w:color w:val="000000"/>
        </w:rPr>
      </w:pPr>
      <w:r>
        <w:rPr>
          <w:rFonts w:ascii="DFKai-SB" w:eastAsia="DFKai-SB" w:hAnsi="DFKai-SB"/>
          <w:color w:val="000000"/>
        </w:rPr>
        <w:lastRenderedPageBreak/>
        <w:t>** nd</w:t>
      </w:r>
      <w:r>
        <w:rPr>
          <w:rFonts w:ascii="DFKai-SB" w:eastAsia="DFKai-SB" w:hAnsi="DFKai-SB" w:hint="eastAsia"/>
          <w:color w:val="000000"/>
        </w:rPr>
        <w:t>係指無資料。</w:t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  <w:r>
        <w:rPr>
          <w:rFonts w:ascii="DFKai-SB" w:eastAsia="DFKai-SB" w:hAnsi="DFKai-SB" w:cs="Arial Unicode MS"/>
          <w:color w:val="000000"/>
        </w:rPr>
        <w:tab/>
      </w:r>
    </w:p>
    <w:p w:rsidR="00000000" w:rsidRDefault="008D7B43">
      <w:pPr>
        <w:tabs>
          <w:tab w:val="left" w:pos="7971"/>
          <w:tab w:val="left" w:pos="9140"/>
          <w:tab w:val="left" w:pos="10309"/>
          <w:tab w:val="left" w:pos="11478"/>
          <w:tab w:val="left" w:pos="12647"/>
          <w:tab w:val="left" w:pos="13802"/>
          <w:tab w:val="left" w:pos="14985"/>
          <w:tab w:val="left" w:pos="16154"/>
          <w:tab w:val="left" w:pos="17323"/>
          <w:tab w:val="left" w:pos="18492"/>
          <w:tab w:val="left" w:pos="19661"/>
          <w:tab w:val="left" w:pos="20831"/>
        </w:tabs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*** 2002</w:t>
      </w:r>
      <w:r>
        <w:rPr>
          <w:rFonts w:ascii="DFKai-SB" w:eastAsia="DFKai-SB" w:hAnsi="DFKai-SB" w:hint="eastAsia"/>
          <w:color w:val="000000"/>
        </w:rPr>
        <w:t>年有機農業面積比率包含未驗證者，</w:t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</w:p>
    <w:p w:rsidR="00000000" w:rsidRDefault="008D7B43">
      <w:pPr>
        <w:ind w:left="18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 w:hint="eastAsia"/>
          <w:color w:val="000000"/>
        </w:rPr>
        <w:t xml:space="preserve">* nd </w:t>
      </w:r>
      <w:r>
        <w:rPr>
          <w:rFonts w:ascii="DFKai-SB" w:eastAsia="DFKai-SB" w:hAnsi="DFKai-SB" w:hint="eastAsia"/>
          <w:color w:val="000000"/>
        </w:rPr>
        <w:t>表無資料，</w:t>
      </w:r>
      <w:r>
        <w:rPr>
          <w:rFonts w:ascii="DFKai-SB" w:eastAsia="DFKai-SB" w:hAnsi="DFKai-SB" w:hint="eastAsia"/>
          <w:color w:val="000000"/>
        </w:rPr>
        <w:t>y</w:t>
      </w:r>
      <w:r>
        <w:rPr>
          <w:rFonts w:ascii="DFKai-SB" w:eastAsia="DFKai-SB" w:hAnsi="DFKai-SB" w:hint="eastAsia"/>
          <w:color w:val="000000"/>
        </w:rPr>
        <w:t>表示「是」，—表示「不是」。</w:t>
      </w:r>
    </w:p>
    <w:p w:rsidR="00000000" w:rsidRDefault="008D7B43">
      <w:pPr>
        <w:ind w:left="18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 w:hint="eastAsia"/>
          <w:color w:val="000000"/>
        </w:rPr>
        <w:t xml:space="preserve">** </w:t>
      </w:r>
      <w:r>
        <w:rPr>
          <w:rFonts w:ascii="DFKai-SB" w:eastAsia="DFKai-SB" w:hAnsi="DFKai-SB" w:hint="eastAsia"/>
          <w:color w:val="000000"/>
        </w:rPr>
        <w:t>有機專賣店係指專門出售自然、有機、健康等食品與用品之商店。</w:t>
      </w:r>
    </w:p>
    <w:p w:rsidR="00000000" w:rsidRDefault="008D7B43">
      <w:pPr>
        <w:ind w:left="18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 w:hint="eastAsia"/>
          <w:color w:val="000000"/>
        </w:rPr>
        <w:t>資料來源：（</w:t>
      </w:r>
      <w:r>
        <w:rPr>
          <w:rFonts w:ascii="DFKai-SB" w:eastAsia="DFKai-SB" w:hAnsi="DFKai-SB" w:hint="eastAsia"/>
          <w:color w:val="000000"/>
        </w:rPr>
        <w:t>5</w:t>
      </w:r>
      <w:r>
        <w:rPr>
          <w:rFonts w:ascii="DFKai-SB" w:eastAsia="DFKai-SB" w:hAnsi="DFKai-SB" w:hint="eastAsia"/>
          <w:color w:val="000000"/>
        </w:rPr>
        <w:t>）</w:t>
      </w:r>
    </w:p>
    <w:p w:rsidR="00000000" w:rsidRDefault="008D7B43">
      <w:pPr>
        <w:ind w:left="180"/>
        <w:rPr>
          <w:rFonts w:ascii="DFKai-SB" w:eastAsia="DFKai-SB" w:hAnsi="DFKai-SB" w:hint="eastAsia"/>
          <w:color w:val="000000"/>
        </w:rPr>
      </w:pPr>
    </w:p>
    <w:p w:rsidR="00000000" w:rsidRDefault="008D7B43">
      <w:pPr>
        <w:rPr>
          <w:rFonts w:ascii="DFKai-SB" w:eastAsia="DFKai-SB" w:hAnsi="DFKai-SB"/>
        </w:rPr>
      </w:pPr>
    </w:p>
    <w:p w:rsidR="008D7B43" w:rsidRDefault="008D7B43">
      <w:pPr>
        <w:rPr>
          <w:rFonts w:ascii="DFKai-SB" w:eastAsia="DFKai-SB" w:hAnsi="DFKai-SB" w:hint="eastAsia"/>
        </w:rPr>
      </w:pPr>
    </w:p>
    <w:sectPr w:rsidR="008D7B43">
      <w:footerReference w:type="even" r:id="rId8"/>
      <w:footerReference w:type="default" r:id="rId9"/>
      <w:pgSz w:w="16838" w:h="11906" w:orient="landscape" w:code="9"/>
      <w:pgMar w:top="851" w:right="1440" w:bottom="85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B43" w:rsidRDefault="008D7B43">
      <w:r>
        <w:separator/>
      </w:r>
    </w:p>
  </w:endnote>
  <w:endnote w:type="continuationSeparator" w:id="0">
    <w:p w:rsidR="008D7B43" w:rsidRDefault="008D7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D7B4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00000" w:rsidRDefault="008D7B4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D7B4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25EC5">
      <w:rPr>
        <w:rStyle w:val="a8"/>
        <w:noProof/>
      </w:rPr>
      <w:t>2</w:t>
    </w:r>
    <w:r>
      <w:rPr>
        <w:rStyle w:val="a8"/>
      </w:rPr>
      <w:fldChar w:fldCharType="end"/>
    </w:r>
  </w:p>
  <w:p w:rsidR="00000000" w:rsidRDefault="008D7B4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B43" w:rsidRDefault="008D7B43">
      <w:r>
        <w:separator/>
      </w:r>
    </w:p>
  </w:footnote>
  <w:footnote w:type="continuationSeparator" w:id="0">
    <w:p w:rsidR="008D7B43" w:rsidRDefault="008D7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6833"/>
    <w:multiLevelType w:val="hybridMultilevel"/>
    <w:tmpl w:val="871CA5A2"/>
    <w:lvl w:ilvl="0" w:tplc="D18436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2CBB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0C7C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0EC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A4664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3CD6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9B0A5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502D3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D6E2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F1BA2"/>
    <w:multiLevelType w:val="hybridMultilevel"/>
    <w:tmpl w:val="DFE87C64"/>
    <w:lvl w:ilvl="0" w:tplc="7DA0C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886404"/>
    <w:multiLevelType w:val="hybridMultilevel"/>
    <w:tmpl w:val="B98E2BAA"/>
    <w:lvl w:ilvl="0" w:tplc="46BAC28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2" w:tplc="8580E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F4D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A8B1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DCE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D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80C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E1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BF44C9"/>
    <w:multiLevelType w:val="hybridMultilevel"/>
    <w:tmpl w:val="2B6E91E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F4B04D0"/>
    <w:multiLevelType w:val="hybridMultilevel"/>
    <w:tmpl w:val="8DEC3E70"/>
    <w:lvl w:ilvl="0" w:tplc="CC9899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8258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0C96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B180F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668E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DBC8A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A1028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95CC3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2083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FC2070"/>
    <w:multiLevelType w:val="hybridMultilevel"/>
    <w:tmpl w:val="468CDECC"/>
    <w:lvl w:ilvl="0" w:tplc="D520D1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50CF2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F810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25D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C097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9C01E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390F0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95CE2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E3E2B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45681D"/>
    <w:multiLevelType w:val="hybridMultilevel"/>
    <w:tmpl w:val="E2486B3A"/>
    <w:lvl w:ilvl="0" w:tplc="1E0E7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28B2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73C78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D890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C829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EC9B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2855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F2DC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7E6B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C37230"/>
    <w:multiLevelType w:val="hybridMultilevel"/>
    <w:tmpl w:val="EF0C52C6"/>
    <w:lvl w:ilvl="0" w:tplc="FE5476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F0A44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B585A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10CE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51200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7B6B5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FC6E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17038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C276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403C30"/>
    <w:multiLevelType w:val="hybridMultilevel"/>
    <w:tmpl w:val="9B209CA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5E940BE8"/>
    <w:multiLevelType w:val="hybridMultilevel"/>
    <w:tmpl w:val="0D0E208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5FCB3B99"/>
    <w:multiLevelType w:val="hybridMultilevel"/>
    <w:tmpl w:val="4B44BF0A"/>
    <w:lvl w:ilvl="0" w:tplc="66B8344C">
      <w:start w:val="1"/>
      <w:numFmt w:val="bullet"/>
      <w:lvlText w:val=""/>
      <w:lvlJc w:val="left"/>
      <w:pPr>
        <w:tabs>
          <w:tab w:val="num" w:pos="480"/>
        </w:tabs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6F2F2164"/>
    <w:multiLevelType w:val="hybridMultilevel"/>
    <w:tmpl w:val="67301782"/>
    <w:lvl w:ilvl="0" w:tplc="59E4D71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728F366B"/>
    <w:multiLevelType w:val="hybridMultilevel"/>
    <w:tmpl w:val="B98E2BAA"/>
    <w:lvl w:ilvl="0" w:tplc="828821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2" w:tplc="8580E8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F4D1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A8B1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DCE6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3AD0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80C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7E1E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A339CD"/>
    <w:multiLevelType w:val="hybridMultilevel"/>
    <w:tmpl w:val="3B2ED786"/>
    <w:lvl w:ilvl="0" w:tplc="59E4D71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7E62410D"/>
    <w:multiLevelType w:val="multilevel"/>
    <w:tmpl w:val="A5902272"/>
    <w:lvl w:ilvl="0">
      <w:start w:val="1"/>
      <w:numFmt w:val="taiwaneseCountingThousand"/>
      <w:pStyle w:val="1"/>
      <w:suff w:val="nothing"/>
      <w:lvlText w:val="第%1章  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第%2節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567" w:hanging="567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15">
    <w:nsid w:val="7F09580B"/>
    <w:multiLevelType w:val="hybridMultilevel"/>
    <w:tmpl w:val="BA5252D8"/>
    <w:lvl w:ilvl="0" w:tplc="7780D9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C0C1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AC75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F037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EE200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740B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1CE5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E4D5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980B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C45DAE"/>
    <w:multiLevelType w:val="hybridMultilevel"/>
    <w:tmpl w:val="2AD2104E"/>
    <w:lvl w:ilvl="0" w:tplc="C2F22E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2F6DF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921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2E69E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6406D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E2879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249D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D6DD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9E85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4"/>
  </w:num>
  <w:num w:numId="5">
    <w:abstractNumId w:val="0"/>
  </w:num>
  <w:num w:numId="6">
    <w:abstractNumId w:val="5"/>
  </w:num>
  <w:num w:numId="7">
    <w:abstractNumId w:val="16"/>
  </w:num>
  <w:num w:numId="8">
    <w:abstractNumId w:val="6"/>
  </w:num>
  <w:num w:numId="9">
    <w:abstractNumId w:val="7"/>
  </w:num>
  <w:num w:numId="10">
    <w:abstractNumId w:val="15"/>
  </w:num>
  <w:num w:numId="11">
    <w:abstractNumId w:val="8"/>
  </w:num>
  <w:num w:numId="12">
    <w:abstractNumId w:val="9"/>
  </w:num>
  <w:num w:numId="13">
    <w:abstractNumId w:val="2"/>
  </w:num>
  <w:num w:numId="14">
    <w:abstractNumId w:val="14"/>
  </w:num>
  <w:num w:numId="15">
    <w:abstractNumId w:val="3"/>
  </w:num>
  <w:num w:numId="16">
    <w:abstractNumId w:val="10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1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EC5"/>
    <w:rsid w:val="00025EC5"/>
    <w:rsid w:val="008D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180" w:line="240" w:lineRule="atLeast"/>
      <w:outlineLvl w:val="0"/>
    </w:pPr>
    <w:rPr>
      <w:rFonts w:ascii="Arial" w:eastAsia="DFKai-SB" w:hAnsi="Arial"/>
      <w:b/>
      <w:bCs/>
      <w:kern w:val="52"/>
      <w:sz w:val="32"/>
      <w:szCs w:val="52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720" w:lineRule="auto"/>
      <w:ind w:firstLineChars="200"/>
      <w:outlineLvl w:val="2"/>
    </w:pPr>
    <w:rPr>
      <w:rFonts w:ascii="Arial" w:eastAsia="DFKai-SB" w:hAnsi="Arial"/>
      <w:b/>
      <w:bCs/>
      <w:sz w:val="36"/>
      <w:szCs w:val="36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footnote text"/>
    <w:basedOn w:val="a"/>
    <w:semiHidden/>
    <w:pPr>
      <w:snapToGrid w:val="0"/>
      <w:ind w:left="200" w:hangingChars="200" w:hanging="200"/>
    </w:pPr>
    <w:rPr>
      <w:rFonts w:eastAsia="DFKai-SB"/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semiHidden/>
  </w:style>
  <w:style w:type="character" w:styleId="a9">
    <w:name w:val="FollowedHyperlink"/>
    <w:basedOn w:val="a0"/>
    <w:semiHidden/>
    <w:rPr>
      <w:color w:val="800080"/>
      <w:u w:val="single"/>
    </w:rPr>
  </w:style>
  <w:style w:type="paragraph" w:styleId="aa">
    <w:name w:val="caption"/>
    <w:basedOn w:val="a"/>
    <w:next w:val="a"/>
    <w:qFormat/>
    <w:pPr>
      <w:spacing w:before="120" w:after="120"/>
    </w:pPr>
    <w:rPr>
      <w:szCs w:val="20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00"/>
      <w:kern w:val="0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DFKai-SB" w:eastAsia="DFKai-SB" w:hAnsi="DFKai-SB" w:cs="Arial Unicode MS" w:hint="eastAsia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180" w:line="240" w:lineRule="atLeast"/>
      <w:outlineLvl w:val="0"/>
    </w:pPr>
    <w:rPr>
      <w:rFonts w:ascii="Arial" w:eastAsia="DFKai-SB" w:hAnsi="Arial"/>
      <w:b/>
      <w:bCs/>
      <w:kern w:val="52"/>
      <w:sz w:val="32"/>
      <w:szCs w:val="52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720" w:lineRule="auto"/>
      <w:ind w:firstLineChars="200"/>
      <w:outlineLvl w:val="2"/>
    </w:pPr>
    <w:rPr>
      <w:rFonts w:ascii="Arial" w:eastAsia="DFKai-SB" w:hAnsi="Arial"/>
      <w:b/>
      <w:bCs/>
      <w:sz w:val="36"/>
      <w:szCs w:val="36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kern w:val="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semiHidden/>
    <w:rPr>
      <w:color w:val="0000FF"/>
      <w:u w:val="single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footnote text"/>
    <w:basedOn w:val="a"/>
    <w:semiHidden/>
    <w:pPr>
      <w:snapToGrid w:val="0"/>
      <w:ind w:left="200" w:hangingChars="200" w:hanging="200"/>
    </w:pPr>
    <w:rPr>
      <w:rFonts w:eastAsia="DFKai-SB"/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semiHidden/>
  </w:style>
  <w:style w:type="character" w:styleId="a9">
    <w:name w:val="FollowedHyperlink"/>
    <w:basedOn w:val="a0"/>
    <w:semiHidden/>
    <w:rPr>
      <w:color w:val="800080"/>
      <w:u w:val="single"/>
    </w:rPr>
  </w:style>
  <w:style w:type="paragraph" w:styleId="aa">
    <w:name w:val="caption"/>
    <w:basedOn w:val="a"/>
    <w:next w:val="a"/>
    <w:qFormat/>
    <w:pPr>
      <w:spacing w:before="120" w:after="120"/>
    </w:pPr>
    <w:rPr>
      <w:szCs w:val="20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00"/>
      <w:kern w:val="0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rFonts w:ascii="DFKai-SB" w:eastAsia="DFKai-SB" w:hAnsi="DFKai-SB" w:cs="Arial Unicode MS" w:hint="eastAsi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big5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Company>Ilantech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歐洲有機農產品之產銷系統</dc:title>
  <dc:creator>cjhuang</dc:creator>
  <cp:lastModifiedBy>Chang Hebe</cp:lastModifiedBy>
  <cp:revision>2</cp:revision>
  <dcterms:created xsi:type="dcterms:W3CDTF">2021-06-20T12:29:00Z</dcterms:created>
  <dcterms:modified xsi:type="dcterms:W3CDTF">2021-06-20T12:29:00Z</dcterms:modified>
</cp:coreProperties>
</file>