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E1F93">
      <w:pPr>
        <w:tabs>
          <w:tab w:val="left" w:pos="3410"/>
          <w:tab w:val="left" w:pos="4276"/>
          <w:tab w:val="left" w:pos="5142"/>
          <w:tab w:val="left" w:pos="6008"/>
          <w:tab w:val="left" w:pos="6874"/>
          <w:tab w:val="left" w:pos="7740"/>
          <w:tab w:val="left" w:pos="8606"/>
          <w:tab w:val="left" w:pos="9472"/>
          <w:tab w:val="left" w:pos="10338"/>
          <w:tab w:val="left" w:pos="11204"/>
          <w:tab w:val="left" w:pos="12070"/>
          <w:tab w:val="left" w:pos="12936"/>
          <w:tab w:val="left" w:pos="13802"/>
          <w:tab w:val="left" w:pos="14668"/>
          <w:tab w:val="left" w:pos="15534"/>
          <w:tab w:val="left" w:pos="16400"/>
          <w:tab w:val="left" w:pos="17266"/>
          <w:tab w:val="left" w:pos="18132"/>
          <w:tab w:val="left" w:pos="18998"/>
        </w:tabs>
        <w:jc w:val="center"/>
        <w:rPr>
          <w:rFonts w:ascii="DFKai-SB" w:eastAsia="DFKai-SB" w:hAnsi="DFKai-SB" w:hint="eastAsia"/>
          <w:color w:val="000000"/>
          <w:sz w:val="28"/>
        </w:rPr>
      </w:pPr>
      <w:bookmarkStart w:id="0" w:name="_GoBack"/>
      <w:bookmarkEnd w:id="0"/>
      <w:r>
        <w:rPr>
          <w:rFonts w:ascii="DFKai-SB" w:eastAsia="DFKai-SB" w:hAnsi="DFKai-SB" w:hint="eastAsia"/>
          <w:color w:val="000000"/>
          <w:sz w:val="28"/>
        </w:rPr>
        <w:t>表</w:t>
      </w:r>
      <w:r>
        <w:rPr>
          <w:rFonts w:ascii="DFKai-SB" w:eastAsia="DFKai-SB" w:hAnsi="DFKai-SB" w:hint="eastAsia"/>
          <w:color w:val="000000"/>
          <w:sz w:val="28"/>
        </w:rPr>
        <w:t xml:space="preserve">3 </w:t>
      </w:r>
      <w:r>
        <w:rPr>
          <w:rFonts w:ascii="DFKai-SB" w:eastAsia="DFKai-SB" w:hAnsi="DFKai-SB" w:hint="eastAsia"/>
          <w:color w:val="000000"/>
          <w:sz w:val="28"/>
        </w:rPr>
        <w:t>歐洲有機農產品主要銷售管道</w:t>
      </w:r>
    </w:p>
    <w:p w:rsidR="00000000" w:rsidRDefault="009E1F93">
      <w:pPr>
        <w:tabs>
          <w:tab w:val="left" w:pos="3410"/>
          <w:tab w:val="left" w:pos="4276"/>
          <w:tab w:val="left" w:pos="5142"/>
          <w:tab w:val="left" w:pos="6008"/>
          <w:tab w:val="left" w:pos="6874"/>
          <w:tab w:val="left" w:pos="7740"/>
          <w:tab w:val="left" w:pos="8606"/>
          <w:tab w:val="left" w:pos="9472"/>
          <w:tab w:val="left" w:pos="10338"/>
          <w:tab w:val="left" w:pos="11204"/>
          <w:tab w:val="left" w:pos="12070"/>
          <w:tab w:val="left" w:pos="12936"/>
          <w:tab w:val="left" w:pos="13802"/>
          <w:tab w:val="left" w:pos="14668"/>
          <w:tab w:val="left" w:pos="15534"/>
          <w:tab w:val="left" w:pos="16400"/>
          <w:tab w:val="left" w:pos="17266"/>
          <w:tab w:val="left" w:pos="18132"/>
          <w:tab w:val="left" w:pos="18998"/>
        </w:tabs>
        <w:ind w:firstLine="5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</w:p>
    <w:tbl>
      <w:tblPr>
        <w:tblW w:w="82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3"/>
        <w:gridCol w:w="373"/>
        <w:gridCol w:w="373"/>
        <w:gridCol w:w="374"/>
        <w:gridCol w:w="373"/>
        <w:gridCol w:w="373"/>
        <w:gridCol w:w="374"/>
        <w:gridCol w:w="373"/>
        <w:gridCol w:w="373"/>
        <w:gridCol w:w="374"/>
        <w:gridCol w:w="373"/>
        <w:gridCol w:w="373"/>
        <w:gridCol w:w="374"/>
        <w:gridCol w:w="373"/>
        <w:gridCol w:w="373"/>
        <w:gridCol w:w="374"/>
        <w:gridCol w:w="373"/>
        <w:gridCol w:w="373"/>
        <w:gridCol w:w="374"/>
      </w:tblGrid>
      <w:tr w:rsidR="00000000">
        <w:trPr>
          <w:trHeight w:val="2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管道及產品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奧地利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比利時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德國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丹麥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西班牙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芬蘭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法國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英國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希臘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愛爾蘭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義大利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盧森堡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荷蘭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葡萄牙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瑞典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瑞士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捷克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挪威</w:t>
            </w:r>
          </w:p>
        </w:tc>
      </w:tr>
      <w:tr w:rsidR="00000000">
        <w:trPr>
          <w:cantSplit/>
          <w:trHeight w:val="20"/>
        </w:trPr>
        <w:tc>
          <w:tcPr>
            <w:tcW w:w="829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left="720" w:hangingChars="300" w:hanging="720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一般商店：大於</w:t>
            </w:r>
            <w:r>
              <w:rPr>
                <w:rFonts w:ascii="DFKai-SB" w:eastAsia="DFKai-SB" w:hAnsi="DFKai-SB"/>
                <w:color w:val="000000"/>
              </w:rPr>
              <w:t>50%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蔬菜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穀類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乳製品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馬鈴薯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水果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/>
                <w:color w:val="000000"/>
                <w:lang w:val="de-DE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/>
                <w:color w:val="000000"/>
                <w:lang w:val="de-DE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 w:hint="eastAsia"/>
                <w:color w:val="000000"/>
                <w:lang w:val="de-DE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cantSplit/>
          <w:trHeight w:val="20"/>
        </w:trPr>
        <w:tc>
          <w:tcPr>
            <w:tcW w:w="829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有機專賣店</w:t>
            </w:r>
            <w:r>
              <w:rPr>
                <w:rFonts w:ascii="DFKai-SB" w:eastAsia="DFKai-SB" w:hAnsi="DFKai-SB" w:hint="eastAsia"/>
                <w:color w:val="000000"/>
              </w:rPr>
              <w:t>**</w:t>
            </w:r>
            <w:r>
              <w:rPr>
                <w:rFonts w:ascii="DFKai-SB" w:eastAsia="DFKai-SB" w:hAnsi="DFKai-SB" w:hint="eastAsia"/>
                <w:color w:val="000000"/>
              </w:rPr>
              <w:t>：大於</w:t>
            </w:r>
            <w:r>
              <w:rPr>
                <w:rFonts w:ascii="DFKai-SB" w:eastAsia="DFKai-SB" w:hAnsi="DFKai-SB"/>
                <w:color w:val="000000"/>
              </w:rPr>
              <w:t>30%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蔬菜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穀類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乳製品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馬鈴薯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/>
                <w:color w:val="000000"/>
                <w:lang w:val="de-DE"/>
              </w:rPr>
              <w:t>n</w:t>
            </w:r>
            <w:r>
              <w:rPr>
                <w:rFonts w:ascii="DFKai-SB" w:eastAsia="DFKai-SB" w:hAnsi="DFKai-SB"/>
                <w:color w:val="000000"/>
                <w:lang w:val="de-DE"/>
              </w:rPr>
              <w:t>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/>
                <w:color w:val="000000"/>
                <w:lang w:val="de-DE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  <w:lang w:val="de-DE"/>
              </w:rPr>
            </w:pPr>
            <w:r>
              <w:rPr>
                <w:rFonts w:ascii="DFKai-SB" w:eastAsia="DFKai-SB" w:hAnsi="DFKai-SB" w:hint="eastAsia"/>
                <w:color w:val="000000"/>
                <w:lang w:val="de-DE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水果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cantSplit/>
          <w:trHeight w:val="20"/>
        </w:trPr>
        <w:tc>
          <w:tcPr>
            <w:tcW w:w="829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直接銷售：大於</w:t>
            </w:r>
            <w:r>
              <w:rPr>
                <w:rFonts w:ascii="DFKai-SB" w:eastAsia="DFKai-SB" w:hAnsi="DFKai-SB"/>
                <w:color w:val="000000"/>
              </w:rPr>
              <w:t>30%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蔬菜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穀類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乳製品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馬鈴薯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</w:tr>
      <w:tr w:rsidR="00000000">
        <w:trPr>
          <w:trHeight w:val="20"/>
        </w:trPr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ind w:firstLineChars="71" w:firstLine="17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水果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─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00000" w:rsidRDefault="009E1F93">
            <w:pPr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y</w:t>
            </w:r>
          </w:p>
        </w:tc>
      </w:tr>
    </w:tbl>
    <w:p w:rsidR="00000000" w:rsidRDefault="009E1F9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 xml:space="preserve">* nd </w:t>
      </w:r>
      <w:r>
        <w:rPr>
          <w:rFonts w:ascii="DFKai-SB" w:eastAsia="DFKai-SB" w:hAnsi="DFKai-SB" w:hint="eastAsia"/>
          <w:color w:val="000000"/>
        </w:rPr>
        <w:t>表無資料，</w:t>
      </w:r>
      <w:r>
        <w:rPr>
          <w:rFonts w:ascii="DFKai-SB" w:eastAsia="DFKai-SB" w:hAnsi="DFKai-SB" w:hint="eastAsia"/>
          <w:color w:val="000000"/>
        </w:rPr>
        <w:t>y</w:t>
      </w:r>
      <w:r>
        <w:rPr>
          <w:rFonts w:ascii="DFKai-SB" w:eastAsia="DFKai-SB" w:hAnsi="DFKai-SB" w:hint="eastAsia"/>
          <w:color w:val="000000"/>
        </w:rPr>
        <w:t>表示「是」，—表示「不是」。</w:t>
      </w:r>
    </w:p>
    <w:p w:rsidR="00000000" w:rsidRDefault="009E1F9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 xml:space="preserve">** </w:t>
      </w:r>
      <w:r>
        <w:rPr>
          <w:rFonts w:ascii="DFKai-SB" w:eastAsia="DFKai-SB" w:hAnsi="DFKai-SB" w:hint="eastAsia"/>
          <w:color w:val="000000"/>
        </w:rPr>
        <w:t>有機專賣店係指專門出售自然、有機、健康等食品與用品之商店。</w:t>
      </w:r>
    </w:p>
    <w:p w:rsidR="00000000" w:rsidRDefault="009E1F9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>資料來源：（</w:t>
      </w:r>
      <w:r>
        <w:rPr>
          <w:rFonts w:ascii="DFKai-SB" w:eastAsia="DFKai-SB" w:hAnsi="DFKai-SB" w:hint="eastAsia"/>
          <w:color w:val="000000"/>
        </w:rPr>
        <w:t>5</w:t>
      </w:r>
      <w:r>
        <w:rPr>
          <w:rFonts w:ascii="DFKai-SB" w:eastAsia="DFKai-SB" w:hAnsi="DFKai-SB" w:hint="eastAsia"/>
          <w:color w:val="000000"/>
        </w:rPr>
        <w:t>）</w:t>
      </w:r>
    </w:p>
    <w:p w:rsidR="00000000" w:rsidRDefault="009E1F93">
      <w:pPr>
        <w:ind w:left="180"/>
        <w:rPr>
          <w:rFonts w:ascii="DFKai-SB" w:eastAsia="DFKai-SB" w:hAnsi="DFKai-SB" w:hint="eastAsia"/>
          <w:color w:val="000000"/>
        </w:rPr>
      </w:pPr>
    </w:p>
    <w:p w:rsidR="00000000" w:rsidRDefault="009E1F93">
      <w:pPr>
        <w:rPr>
          <w:rFonts w:ascii="DFKai-SB" w:eastAsia="DFKai-SB" w:hAnsi="DFKai-SB"/>
        </w:rPr>
      </w:pPr>
    </w:p>
    <w:p w:rsidR="009E1F93" w:rsidRDefault="009E1F93">
      <w:pPr>
        <w:rPr>
          <w:rFonts w:ascii="DFKai-SB" w:eastAsia="DFKai-SB" w:hAnsi="DFKai-SB" w:hint="eastAsia"/>
        </w:rPr>
      </w:pPr>
    </w:p>
    <w:sectPr w:rsidR="009E1F93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F93" w:rsidRDefault="009E1F93">
      <w:r>
        <w:separator/>
      </w:r>
    </w:p>
  </w:endnote>
  <w:endnote w:type="continuationSeparator" w:id="0">
    <w:p w:rsidR="009E1F93" w:rsidRDefault="009E1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E1F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0000" w:rsidRDefault="009E1F9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E1F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F35C1">
      <w:rPr>
        <w:rStyle w:val="a8"/>
        <w:noProof/>
      </w:rPr>
      <w:t>1</w:t>
    </w:r>
    <w:r>
      <w:rPr>
        <w:rStyle w:val="a8"/>
      </w:rPr>
      <w:fldChar w:fldCharType="end"/>
    </w:r>
  </w:p>
  <w:p w:rsidR="00000000" w:rsidRDefault="009E1F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F93" w:rsidRDefault="009E1F93">
      <w:r>
        <w:separator/>
      </w:r>
    </w:p>
  </w:footnote>
  <w:footnote w:type="continuationSeparator" w:id="0">
    <w:p w:rsidR="009E1F93" w:rsidRDefault="009E1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6833"/>
    <w:multiLevelType w:val="hybridMultilevel"/>
    <w:tmpl w:val="871CA5A2"/>
    <w:lvl w:ilvl="0" w:tplc="D18436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2CB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0C7C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0EC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66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CD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B0A5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02D3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6E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F1BA2"/>
    <w:multiLevelType w:val="hybridMultilevel"/>
    <w:tmpl w:val="DFE87C64"/>
    <w:lvl w:ilvl="0" w:tplc="7DA0C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886404"/>
    <w:multiLevelType w:val="hybridMultilevel"/>
    <w:tmpl w:val="B98E2BAA"/>
    <w:lvl w:ilvl="0" w:tplc="46BAC28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F44C9"/>
    <w:multiLevelType w:val="hybridMultilevel"/>
    <w:tmpl w:val="2B6E91E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F4B04D0"/>
    <w:multiLevelType w:val="hybridMultilevel"/>
    <w:tmpl w:val="8DEC3E70"/>
    <w:lvl w:ilvl="0" w:tplc="CC989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258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0C96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180F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668E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BC8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A102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5CC3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083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C2070"/>
    <w:multiLevelType w:val="hybridMultilevel"/>
    <w:tmpl w:val="468CDECC"/>
    <w:lvl w:ilvl="0" w:tplc="D520D1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50CF2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F810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25D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C097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C01E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90F0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5CE2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3E2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5681D"/>
    <w:multiLevelType w:val="hybridMultilevel"/>
    <w:tmpl w:val="E2486B3A"/>
    <w:lvl w:ilvl="0" w:tplc="1E0E7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28B2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3C7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D890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C82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EC9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2855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F2DC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7E6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C37230"/>
    <w:multiLevelType w:val="hybridMultilevel"/>
    <w:tmpl w:val="EF0C52C6"/>
    <w:lvl w:ilvl="0" w:tplc="FE547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0A4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585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10CE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120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7B6B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FC6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703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C2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03C30"/>
    <w:multiLevelType w:val="hybridMultilevel"/>
    <w:tmpl w:val="9B209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5E940BE8"/>
    <w:multiLevelType w:val="hybridMultilevel"/>
    <w:tmpl w:val="0D0E2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FCB3B99"/>
    <w:multiLevelType w:val="hybridMultilevel"/>
    <w:tmpl w:val="4B44BF0A"/>
    <w:lvl w:ilvl="0" w:tplc="66B8344C">
      <w:start w:val="1"/>
      <w:numFmt w:val="bullet"/>
      <w:lvlText w:val="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F2F2164"/>
    <w:multiLevelType w:val="hybridMultilevel"/>
    <w:tmpl w:val="67301782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28F366B"/>
    <w:multiLevelType w:val="hybridMultilevel"/>
    <w:tmpl w:val="B98E2BAA"/>
    <w:lvl w:ilvl="0" w:tplc="828821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A339CD"/>
    <w:multiLevelType w:val="hybridMultilevel"/>
    <w:tmpl w:val="3B2ED786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E62410D"/>
    <w:multiLevelType w:val="multilevel"/>
    <w:tmpl w:val="A5902272"/>
    <w:lvl w:ilvl="0">
      <w:start w:val="1"/>
      <w:numFmt w:val="taiwaneseCountingThousand"/>
      <w:pStyle w:val="1"/>
      <w:suff w:val="nothing"/>
      <w:lvlText w:val="第%1章  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>
    <w:nsid w:val="7F09580B"/>
    <w:multiLevelType w:val="hybridMultilevel"/>
    <w:tmpl w:val="BA5252D8"/>
    <w:lvl w:ilvl="0" w:tplc="7780D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C0C1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AC75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03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E20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740B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1CE5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E4D5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980B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45DAE"/>
    <w:multiLevelType w:val="hybridMultilevel"/>
    <w:tmpl w:val="2AD2104E"/>
    <w:lvl w:ilvl="0" w:tplc="C2F22E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F6DF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921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E69E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406D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2879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249D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6DD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9E85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4"/>
  </w:num>
  <w:num w:numId="5">
    <w:abstractNumId w:val="0"/>
  </w:num>
  <w:num w:numId="6">
    <w:abstractNumId w:val="5"/>
  </w:num>
  <w:num w:numId="7">
    <w:abstractNumId w:val="16"/>
  </w:num>
  <w:num w:numId="8">
    <w:abstractNumId w:val="6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2"/>
  </w:num>
  <w:num w:numId="14">
    <w:abstractNumId w:val="14"/>
  </w:num>
  <w:num w:numId="15">
    <w:abstractNumId w:val="3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5C1"/>
    <w:rsid w:val="009E1F93"/>
    <w:rsid w:val="00DF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big5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>Ilantech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歐洲有機農產品之產銷系統</dc:title>
  <dc:creator>cjhuang</dc:creator>
  <cp:lastModifiedBy>Chang Hebe</cp:lastModifiedBy>
  <cp:revision>2</cp:revision>
  <dcterms:created xsi:type="dcterms:W3CDTF">2021-06-20T12:30:00Z</dcterms:created>
  <dcterms:modified xsi:type="dcterms:W3CDTF">2021-06-20T12:30:00Z</dcterms:modified>
</cp:coreProperties>
</file>