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15ABB" w:rsidRPr="008D65BF" w:rsidRDefault="00515ABB" w:rsidP="00515ABB">
      <w:pPr>
        <w:widowControl w:val="0"/>
        <w:spacing w:after="120" w:line="480" w:lineRule="exact"/>
        <w:jc w:val="center"/>
        <w:rPr>
          <w:rFonts w:ascii="新細明體" w:hAnsi="新細明體" w:hint="eastAsia"/>
          <w:b/>
          <w:bCs/>
          <w:sz w:val="32"/>
          <w:szCs w:val="32"/>
        </w:rPr>
      </w:pPr>
      <w:r w:rsidRPr="008D65BF">
        <w:rPr>
          <w:rFonts w:ascii="新細明體" w:hAnsi="新細明體" w:hint="eastAsia"/>
          <w:b/>
          <w:bCs/>
          <w:sz w:val="32"/>
          <w:szCs w:val="32"/>
        </w:rPr>
        <w:t>行 政 院 農 業 委 員 會</w:t>
      </w:r>
    </w:p>
    <w:p w:rsidR="00515ABB" w:rsidRPr="008D65BF" w:rsidRDefault="00515ABB" w:rsidP="00515ABB">
      <w:pPr>
        <w:widowControl w:val="0"/>
        <w:spacing w:after="120" w:line="480" w:lineRule="exact"/>
        <w:jc w:val="center"/>
        <w:rPr>
          <w:rFonts w:ascii="新細明體" w:hAnsi="新細明體" w:hint="eastAsia"/>
          <w:b/>
          <w:bCs/>
          <w:sz w:val="32"/>
          <w:szCs w:val="32"/>
        </w:rPr>
      </w:pPr>
      <w:r w:rsidRPr="008D65BF">
        <w:rPr>
          <w:rFonts w:ascii="新細明體" w:hAnsi="新細明體" w:hint="eastAsia"/>
          <w:b/>
          <w:bCs/>
          <w:sz w:val="32"/>
          <w:szCs w:val="32"/>
        </w:rPr>
        <w:t>預 算 總 說 明</w:t>
      </w:r>
    </w:p>
    <w:p w:rsidR="00515ABB" w:rsidRPr="008D65BF" w:rsidRDefault="00515ABB" w:rsidP="00515ABB">
      <w:pPr>
        <w:widowControl w:val="0"/>
        <w:spacing w:after="120" w:line="480" w:lineRule="exact"/>
        <w:jc w:val="center"/>
        <w:rPr>
          <w:rFonts w:ascii="新細明體" w:hAnsi="新細明體" w:hint="eastAsia"/>
          <w:b/>
          <w:bCs/>
        </w:rPr>
      </w:pPr>
      <w:r w:rsidRPr="008D65BF">
        <w:rPr>
          <w:rFonts w:ascii="新細明體" w:hAnsi="新細明體" w:hint="eastAsia"/>
          <w:b/>
          <w:bCs/>
        </w:rPr>
        <w:t>中華民國</w:t>
      </w:r>
      <w:r w:rsidR="004B20E3" w:rsidRPr="008D65BF">
        <w:rPr>
          <w:rFonts w:ascii="新細明體" w:hAnsi="新細明體" w:hint="eastAsia"/>
          <w:b/>
          <w:bCs/>
        </w:rPr>
        <w:t>109</w:t>
      </w:r>
      <w:r w:rsidRPr="008D65BF">
        <w:rPr>
          <w:rFonts w:ascii="新細明體" w:hAnsi="新細明體" w:hint="eastAsia"/>
          <w:b/>
          <w:bCs/>
        </w:rPr>
        <w:t>年度</w:t>
      </w:r>
    </w:p>
    <w:p w:rsidR="00515ABB" w:rsidRPr="008D65BF" w:rsidRDefault="00515ABB" w:rsidP="00515ABB">
      <w:pPr>
        <w:widowControl w:val="0"/>
        <w:spacing w:beforeLines="50" w:before="180" w:afterLines="50" w:after="180" w:line="480" w:lineRule="exact"/>
        <w:ind w:left="2517" w:hanging="2517"/>
        <w:jc w:val="both"/>
        <w:rPr>
          <w:rFonts w:ascii="新細明體" w:hAnsi="新細明體" w:hint="eastAsia"/>
          <w:b/>
          <w:bCs/>
          <w:sz w:val="28"/>
          <w:szCs w:val="28"/>
        </w:rPr>
      </w:pPr>
      <w:r w:rsidRPr="008D65BF">
        <w:rPr>
          <w:rFonts w:ascii="新細明體" w:hAnsi="新細明體" w:hint="eastAsia"/>
          <w:b/>
          <w:bCs/>
          <w:sz w:val="28"/>
          <w:szCs w:val="28"/>
        </w:rPr>
        <w:t>一、現行法定職掌</w:t>
      </w:r>
    </w:p>
    <w:p w:rsidR="00515ABB" w:rsidRPr="008D65BF" w:rsidRDefault="00515ABB" w:rsidP="00515ABB">
      <w:pPr>
        <w:widowControl w:val="0"/>
        <w:spacing w:line="440" w:lineRule="exact"/>
        <w:ind w:firstLineChars="245" w:firstLine="588"/>
        <w:jc w:val="both"/>
        <w:rPr>
          <w:rFonts w:ascii="新細明體" w:hAnsi="新細明體" w:hint="eastAsia"/>
          <w:b/>
          <w:bCs/>
        </w:rPr>
      </w:pPr>
      <w:r w:rsidRPr="008D65BF">
        <w:rPr>
          <w:rFonts w:ascii="新細明體" w:hAnsi="新細明體" w:hint="eastAsia"/>
          <w:bCs/>
        </w:rPr>
        <w:t>依據中華民國93年1月14日修正公布之行政院農業委員會組織條例。</w:t>
      </w:r>
    </w:p>
    <w:p w:rsidR="00515ABB" w:rsidRPr="008D65BF" w:rsidRDefault="00515ABB" w:rsidP="00515ABB">
      <w:pPr>
        <w:adjustRightInd w:val="0"/>
        <w:snapToGrid w:val="0"/>
        <w:spacing w:beforeLines="50" w:before="180" w:afterLines="50" w:after="180" w:line="440" w:lineRule="exact"/>
        <w:jc w:val="both"/>
        <w:rPr>
          <w:rFonts w:ascii="新細明體" w:hAnsi="新細明體" w:hint="eastAsia"/>
          <w:bCs/>
        </w:rPr>
      </w:pPr>
      <w:r w:rsidRPr="008D65BF">
        <w:rPr>
          <w:rFonts w:ascii="新細明體" w:hAnsi="新細明體" w:hint="eastAsia"/>
          <w:bCs/>
        </w:rPr>
        <w:t xml:space="preserve">（一）機關主要職掌： </w:t>
      </w:r>
    </w:p>
    <w:p w:rsidR="00515ABB" w:rsidRPr="008D65BF"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主管全國農、林、漁、牧及糧食行政事務。 </w:t>
      </w:r>
    </w:p>
    <w:p w:rsidR="00515ABB" w:rsidRPr="008D65BF" w:rsidRDefault="00515ABB" w:rsidP="00515ABB">
      <w:pPr>
        <w:adjustRightInd w:val="0"/>
        <w:snapToGrid w:val="0"/>
        <w:spacing w:line="440" w:lineRule="exact"/>
        <w:ind w:leftChars="225" w:left="1258" w:hangingChars="299" w:hanging="71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對於省（市）政府執行本會主管事務，有指示、監督之責。 </w:t>
      </w:r>
    </w:p>
    <w:p w:rsidR="00515ABB" w:rsidRPr="008D65BF" w:rsidRDefault="00515ABB" w:rsidP="00515ABB">
      <w:pPr>
        <w:adjustRightInd w:val="0"/>
        <w:snapToGrid w:val="0"/>
        <w:spacing w:line="440" w:lineRule="exact"/>
        <w:ind w:leftChars="224" w:left="711" w:hangingChars="72" w:hanging="173"/>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就主管事務，對於省（市）政府之命令或處分，認為有違背法令或逾越權限者，得報請行政院停止或撤銷之。</w:t>
      </w:r>
    </w:p>
    <w:p w:rsidR="00515ABB" w:rsidRPr="008D65BF" w:rsidRDefault="00515ABB" w:rsidP="00515ABB">
      <w:pPr>
        <w:adjustRightInd w:val="0"/>
        <w:snapToGrid w:val="0"/>
        <w:spacing w:beforeLines="50" w:before="180" w:afterLines="50" w:after="180" w:line="440" w:lineRule="exact"/>
        <w:jc w:val="both"/>
        <w:rPr>
          <w:rFonts w:ascii="新細明體" w:hAnsi="新細明體" w:hint="eastAsia"/>
          <w:bCs/>
        </w:rPr>
      </w:pPr>
      <w:r w:rsidRPr="008D65BF">
        <w:rPr>
          <w:rFonts w:ascii="新細明體" w:hAnsi="新細明體" w:hint="eastAsia"/>
          <w:bCs/>
        </w:rPr>
        <w:t>（二）內部分層業務：</w:t>
      </w:r>
    </w:p>
    <w:p w:rsidR="00515ABB" w:rsidRPr="008D65BF" w:rsidRDefault="00515ABB" w:rsidP="00515ABB">
      <w:pPr>
        <w:adjustRightInd w:val="0"/>
        <w:snapToGrid w:val="0"/>
        <w:spacing w:line="440" w:lineRule="exact"/>
        <w:ind w:leftChars="225" w:left="1258" w:hangingChars="299" w:hanging="718"/>
        <w:jc w:val="both"/>
        <w:rPr>
          <w:rFonts w:ascii="新細明體" w:hAnsi="新細明體" w:hint="eastAsia"/>
          <w:bCs/>
        </w:rPr>
      </w:pPr>
      <w:r w:rsidRPr="008D65BF">
        <w:rPr>
          <w:rFonts w:ascii="新細明體" w:hAnsi="新細明體" w:hint="eastAsia"/>
          <w:bCs/>
        </w:rPr>
        <w:t>1.企劃處：</w:t>
      </w:r>
    </w:p>
    <w:p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關於農業（包括農、林、漁、牧業，下同）政策、法律之擬訂及督導事項。 </w:t>
      </w:r>
    </w:p>
    <w:p w:rsidR="00515ABB" w:rsidRPr="008D65BF" w:rsidRDefault="00515ABB" w:rsidP="00515ABB">
      <w:pPr>
        <w:adjustRightInd w:val="0"/>
        <w:snapToGrid w:val="0"/>
        <w:spacing w:line="440" w:lineRule="exact"/>
        <w:ind w:leftChars="300" w:left="960" w:hangingChars="100" w:hanging="240"/>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關於農業施政計畫、中、長期發展方案與重要業務項目之擬訂、策劃、督導及管制考核事項。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關於農地政策之研擬及配合事項。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關於國內外農業相關資料之蒐集及分析事項。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關於農業發展計畫之審核及督導事項。 </w:t>
      </w:r>
    </w:p>
    <w:p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8D65BF">
        <w:rPr>
          <w:rFonts w:ascii="新細明體" w:hAnsi="新細明體" w:cs="新細明體" w:hint="eastAsia"/>
          <w:kern w:val="0"/>
        </w:rPr>
        <w:t>(6)</w:t>
      </w:r>
      <w:r w:rsidRPr="008D65BF">
        <w:rPr>
          <w:rFonts w:ascii="新細明體" w:hAnsi="新細明體"/>
        </w:rPr>
        <w:t>關於農業資訊、電子化政策與相關業務之策劃、推動、協調、督導及計畫之</w:t>
      </w:r>
      <w:r w:rsidRPr="008D65BF">
        <w:rPr>
          <w:rFonts w:ascii="新細明體" w:hAnsi="新細明體" w:cs="新細明體"/>
          <w:kern w:val="0"/>
        </w:rPr>
        <w:t>審查</w:t>
      </w:r>
      <w:r w:rsidRPr="008D65BF">
        <w:rPr>
          <w:rFonts w:ascii="新細明體" w:hAnsi="新細明體"/>
        </w:rPr>
        <w:t>事項。</w:t>
      </w:r>
    </w:p>
    <w:p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hint="eastAsia"/>
          <w:kern w:val="0"/>
        </w:rPr>
      </w:pPr>
      <w:r w:rsidRPr="008D65BF">
        <w:rPr>
          <w:rFonts w:ascii="新細明體" w:hAnsi="新細明體" w:cs="新細明體" w:hint="eastAsia"/>
          <w:kern w:val="0"/>
        </w:rPr>
        <w:t>(7)</w:t>
      </w:r>
      <w:r w:rsidRPr="008D65BF">
        <w:rPr>
          <w:rFonts w:ascii="新細明體" w:hAnsi="新細明體" w:cs="新細明體"/>
          <w:kern w:val="0"/>
        </w:rPr>
        <w:t>其他有關農業企劃事項。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2.畜牧處：</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關於畜牧政策、法規、產銷計畫與科技方案之擬訂及督導事項。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關於畜牧生產所需種畜、種禽、資材規格與品質之檢驗策劃及督導事項。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關於畜牧生產與專業區之統籌策劃及督導事項。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關於重要畜牧工程之研擬及配合事項。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關於畜產品試驗研究與品質管制之策劃及督導事項。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關於畜牧團體之聯繫、督導與畜牧人才之培育及訓練事項。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lastRenderedPageBreak/>
        <w:t>(7)</w:t>
      </w:r>
      <w:r w:rsidRPr="008D65BF">
        <w:rPr>
          <w:rFonts w:ascii="新細明體" w:hAnsi="新細明體" w:cs="新細明體"/>
          <w:kern w:val="0"/>
        </w:rPr>
        <w:t xml:space="preserve">關於畜牧事業產生污染之防治策劃及督導事項。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關於畜牧場登記管理之策劃及督導事項。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(9)</w:t>
      </w:r>
      <w:r w:rsidRPr="008D65BF">
        <w:rPr>
          <w:rFonts w:ascii="新細明體" w:hAnsi="新細明體" w:cs="新細明體"/>
          <w:kern w:val="0"/>
        </w:rPr>
        <w:t xml:space="preserve">關於動物保護之策劃及督導事項。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(10)</w:t>
      </w:r>
      <w:r w:rsidRPr="008D65BF">
        <w:rPr>
          <w:rFonts w:ascii="新細明體" w:hAnsi="新細明體" w:cs="新細明體"/>
          <w:kern w:val="0"/>
        </w:rPr>
        <w:t>其他有關畜牧事項。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3.輔導處：</w:t>
      </w:r>
    </w:p>
    <w:p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關於農會輔導、農民福利及農業推廣政策、法規之擬訂、策劃及督導事項。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關於農會選舉罷免事務之擬訂、策劃及監督事項。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關於農會人事、會務及財務等之考核及督導事項。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關於農會經濟事業之策劃及督導事項。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關於農會振興之擬訂、策劃及督導事項。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關於農業人力政策之研擬及配合事項。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關於農業推廣人員及農民之培育、訓練、選拔及表揚事項。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關於休閒農業、農業文化及農村生活與環境改善之策劃及督導事項。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(9)</w:t>
      </w:r>
      <w:r w:rsidRPr="008D65BF">
        <w:rPr>
          <w:rFonts w:ascii="新細明體" w:hAnsi="新細明體" w:cs="新細明體"/>
          <w:kern w:val="0"/>
        </w:rPr>
        <w:t xml:space="preserve">關於農業發展基金之策劃、運用、保管及督導事項。 </w:t>
      </w:r>
    </w:p>
    <w:p w:rsidR="00515ABB" w:rsidRPr="008D65BF" w:rsidRDefault="00515ABB" w:rsidP="00515ABB">
      <w:pPr>
        <w:adjustRightInd w:val="0"/>
        <w:snapToGrid w:val="0"/>
        <w:spacing w:line="440" w:lineRule="exact"/>
        <w:ind w:leftChars="300" w:left="1118" w:hangingChars="166" w:hanging="398"/>
        <w:jc w:val="both"/>
        <w:rPr>
          <w:rFonts w:ascii="新細明體" w:hAnsi="新細明體" w:cs="新細明體"/>
          <w:kern w:val="0"/>
        </w:rPr>
      </w:pPr>
      <w:r w:rsidRPr="008D65BF">
        <w:rPr>
          <w:rFonts w:ascii="新細明體" w:hAnsi="新細明體" w:cs="新細明體" w:hint="eastAsia"/>
          <w:kern w:val="0"/>
        </w:rPr>
        <w:t>(10)</w:t>
      </w:r>
      <w:r w:rsidRPr="008D65BF">
        <w:rPr>
          <w:rFonts w:ascii="新細明體" w:hAnsi="新細明體" w:cs="新細明體"/>
          <w:kern w:val="0"/>
        </w:rPr>
        <w:t xml:space="preserve">關於老年農民福利津貼、農民子女就學獎助學金之發放及農民保險之配合事項。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(11)</w:t>
      </w:r>
      <w:r w:rsidRPr="008D65BF">
        <w:rPr>
          <w:rFonts w:ascii="新細明體" w:hAnsi="新細明體" w:cs="新細明體"/>
          <w:kern w:val="0"/>
        </w:rPr>
        <w:t xml:space="preserve">關於農業保險及農業天然災害救助之策劃及督導事項。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(12)</w:t>
      </w:r>
      <w:r w:rsidRPr="008D65BF">
        <w:rPr>
          <w:rFonts w:ascii="新細明體" w:hAnsi="新細明體" w:cs="新細明體"/>
          <w:kern w:val="0"/>
        </w:rPr>
        <w:t>其他有關農民輔導事項。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4.國際處：</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關於國際農業合作政策、法規、方案、計畫之策劃、推動、協調及聯繫事項。 </w:t>
      </w:r>
    </w:p>
    <w:p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關於農產品國際貿易政策及國際行銷之策劃、推動、協調、配合及進口農產品之同意事項。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關於農業技術援外計畫之擬訂、推動及督導事項。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關於參加國際農業諮商會議及其他活動事項。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關於國際性、區域性與雙邊農業合作之推動、協調、聯繫及配合事項。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關於國際農業機構之聯繫、支援及合作事項。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關於農業人員出國、研習及考察事項。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關於農業對外宣導書刊與其他視聽資料之編製及交換事項。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(9)</w:t>
      </w:r>
      <w:r w:rsidRPr="008D65BF">
        <w:rPr>
          <w:rFonts w:ascii="新細明體" w:hAnsi="新細明體" w:cs="新細明體"/>
          <w:kern w:val="0"/>
        </w:rPr>
        <w:t>其他有關國際農業合作及交流事項。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5.科技處：</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關於農業科技政策、法規、重大方案與施政計畫之研擬及督導事項。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關於農業科技先期作業與預算編製之規劃、協調及督導事項。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lastRenderedPageBreak/>
        <w:t>(3)</w:t>
      </w:r>
      <w:r w:rsidRPr="008D65BF">
        <w:rPr>
          <w:rFonts w:ascii="新細明體" w:hAnsi="新細明體" w:cs="新細明體"/>
          <w:kern w:val="0"/>
        </w:rPr>
        <w:t xml:space="preserve">關於本會所屬農業試驗所、研究所之聯繫、協調及督導事項。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關於農業科技研發計畫之審核、督導及考核事項。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關於前瞻性、跨領域農業科技研發與成果推廣之策劃、推動及督導事項。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關於農業科技園區業務之聯繫、協調及督導事項。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關於農業科技研發成果衍生智慧財產權管理與技術移轉之推動及督導事項。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hint="eastAsia"/>
          <w:kern w:val="0"/>
        </w:rPr>
      </w:pPr>
      <w:r w:rsidRPr="008D65BF">
        <w:rPr>
          <w:rFonts w:ascii="新細明體" w:hAnsi="新細明體" w:cs="新細明體" w:hint="eastAsia"/>
          <w:kern w:val="0"/>
        </w:rPr>
        <w:t>(8)</w:t>
      </w:r>
      <w:r w:rsidRPr="008D65BF">
        <w:rPr>
          <w:rFonts w:ascii="新細明體" w:hAnsi="新細明體" w:cs="新細明體"/>
          <w:kern w:val="0"/>
        </w:rPr>
        <w:t>其他有關農業科技研發及行政事項。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cs="新細明體" w:hint="eastAsia"/>
          <w:kern w:val="0"/>
        </w:rPr>
      </w:pPr>
      <w:r w:rsidRPr="008D65BF">
        <w:rPr>
          <w:rFonts w:ascii="新細明體" w:hAnsi="新細明體" w:cs="新細明體" w:hint="eastAsia"/>
          <w:kern w:val="0"/>
        </w:rPr>
        <w:t>6.農田水利處：</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w:t>
      </w:r>
      <w:r w:rsidRPr="008D65BF">
        <w:rPr>
          <w:rFonts w:ascii="新細明體" w:hAnsi="新細明體" w:cs="新細明體"/>
          <w:kern w:val="0"/>
        </w:rPr>
        <w:t xml:space="preserve">關於農田水利政策、法規之擬訂及督導事項。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(2)</w:t>
      </w:r>
      <w:r w:rsidRPr="008D65BF">
        <w:rPr>
          <w:rFonts w:ascii="新細明體" w:hAnsi="新細明體" w:cs="新細明體"/>
          <w:kern w:val="0"/>
        </w:rPr>
        <w:t xml:space="preserve">關於農業水土資源調查規劃、開發利用之策劃、督導、協調及推動事項。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(3)</w:t>
      </w:r>
      <w:r w:rsidRPr="008D65BF">
        <w:rPr>
          <w:rFonts w:ascii="新細明體" w:hAnsi="新細明體" w:cs="新細明體"/>
          <w:kern w:val="0"/>
        </w:rPr>
        <w:t xml:space="preserve">關於農田水利會之監督、輔導及其有關業務之策劃、督導及推動事項。 </w:t>
      </w:r>
    </w:p>
    <w:p w:rsidR="00515ABB" w:rsidRPr="008D65BF" w:rsidRDefault="00515ABB" w:rsidP="00515ABB">
      <w:pPr>
        <w:adjustRightInd w:val="0"/>
        <w:snapToGrid w:val="0"/>
        <w:spacing w:line="440" w:lineRule="exact"/>
        <w:ind w:leftChars="300" w:left="1008" w:hangingChars="120" w:hanging="288"/>
        <w:jc w:val="both"/>
        <w:rPr>
          <w:rFonts w:ascii="新細明體" w:hAnsi="新細明體" w:cs="新細明體"/>
          <w:kern w:val="0"/>
        </w:rPr>
      </w:pPr>
      <w:r w:rsidRPr="008D65BF">
        <w:rPr>
          <w:rFonts w:ascii="新細明體" w:hAnsi="新細明體" w:cs="新細明體" w:hint="eastAsia"/>
          <w:kern w:val="0"/>
        </w:rPr>
        <w:t>(4)</w:t>
      </w:r>
      <w:r w:rsidRPr="008D65BF">
        <w:rPr>
          <w:rFonts w:ascii="新細明體" w:hAnsi="新細明體" w:cs="新細明體"/>
          <w:kern w:val="0"/>
        </w:rPr>
        <w:t xml:space="preserve">關於灌溉、農田排水、農地重劃等農田水利計畫與重要農業工程之策劃、督導及配合事項。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(5)</w:t>
      </w:r>
      <w:r w:rsidRPr="008D65BF">
        <w:rPr>
          <w:rFonts w:ascii="新細明體" w:hAnsi="新細明體" w:cs="新細明體"/>
          <w:kern w:val="0"/>
        </w:rPr>
        <w:t xml:space="preserve">關於配合民生及工業用水調撥支援用水之聯繫、協調事項。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(6)</w:t>
      </w:r>
      <w:r w:rsidRPr="008D65BF">
        <w:rPr>
          <w:rFonts w:ascii="新細明體" w:hAnsi="新細明體" w:cs="新細明體"/>
          <w:kern w:val="0"/>
        </w:rPr>
        <w:t xml:space="preserve">關於配合農糧政策調整規劃調配用水之協調事項。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(7)</w:t>
      </w:r>
      <w:r w:rsidRPr="008D65BF">
        <w:rPr>
          <w:rFonts w:ascii="新細明體" w:hAnsi="新細明體" w:cs="新細明體"/>
          <w:kern w:val="0"/>
        </w:rPr>
        <w:t xml:space="preserve">關於水污染影響農業之調查、督導及配合事項。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(8)</w:t>
      </w:r>
      <w:r w:rsidRPr="008D65BF">
        <w:rPr>
          <w:rFonts w:ascii="新細明體" w:hAnsi="新細明體" w:cs="新細明體"/>
          <w:kern w:val="0"/>
        </w:rPr>
        <w:t xml:space="preserve">關於農業水利科技發展及農田水利人才組訓之策劃、推動及督導事項。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(9)</w:t>
      </w:r>
      <w:r w:rsidRPr="008D65BF">
        <w:rPr>
          <w:rFonts w:ascii="新細明體" w:hAnsi="新細明體" w:cs="新細明體"/>
          <w:kern w:val="0"/>
        </w:rPr>
        <w:t xml:space="preserve">關於農業生產環境改善工程之推動及配合協調事項。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(10)</w:t>
      </w:r>
      <w:r w:rsidRPr="008D65BF">
        <w:rPr>
          <w:rFonts w:ascii="新細明體" w:hAnsi="新細明體" w:cs="新細明體"/>
          <w:kern w:val="0"/>
        </w:rPr>
        <w:t xml:space="preserve">關於農田水利會多角化經營之策劃及督導事項。 </w:t>
      </w:r>
    </w:p>
    <w:p w:rsidR="00515ABB" w:rsidRPr="008D65BF" w:rsidRDefault="00515ABB" w:rsidP="00515ABB">
      <w:pPr>
        <w:adjustRightInd w:val="0"/>
        <w:snapToGrid w:val="0"/>
        <w:spacing w:line="440" w:lineRule="exact"/>
        <w:ind w:leftChars="300" w:left="1258" w:hangingChars="224" w:hanging="538"/>
        <w:jc w:val="both"/>
        <w:rPr>
          <w:rFonts w:ascii="新細明體" w:hAnsi="新細明體" w:cs="新細明體"/>
          <w:kern w:val="0"/>
        </w:rPr>
      </w:pPr>
      <w:r w:rsidRPr="008D65BF">
        <w:rPr>
          <w:rFonts w:ascii="新細明體" w:hAnsi="新細明體" w:cs="新細明體" w:hint="eastAsia"/>
          <w:kern w:val="0"/>
        </w:rPr>
        <w:t>(11)</w:t>
      </w:r>
      <w:r w:rsidRPr="008D65BF">
        <w:rPr>
          <w:rFonts w:ascii="新細明體" w:hAnsi="新細明體" w:cs="新細明體"/>
          <w:kern w:val="0"/>
        </w:rPr>
        <w:t>其他有關農田水利及農業工程事項。</w:t>
      </w:r>
    </w:p>
    <w:p w:rsidR="00515ABB" w:rsidRPr="008D65BF" w:rsidRDefault="00515ABB"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8D65BF">
        <w:rPr>
          <w:rFonts w:ascii="新細明體" w:hAnsi="新細明體" w:cs="新細明體" w:hint="eastAsia"/>
          <w:kern w:val="0"/>
        </w:rPr>
        <w:t>7.秘書室：</w:t>
      </w:r>
      <w:r w:rsidRPr="008D65BF">
        <w:rPr>
          <w:rFonts w:ascii="新細明體" w:hAnsi="新細明體"/>
        </w:rPr>
        <w:t>掌理機要、研考、議事、文稿審核、文書、印信、出納、庶務、公共關係及其他不屬於各處、室事項。</w:t>
      </w:r>
    </w:p>
    <w:p w:rsidR="00515ABB" w:rsidRPr="008D65BF" w:rsidRDefault="00515ABB" w:rsidP="00515ABB">
      <w:pPr>
        <w:adjustRightInd w:val="0"/>
        <w:snapToGrid w:val="0"/>
        <w:spacing w:beforeLines="50" w:before="180" w:line="440" w:lineRule="exact"/>
        <w:ind w:leftChars="225" w:left="1680" w:hangingChars="475" w:hanging="1140"/>
        <w:jc w:val="both"/>
        <w:rPr>
          <w:rFonts w:ascii="新細明體" w:hAnsi="新細明體" w:hint="eastAsia"/>
        </w:rPr>
      </w:pPr>
      <w:r w:rsidRPr="008D65BF">
        <w:rPr>
          <w:rFonts w:ascii="新細明體" w:hAnsi="新細明體" w:hint="eastAsia"/>
        </w:rPr>
        <w:t>8.人事室：辦理人事管理事項。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8D65BF">
        <w:rPr>
          <w:rFonts w:ascii="新細明體" w:hAnsi="新細明體" w:hint="eastAsia"/>
        </w:rPr>
        <w:t>9.會計室：辦理歲計、審核、會計事項及主計人員之管理事項。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8D65BF">
        <w:rPr>
          <w:rFonts w:ascii="新細明體" w:hAnsi="新細明體" w:hint="eastAsia"/>
        </w:rPr>
        <w:t>10.統計室：辦理統計事項。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8D65BF">
        <w:rPr>
          <w:rFonts w:ascii="新細明體" w:hAnsi="新細明體" w:hint="eastAsia"/>
        </w:rPr>
        <w:t>11.政風室：辦理政風事項。</w:t>
      </w:r>
    </w:p>
    <w:p w:rsidR="00515ABB" w:rsidRPr="008D65BF" w:rsidRDefault="00515ABB" w:rsidP="00515ABB">
      <w:pPr>
        <w:adjustRightInd w:val="0"/>
        <w:snapToGrid w:val="0"/>
        <w:spacing w:beforeLines="50" w:before="180" w:line="440" w:lineRule="exact"/>
        <w:ind w:leftChars="225" w:left="1258" w:hangingChars="299" w:hanging="718"/>
        <w:jc w:val="both"/>
        <w:rPr>
          <w:rFonts w:ascii="新細明體" w:hAnsi="新細明體" w:hint="eastAsia"/>
        </w:rPr>
      </w:pPr>
      <w:r w:rsidRPr="008D65BF">
        <w:rPr>
          <w:rFonts w:ascii="新細明體" w:hAnsi="新細明體" w:hint="eastAsia"/>
        </w:rPr>
        <w:t>12.法規及訴願審議委員會：掌理該委員會事務。</w:t>
      </w:r>
    </w:p>
    <w:p w:rsidR="00515ABB" w:rsidRPr="008D65BF" w:rsidRDefault="00515ABB" w:rsidP="00515ABB">
      <w:pPr>
        <w:adjustRightInd w:val="0"/>
        <w:snapToGrid w:val="0"/>
        <w:spacing w:beforeLines="50" w:before="180" w:line="440" w:lineRule="exact"/>
        <w:ind w:leftChars="224" w:left="4157" w:hangingChars="1508" w:hanging="3619"/>
        <w:jc w:val="both"/>
        <w:rPr>
          <w:rFonts w:ascii="新細明體" w:hAnsi="新細明體" w:hint="eastAsia"/>
        </w:rPr>
      </w:pPr>
      <w:r w:rsidRPr="008D65BF">
        <w:rPr>
          <w:rFonts w:ascii="新細明體" w:hAnsi="新細明體" w:hint="eastAsia"/>
        </w:rPr>
        <w:t>13.屏東農業生物技術園區籌備處：</w:t>
      </w:r>
      <w:r w:rsidRPr="008D65BF">
        <w:rPr>
          <w:rFonts w:ascii="新細明體" w:hAnsi="新細明體"/>
        </w:rPr>
        <w:t>推動屏東農業生物技術園區之規劃、開發及營運等相關業務</w:t>
      </w:r>
      <w:r w:rsidRPr="008D65BF">
        <w:rPr>
          <w:rFonts w:ascii="新細明體" w:hAnsi="新細明體" w:hint="eastAsia"/>
        </w:rPr>
        <w:t>。</w:t>
      </w:r>
    </w:p>
    <w:p w:rsidR="00BE6719" w:rsidRPr="008D65BF" w:rsidRDefault="00BE6719" w:rsidP="00515ABB">
      <w:pPr>
        <w:adjustRightInd w:val="0"/>
        <w:snapToGrid w:val="0"/>
        <w:spacing w:beforeLines="50" w:before="180" w:line="440" w:lineRule="exact"/>
        <w:ind w:leftChars="224" w:left="4157" w:hangingChars="1508" w:hanging="3619"/>
        <w:jc w:val="both"/>
        <w:rPr>
          <w:rFonts w:ascii="新細明體" w:hAnsi="新細明體" w:hint="eastAsia"/>
        </w:rPr>
      </w:pPr>
    </w:p>
    <w:p w:rsidR="00515ABB" w:rsidRPr="008D65BF" w:rsidRDefault="00515ABB" w:rsidP="00515ABB">
      <w:pPr>
        <w:adjustRightInd w:val="0"/>
        <w:snapToGrid w:val="0"/>
        <w:spacing w:beforeLines="50" w:before="180" w:afterLines="20" w:after="72" w:line="480" w:lineRule="exact"/>
        <w:jc w:val="both"/>
        <w:rPr>
          <w:rFonts w:ascii="新細明體" w:hAnsi="新細明體" w:hint="eastAsia"/>
          <w:spacing w:val="20"/>
        </w:rPr>
      </w:pPr>
      <w:r w:rsidRPr="008D65BF">
        <w:rPr>
          <w:rFonts w:ascii="新細明體" w:hAnsi="新細明體" w:hint="eastAsia"/>
          <w:bCs/>
        </w:rPr>
        <w:t>（三）</w:t>
      </w:r>
      <w:r w:rsidRPr="008D65BF">
        <w:rPr>
          <w:rFonts w:ascii="新細明體" w:hAnsi="新細明體" w:hint="eastAsia"/>
          <w:spacing w:val="20"/>
        </w:rPr>
        <w:t>組織系統圖及預算員額說明表：</w:t>
      </w:r>
    </w:p>
    <w:p w:rsidR="00515ABB" w:rsidRPr="008D65BF" w:rsidRDefault="00515ABB" w:rsidP="00515ABB">
      <w:pPr>
        <w:widowControl w:val="0"/>
        <w:spacing w:after="120" w:line="460" w:lineRule="exact"/>
        <w:ind w:leftChars="75" w:left="359" w:hanging="179"/>
        <w:jc w:val="both"/>
        <w:rPr>
          <w:rFonts w:ascii="新細明體" w:hAnsi="新細明體" w:cs="新細明體" w:hint="eastAsia"/>
          <w:kern w:val="0"/>
        </w:rPr>
      </w:pPr>
    </w:p>
    <w:p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rsidR="00515ABB" w:rsidRPr="008D65BF" w:rsidRDefault="00FC2455" w:rsidP="00515ABB">
      <w:pPr>
        <w:spacing w:before="100" w:beforeAutospacing="1" w:after="100" w:afterAutospacing="1" w:line="460" w:lineRule="exact"/>
        <w:ind w:left="360"/>
        <w:jc w:val="both"/>
        <w:rPr>
          <w:rFonts w:ascii="新細明體" w:hAnsi="新細明體" w:cs="新細明體" w:hint="eastAsia"/>
          <w:spacing w:val="20"/>
          <w:kern w:val="0"/>
        </w:rPr>
      </w:pPr>
      <w:r w:rsidRPr="008D65BF">
        <w:rPr>
          <w:rFonts w:ascii="新細明體" w:hAnsi="新細明體" w:cs="新細明體" w:hint="eastAsia"/>
          <w:noProof/>
          <w:spacing w:val="20"/>
          <w:kern w:val="0"/>
        </w:rPr>
        <mc:AlternateContent>
          <mc:Choice Requires="wpg">
            <w:drawing>
              <wp:anchor distT="0" distB="0" distL="114300" distR="114300" simplePos="0" relativeHeight="251657728" behindDoc="0" locked="0" layoutInCell="1" allowOverlap="1">
                <wp:simplePos x="0" y="0"/>
                <wp:positionH relativeFrom="column">
                  <wp:posOffset>571500</wp:posOffset>
                </wp:positionH>
                <wp:positionV relativeFrom="paragraph">
                  <wp:posOffset>-499110</wp:posOffset>
                </wp:positionV>
                <wp:extent cx="4800600" cy="331470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3314700"/>
                          <a:chOff x="2261" y="4884"/>
                          <a:chExt cx="5930" cy="4176"/>
                        </a:xfrm>
                      </wpg:grpSpPr>
                      <wps:wsp>
                        <wps:cNvPr id="2" name="Text Box 3"/>
                        <wps:cNvSpPr txBox="1">
                          <a:spLocks noChangeArrowheads="1"/>
                        </wps:cNvSpPr>
                        <wps:spPr bwMode="auto">
                          <a:xfrm>
                            <a:off x="4661" y="4884"/>
                            <a:ext cx="1270" cy="432"/>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主任委員</w:t>
                              </w:r>
                            </w:p>
                          </w:txbxContent>
                        </wps:txbx>
                        <wps:bodyPr rot="0" vert="horz" wrap="square" lIns="91440" tIns="45720" rIns="91440" bIns="45720" anchor="t" anchorCtr="0" upright="1">
                          <a:noAutofit/>
                        </wps:bodyPr>
                      </wps:wsp>
                      <wpg:grpSp>
                        <wpg:cNvPr id="3" name="Group 4"/>
                        <wpg:cNvGrpSpPr>
                          <a:grpSpLocks/>
                        </wpg:cNvGrpSpPr>
                        <wpg:grpSpPr bwMode="auto">
                          <a:xfrm>
                            <a:off x="2261" y="5316"/>
                            <a:ext cx="5930" cy="3744"/>
                            <a:chOff x="2261" y="5316"/>
                            <a:chExt cx="5930" cy="3744"/>
                          </a:xfrm>
                        </wpg:grpSpPr>
                        <wps:wsp>
                          <wps:cNvPr id="4" name="Text Box 5"/>
                          <wps:cNvSpPr txBox="1">
                            <a:spLocks noChangeArrowheads="1"/>
                          </wps:cNvSpPr>
                          <wps:spPr bwMode="auto">
                            <a:xfrm>
                              <a:off x="4661" y="5604"/>
                              <a:ext cx="1270" cy="432"/>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副主任委員</w:t>
                                </w:r>
                              </w:p>
                            </w:txbxContent>
                          </wps:txbx>
                          <wps:bodyPr rot="0" vert="horz" wrap="square" lIns="91440" tIns="45720" rIns="91440" bIns="45720" anchor="t" anchorCtr="0" upright="1">
                            <a:noAutofit/>
                          </wps:bodyPr>
                        </wps:wsp>
                        <wps:wsp>
                          <wps:cNvPr id="5" name="Text Box 6"/>
                          <wps:cNvSpPr txBox="1">
                            <a:spLocks noChangeArrowheads="1"/>
                          </wps:cNvSpPr>
                          <wps:spPr bwMode="auto">
                            <a:xfrm>
                              <a:off x="4661" y="6324"/>
                              <a:ext cx="1269" cy="432"/>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主任秘書</w:t>
                                </w:r>
                              </w:p>
                            </w:txbxContent>
                          </wps:txbx>
                          <wps:bodyPr rot="0" vert="horz" wrap="square" lIns="91440" tIns="45720" rIns="91440" bIns="45720" anchor="t" anchorCtr="0" upright="1">
                            <a:noAutofit/>
                          </wps:bodyPr>
                        </wps:wsp>
                        <wps:wsp>
                          <wps:cNvPr id="6" name="Line 7"/>
                          <wps:cNvCnPr>
                            <a:cxnSpLocks noChangeShapeType="1"/>
                          </wps:cNvCnPr>
                          <wps:spPr bwMode="auto">
                            <a:xfrm>
                              <a:off x="5226" y="603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8"/>
                          <wps:cNvSpPr txBox="1">
                            <a:spLocks noChangeArrowheads="1"/>
                          </wps:cNvSpPr>
                          <wps:spPr bwMode="auto">
                            <a:xfrm>
                              <a:off x="3390" y="7476"/>
                              <a:ext cx="277"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wps:txbx>
                          <wps:bodyPr rot="0" vert="eaVert" wrap="square" lIns="0" tIns="0" rIns="0" bIns="0" anchor="t" anchorCtr="0" upright="1">
                            <a:noAutofit/>
                          </wps:bodyPr>
                        </wps:wsp>
                        <wps:wsp>
                          <wps:cNvPr id="8" name="Text Box 9"/>
                          <wps:cNvSpPr txBox="1">
                            <a:spLocks noChangeArrowheads="1"/>
                          </wps:cNvSpPr>
                          <wps:spPr bwMode="auto">
                            <a:xfrm>
                              <a:off x="6355" y="7476"/>
                              <a:ext cx="285"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wps:txbx>
                          <wps:bodyPr rot="0" vert="eaVert" wrap="square" lIns="0" tIns="0" rIns="0" bIns="0" anchor="t" anchorCtr="0" upright="1">
                            <a:noAutofit/>
                          </wps:bodyPr>
                        </wps:wsp>
                        <wps:wsp>
                          <wps:cNvPr id="9" name="Text Box 10"/>
                          <wps:cNvSpPr txBox="1">
                            <a:spLocks noChangeArrowheads="1"/>
                          </wps:cNvSpPr>
                          <wps:spPr bwMode="auto">
                            <a:xfrm>
                              <a:off x="3814" y="7476"/>
                              <a:ext cx="284"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wps:txbx>
                          <wps:bodyPr rot="0" vert="eaVert" wrap="square" lIns="0" tIns="0" rIns="0" bIns="0" anchor="t" anchorCtr="0" upright="1">
                            <a:noAutofit/>
                          </wps:bodyPr>
                        </wps:wsp>
                        <wps:wsp>
                          <wps:cNvPr id="10" name="Text Box 11"/>
                          <wps:cNvSpPr txBox="1">
                            <a:spLocks noChangeArrowheads="1"/>
                          </wps:cNvSpPr>
                          <wps:spPr bwMode="auto">
                            <a:xfrm>
                              <a:off x="4238" y="7476"/>
                              <a:ext cx="280"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wps:txbx>
                          <wps:bodyPr rot="0" vert="eaVert" wrap="square" lIns="0" tIns="0" rIns="0" bIns="0" anchor="t" anchorCtr="0" upright="1">
                            <a:noAutofit/>
                          </wps:bodyPr>
                        </wps:wsp>
                        <wps:wsp>
                          <wps:cNvPr id="11" name="Text Box 12"/>
                          <wps:cNvSpPr txBox="1">
                            <a:spLocks noChangeArrowheads="1"/>
                          </wps:cNvSpPr>
                          <wps:spPr bwMode="auto">
                            <a:xfrm>
                              <a:off x="4661" y="7476"/>
                              <a:ext cx="284"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wps:txbx>
                          <wps:bodyPr rot="0" vert="eaVert" wrap="square" lIns="0" tIns="0" rIns="0" bIns="0" anchor="t" anchorCtr="0" upright="1">
                            <a:noAutofit/>
                          </wps:bodyPr>
                        </wps:wsp>
                        <wps:wsp>
                          <wps:cNvPr id="12" name="Text Box 13"/>
                          <wps:cNvSpPr txBox="1">
                            <a:spLocks noChangeArrowheads="1"/>
                          </wps:cNvSpPr>
                          <wps:spPr bwMode="auto">
                            <a:xfrm>
                              <a:off x="6779" y="7476"/>
                              <a:ext cx="281"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3" name="Text Box 14"/>
                          <wps:cNvSpPr txBox="1">
                            <a:spLocks noChangeArrowheads="1"/>
                          </wps:cNvSpPr>
                          <wps:spPr bwMode="auto">
                            <a:xfrm>
                              <a:off x="5085" y="7476"/>
                              <a:ext cx="280"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wps:txbx>
                          <wps:bodyPr rot="0" vert="eaVert" wrap="square" lIns="0" tIns="0" rIns="0" bIns="0" anchor="t" anchorCtr="0" upright="1">
                            <a:noAutofit/>
                          </wps:bodyPr>
                        </wps:wsp>
                        <wps:wsp>
                          <wps:cNvPr id="14" name="Text Box 15"/>
                          <wps:cNvSpPr txBox="1">
                            <a:spLocks noChangeArrowheads="1"/>
                          </wps:cNvSpPr>
                          <wps:spPr bwMode="auto">
                            <a:xfrm>
                              <a:off x="5508" y="7476"/>
                              <a:ext cx="283"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農田水利處</w:t>
                                </w:r>
                              </w:p>
                            </w:txbxContent>
                          </wps:txbx>
                          <wps:bodyPr rot="0" vert="eaVert" wrap="square" lIns="0" tIns="0" rIns="0" bIns="0" anchor="t" anchorCtr="0" upright="1">
                            <a:noAutofit/>
                          </wps:bodyPr>
                        </wps:wsp>
                        <wps:wsp>
                          <wps:cNvPr id="15" name="Text Box 16"/>
                          <wps:cNvSpPr txBox="1">
                            <a:spLocks noChangeArrowheads="1"/>
                          </wps:cNvSpPr>
                          <wps:spPr bwMode="auto">
                            <a:xfrm>
                              <a:off x="5932" y="7476"/>
                              <a:ext cx="281"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wps:txbx>
                          <wps:bodyPr rot="0" vert="eaVert" wrap="square" lIns="0" tIns="0" rIns="0" bIns="0" anchor="t" anchorCtr="0" upright="1">
                            <a:noAutofit/>
                          </wps:bodyPr>
                        </wps:wsp>
                        <wps:wsp>
                          <wps:cNvPr id="16" name="Text Box 17"/>
                          <wps:cNvSpPr txBox="1">
                            <a:spLocks noChangeArrowheads="1"/>
                          </wps:cNvSpPr>
                          <wps:spPr bwMode="auto">
                            <a:xfrm>
                              <a:off x="7202" y="7476"/>
                              <a:ext cx="285"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wps:txbx>
                          <wps:bodyPr rot="0" vert="eaVert" wrap="square" lIns="0" tIns="0" rIns="0" bIns="0" anchor="t" anchorCtr="0" upright="1">
                            <a:noAutofit/>
                          </wps:bodyPr>
                        </wps:wsp>
                        <wps:wsp>
                          <wps:cNvPr id="17" name="Text Box 18"/>
                          <wps:cNvSpPr txBox="1">
                            <a:spLocks noChangeArrowheads="1"/>
                          </wps:cNvSpPr>
                          <wps:spPr bwMode="auto">
                            <a:xfrm>
                              <a:off x="7626" y="7476"/>
                              <a:ext cx="283" cy="1583"/>
                            </a:xfrm>
                            <a:prstGeom prst="rect">
                              <a:avLst/>
                            </a:prstGeom>
                            <a:solidFill>
                              <a:srgbClr val="FFFFFF"/>
                            </a:solidFill>
                            <a:ln w="9525">
                              <a:solidFill>
                                <a:srgbClr val="000000"/>
                              </a:solidFill>
                              <a:miter lim="800000"/>
                              <a:headEnd/>
                              <a:tailEnd/>
                            </a:ln>
                          </wps:spPr>
                          <wps:txbx>
                            <w:txbxContent>
                              <w:p w:rsidR="00DA0AEE" w:rsidRDefault="00DA0AEE" w:rsidP="00515ABB">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wps:txbx>
                          <wps:bodyPr rot="0" vert="eaVert" wrap="square" lIns="0" tIns="0" rIns="0" bIns="0" anchor="t" anchorCtr="0" upright="1">
                            <a:noAutofit/>
                          </wps:bodyPr>
                        </wps:wsp>
                        <wps:wsp>
                          <wps:cNvPr id="18" name="Line 19"/>
                          <wps:cNvCnPr>
                            <a:cxnSpLocks noChangeShapeType="1"/>
                          </wps:cNvCnPr>
                          <wps:spPr bwMode="auto">
                            <a:xfrm>
                              <a:off x="5226" y="675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20"/>
                          <wps:cNvCnPr>
                            <a:cxnSpLocks noChangeShapeType="1"/>
                          </wps:cNvCnPr>
                          <wps:spPr bwMode="auto">
                            <a:xfrm>
                              <a:off x="3673" y="7044"/>
                              <a:ext cx="4094"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1"/>
                          <wps:cNvCnPr>
                            <a:cxnSpLocks noChangeShapeType="1"/>
                          </wps:cNvCnPr>
                          <wps:spPr bwMode="auto">
                            <a:xfrm>
                              <a:off x="3532"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2"/>
                          <wps:cNvCnPr>
                            <a:cxnSpLocks noChangeShapeType="1"/>
                          </wps:cNvCnPr>
                          <wps:spPr bwMode="auto">
                            <a:xfrm>
                              <a:off x="3955" y="7044"/>
                              <a:ext cx="3"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3"/>
                          <wps:cNvCnPr>
                            <a:cxnSpLocks noChangeShapeType="1"/>
                          </wps:cNvCnPr>
                          <wps:spPr bwMode="auto">
                            <a:xfrm>
                              <a:off x="437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4"/>
                          <wps:cNvCnPr>
                            <a:cxnSpLocks noChangeShapeType="1"/>
                          </wps:cNvCnPr>
                          <wps:spPr bwMode="auto">
                            <a:xfrm flipH="1">
                              <a:off x="4802"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5"/>
                          <wps:cNvCnPr>
                            <a:cxnSpLocks noChangeShapeType="1"/>
                          </wps:cNvCnPr>
                          <wps:spPr bwMode="auto">
                            <a:xfrm>
                              <a:off x="5226"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6"/>
                          <wps:cNvCnPr>
                            <a:cxnSpLocks noChangeShapeType="1"/>
                          </wps:cNvCnPr>
                          <wps:spPr bwMode="auto">
                            <a:xfrm>
                              <a:off x="5649"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7"/>
                          <wps:cNvCnPr>
                            <a:cxnSpLocks noChangeShapeType="1"/>
                          </wps:cNvCnPr>
                          <wps:spPr bwMode="auto">
                            <a:xfrm>
                              <a:off x="6073"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8"/>
                          <wps:cNvCnPr>
                            <a:cxnSpLocks noChangeShapeType="1"/>
                          </wps:cNvCnPr>
                          <wps:spPr bwMode="auto">
                            <a:xfrm>
                              <a:off x="6497"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9"/>
                          <wps:cNvCnPr>
                            <a:cxnSpLocks noChangeShapeType="1"/>
                          </wps:cNvCnPr>
                          <wps:spPr bwMode="auto">
                            <a:xfrm>
                              <a:off x="6920"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0"/>
                          <wps:cNvCnPr>
                            <a:cxnSpLocks noChangeShapeType="1"/>
                          </wps:cNvCnPr>
                          <wps:spPr bwMode="auto">
                            <a:xfrm>
                              <a:off x="7344" y="7044"/>
                              <a:ext cx="1"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1"/>
                          <wps:cNvCnPr>
                            <a:cxnSpLocks noChangeShapeType="1"/>
                          </wps:cNvCnPr>
                          <wps:spPr bwMode="auto">
                            <a:xfrm>
                              <a:off x="7767" y="7044"/>
                              <a:ext cx="2" cy="4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Text Box 32"/>
                          <wps:cNvSpPr txBox="1">
                            <a:spLocks noChangeArrowheads="1"/>
                          </wps:cNvSpPr>
                          <wps:spPr bwMode="auto">
                            <a:xfrm>
                              <a:off x="2261" y="7476"/>
                              <a:ext cx="284" cy="1584"/>
                            </a:xfrm>
                            <a:prstGeom prst="rect">
                              <a:avLst/>
                            </a:prstGeom>
                            <a:solidFill>
                              <a:srgbClr val="FFFFFF"/>
                            </a:solidFill>
                            <a:ln w="9525">
                              <a:solidFill>
                                <a:srgbClr val="000000"/>
                              </a:solidFill>
                              <a:miter lim="800000"/>
                              <a:headEnd/>
                              <a:tailEnd/>
                            </a:ln>
                          </wps:spPr>
                          <wps:txbx>
                            <w:txbxContent>
                              <w:p w:rsidR="00DA0AEE" w:rsidRPr="0062084F" w:rsidRDefault="00DA0AEE" w:rsidP="00515ABB">
                                <w:pPr>
                                  <w:jc w:val="center"/>
                                </w:pPr>
                                <w:r w:rsidRPr="0062084F">
                                  <w:rPr>
                                    <w:rFonts w:hint="eastAsia"/>
                                  </w:rPr>
                                  <w:t>其他會屬機關</w:t>
                                </w:r>
                              </w:p>
                            </w:txbxContent>
                          </wps:txbx>
                          <wps:bodyPr rot="0" vert="eaVert" wrap="square" lIns="0" tIns="0" rIns="0" bIns="0" anchor="t" anchorCtr="0" upright="1">
                            <a:noAutofit/>
                          </wps:bodyPr>
                        </wps:wsp>
                        <wps:wsp>
                          <wps:cNvPr id="32" name="Line 33"/>
                          <wps:cNvCnPr>
                            <a:cxnSpLocks noChangeShapeType="1"/>
                          </wps:cNvCnPr>
                          <wps:spPr bwMode="auto">
                            <a:xfrm flipH="1">
                              <a:off x="3532" y="7044"/>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34"/>
                          <wps:cNvCnPr>
                            <a:cxnSpLocks noChangeShapeType="1"/>
                          </wps:cNvCnPr>
                          <wps:spPr bwMode="auto">
                            <a:xfrm>
                              <a:off x="5226" y="5316"/>
                              <a:ext cx="1"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35"/>
                          <wps:cNvCnPr>
                            <a:cxnSpLocks noChangeShapeType="1"/>
                          </wps:cNvCnPr>
                          <wps:spPr bwMode="auto">
                            <a:xfrm flipV="1">
                              <a:off x="4802" y="6900"/>
                              <a:ext cx="141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Text Box 36"/>
                          <wps:cNvSpPr txBox="1">
                            <a:spLocks noChangeArrowheads="1"/>
                          </wps:cNvSpPr>
                          <wps:spPr bwMode="auto">
                            <a:xfrm>
                              <a:off x="6497" y="6468"/>
                              <a:ext cx="1694" cy="386"/>
                            </a:xfrm>
                            <a:prstGeom prst="rect">
                              <a:avLst/>
                            </a:prstGeom>
                            <a:solidFill>
                              <a:srgbClr val="FFFFFF"/>
                            </a:solidFill>
                            <a:ln w="9525">
                              <a:solidFill>
                                <a:srgbClr val="000000"/>
                              </a:solidFill>
                              <a:miter lim="800000"/>
                              <a:headEnd/>
                              <a:tailEnd/>
                            </a:ln>
                          </wps:spPr>
                          <wps:txbx>
                            <w:txbxContent>
                              <w:p w:rsidR="00DA0AEE" w:rsidRPr="00805C02" w:rsidRDefault="00DA0AEE" w:rsidP="00515ABB">
                                <w:r>
                                  <w:rPr>
                                    <w:rFonts w:hint="eastAsia"/>
                                  </w:rPr>
                                  <w:t>法規委員會</w:t>
                                </w:r>
                              </w:p>
                            </w:txbxContent>
                          </wps:txbx>
                          <wps:bodyPr rot="0" vert="horz" wrap="square" lIns="91440" tIns="45720" rIns="91440" bIns="45720" anchor="t" anchorCtr="0" upright="1">
                            <a:noAutofit/>
                          </wps:bodyPr>
                        </wps:wsp>
                        <wps:wsp>
                          <wps:cNvPr id="36" name="Line 37"/>
                          <wps:cNvCnPr>
                            <a:cxnSpLocks noChangeShapeType="1"/>
                          </wps:cNvCnPr>
                          <wps:spPr bwMode="auto">
                            <a:xfrm flipH="1">
                              <a:off x="2402" y="6900"/>
                              <a:ext cx="296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38"/>
                          <wps:cNvCnPr>
                            <a:cxnSpLocks noChangeShapeType="1"/>
                          </wps:cNvCnPr>
                          <wps:spPr bwMode="auto">
                            <a:xfrm>
                              <a:off x="2967"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2402" y="6900"/>
                              <a:ext cx="1"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40"/>
                          <wps:cNvCnPr>
                            <a:cxnSpLocks noChangeShapeType="1"/>
                          </wps:cNvCnPr>
                          <wps:spPr bwMode="auto">
                            <a:xfrm flipV="1">
                              <a:off x="6214" y="6036"/>
                              <a:ext cx="1" cy="8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Line 41"/>
                          <wps:cNvCnPr>
                            <a:cxnSpLocks noChangeShapeType="1"/>
                          </wps:cNvCnPr>
                          <wps:spPr bwMode="auto">
                            <a:xfrm>
                              <a:off x="6214" y="6036"/>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1" name="Line 42"/>
                          <wps:cNvCnPr>
                            <a:cxnSpLocks noChangeShapeType="1"/>
                          </wps:cNvCnPr>
                          <wps:spPr bwMode="auto">
                            <a:xfrm>
                              <a:off x="6214" y="6612"/>
                              <a:ext cx="28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43"/>
                          <wps:cNvSpPr txBox="1">
                            <a:spLocks noChangeArrowheads="1"/>
                          </wps:cNvSpPr>
                          <wps:spPr bwMode="auto">
                            <a:xfrm>
                              <a:off x="6497" y="5892"/>
                              <a:ext cx="1694" cy="386"/>
                            </a:xfrm>
                            <a:prstGeom prst="rect">
                              <a:avLst/>
                            </a:prstGeom>
                            <a:solidFill>
                              <a:srgbClr val="FFFFFF"/>
                            </a:solidFill>
                            <a:ln w="9525">
                              <a:solidFill>
                                <a:srgbClr val="000000"/>
                              </a:solidFill>
                              <a:miter lim="800000"/>
                              <a:headEnd/>
                              <a:tailEnd/>
                            </a:ln>
                          </wps:spPr>
                          <wps:txbx>
                            <w:txbxContent>
                              <w:p w:rsidR="00DA0AEE" w:rsidRDefault="00DA0AEE" w:rsidP="00515ABB">
                                <w:r>
                                  <w:rPr>
                                    <w:rFonts w:hint="eastAsia"/>
                                  </w:rPr>
                                  <w:t>訴願審議委員會會會</w:t>
                                </w:r>
                              </w:p>
                            </w:txbxContent>
                          </wps:txbx>
                          <wps:bodyPr rot="0" vert="horz" wrap="square" lIns="91440" tIns="45720" rIns="91440" bIns="45720" anchor="t" anchorCtr="0" upright="1">
                            <a:noAutofit/>
                          </wps:bodyPr>
                        </wps:wsp>
                        <wps:wsp>
                          <wps:cNvPr id="43" name="Text Box 44"/>
                          <wps:cNvSpPr txBox="1">
                            <a:spLocks noChangeArrowheads="1"/>
                          </wps:cNvSpPr>
                          <wps:spPr bwMode="auto">
                            <a:xfrm>
                              <a:off x="2684" y="7476"/>
                              <a:ext cx="517" cy="1584"/>
                            </a:xfrm>
                            <a:prstGeom prst="rect">
                              <a:avLst/>
                            </a:prstGeom>
                            <a:solidFill>
                              <a:srgbClr val="FFFFFF"/>
                            </a:solidFill>
                            <a:ln w="9525">
                              <a:solidFill>
                                <a:srgbClr val="000000"/>
                              </a:solidFill>
                              <a:miter lim="800000"/>
                              <a:headEnd/>
                              <a:tailEnd/>
                            </a:ln>
                          </wps:spPr>
                          <wps:txbx>
                            <w:txbxContent>
                              <w:p w:rsidR="00DA0AEE" w:rsidRPr="009A627A" w:rsidRDefault="00DA0AEE" w:rsidP="00515ABB">
                                <w:pPr>
                                  <w:spacing w:line="240" w:lineRule="exact"/>
                                  <w:rPr>
                                    <w:rFonts w:hint="eastAsia"/>
                                  </w:rPr>
                                </w:pPr>
                                <w:r w:rsidRPr="009A627A">
                                  <w:rPr>
                                    <w:rFonts w:hint="eastAsia"/>
                                  </w:rPr>
                                  <w:t>術園區籌備處</w:t>
                                </w:r>
                              </w:p>
                              <w:p w:rsidR="00DA0AEE" w:rsidRPr="009A627A" w:rsidRDefault="00DA0AEE" w:rsidP="00515ABB">
                                <w:pPr>
                                  <w:spacing w:line="240" w:lineRule="exact"/>
                                  <w:rPr>
                                    <w:rFonts w:hint="eastAsia"/>
                                  </w:rPr>
                                </w:pPr>
                                <w:r w:rsidRPr="009A627A">
                                  <w:rPr>
                                    <w:rFonts w:hint="eastAsia"/>
                                  </w:rPr>
                                  <w:t>屏東農業</w:t>
                                </w:r>
                                <w:r>
                                  <w:rPr>
                                    <w:rFonts w:hint="eastAsia"/>
                                  </w:rPr>
                                  <w:t>生物</w:t>
                                </w:r>
                                <w:r w:rsidRPr="009A627A">
                                  <w:rPr>
                                    <w:rFonts w:hint="eastAsia"/>
                                  </w:rPr>
                                  <w:t>技</w:t>
                                </w:r>
                              </w:p>
                            </w:txbxContent>
                          </wps:txbx>
                          <wps:bodyPr rot="0" vert="eaVert" wrap="square" lIns="54000" tIns="45720" rIns="54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45pt;margin-top:-39.3pt;width:378pt;height:261pt;z-index:251657728" coordorigin="2261,4884" coordsize="5930,4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">
                <v:shapetype id="_x0000_t202" coordsize="21600,21600" o:spt="202" path="m,l,21600r21600,l21600,xe">
                  <v:stroke joinstyle="miter"/>
                  <v:path gradientshapeok="t" o:connecttype="rect"/>
                </v:shapetype>
                <v:shape id="Text Box 3" o:spid="_x0000_s1027" type="#_x0000_t202" style="position:absolute;left:4661;top:488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rsidR="00DA0AEE" w:rsidRDefault="00DA0AEE" w:rsidP="00515ABB">
                        <w:pPr>
                          <w:jc w:val="center"/>
                        </w:pPr>
                        <w:r>
                          <w:rPr>
                            <w:rFonts w:hint="eastAsia"/>
                          </w:rPr>
                          <w:t>主任委員</w:t>
                        </w:r>
                      </w:p>
                    </w:txbxContent>
                  </v:textbox>
                </v:shape>
                <v:group id="Group 4" o:spid="_x0000_s1028" style="position:absolute;left:2261;top:5316;width:5930;height:3744" coordorigin="2261,5316" coordsize="5930,3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5" o:spid="_x0000_s1029" type="#_x0000_t202" style="position:absolute;left:4661;top:5604;width:1270;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DA0AEE" w:rsidRDefault="00DA0AEE" w:rsidP="00515ABB">
                          <w:pPr>
                            <w:jc w:val="center"/>
                          </w:pPr>
                          <w:r>
                            <w:rPr>
                              <w:rFonts w:hint="eastAsia"/>
                            </w:rPr>
                            <w:t>副主任委員</w:t>
                          </w:r>
                        </w:p>
                      </w:txbxContent>
                    </v:textbox>
                  </v:shape>
                  <v:shape id="Text Box 6" o:spid="_x0000_s1030" type="#_x0000_t202" style="position:absolute;left:4661;top:6324;width:1269;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DA0AEE" w:rsidRDefault="00DA0AEE" w:rsidP="00515ABB">
                          <w:pPr>
                            <w:jc w:val="center"/>
                          </w:pPr>
                          <w:r>
                            <w:rPr>
                              <w:rFonts w:hint="eastAsia"/>
                            </w:rPr>
                            <w:t>主任秘書</w:t>
                          </w:r>
                        </w:p>
                      </w:txbxContent>
                    </v:textbox>
                  </v:shape>
                  <v:line id="Line 7" o:spid="_x0000_s1031" style="position:absolute;visibility:visible;mso-wrap-style:square" from="5226,6036" to="5227,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shape id="Text Box 8" o:spid="_x0000_s1032" type="#_x0000_t202" style="position:absolute;left:3390;top:7476;width:277;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">
                    <v:textbox style="layout-flow:vertical-ideographic" inset="0,0,0,0">
                      <w:txbxContent>
                        <w:p w:rsidR="00DA0AEE" w:rsidRDefault="00DA0AEE" w:rsidP="00515ABB">
                          <w:pPr>
                            <w:jc w:val="center"/>
                          </w:pPr>
                          <w:r>
                            <w:rPr>
                              <w:rFonts w:hint="eastAsia"/>
                            </w:rPr>
                            <w:t>企</w:t>
                          </w:r>
                          <w:r>
                            <w:rPr>
                              <w:rFonts w:hint="eastAsia"/>
                            </w:rPr>
                            <w:t xml:space="preserve"> </w:t>
                          </w:r>
                          <w:r>
                            <w:rPr>
                              <w:rFonts w:hint="eastAsia"/>
                            </w:rPr>
                            <w:t>劃</w:t>
                          </w:r>
                          <w:r>
                            <w:rPr>
                              <w:rFonts w:hint="eastAsia"/>
                            </w:rPr>
                            <w:t xml:space="preserve"> </w:t>
                          </w:r>
                          <w:r>
                            <w:rPr>
                              <w:rFonts w:hint="eastAsia"/>
                            </w:rPr>
                            <w:t>處</w:t>
                          </w:r>
                        </w:p>
                      </w:txbxContent>
                    </v:textbox>
                  </v:shape>
                  <v:shape id="Text Box 9" o:spid="_x0000_s1033" type="#_x0000_t202" style="position:absolute;left:6355;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">
                    <v:textbox style="layout-flow:vertical-ideographic" inset="0,0,0,0">
                      <w:txbxContent>
                        <w:p w:rsidR="00DA0AEE" w:rsidRDefault="00DA0AEE" w:rsidP="00515ABB">
                          <w:pPr>
                            <w:jc w:val="center"/>
                          </w:pPr>
                          <w:r>
                            <w:rPr>
                              <w:rFonts w:hint="eastAsia"/>
                            </w:rPr>
                            <w:t>人</w:t>
                          </w:r>
                          <w:r>
                            <w:rPr>
                              <w:rFonts w:hint="eastAsia"/>
                            </w:rPr>
                            <w:t xml:space="preserve"> </w:t>
                          </w:r>
                          <w:r>
                            <w:rPr>
                              <w:rFonts w:hint="eastAsia"/>
                            </w:rPr>
                            <w:t>事</w:t>
                          </w:r>
                          <w:r>
                            <w:rPr>
                              <w:rFonts w:hint="eastAsia"/>
                            </w:rPr>
                            <w:t xml:space="preserve"> </w:t>
                          </w:r>
                          <w:r>
                            <w:rPr>
                              <w:rFonts w:hint="eastAsia"/>
                            </w:rPr>
                            <w:t>室</w:t>
                          </w:r>
                        </w:p>
                      </w:txbxContent>
                    </v:textbox>
                  </v:shape>
                  <v:shape id="Text Box 10" o:spid="_x0000_s1034" type="#_x0000_t202" style="position:absolute;left:3814;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">
                    <v:textbox style="layout-flow:vertical-ideographic" inset="0,0,0,0">
                      <w:txbxContent>
                        <w:p w:rsidR="00DA0AEE" w:rsidRDefault="00DA0AEE" w:rsidP="00515ABB">
                          <w:pPr>
                            <w:jc w:val="center"/>
                          </w:pPr>
                          <w:r>
                            <w:rPr>
                              <w:rFonts w:hint="eastAsia"/>
                            </w:rPr>
                            <w:t>畜</w:t>
                          </w:r>
                          <w:r>
                            <w:rPr>
                              <w:rFonts w:hint="eastAsia"/>
                            </w:rPr>
                            <w:t xml:space="preserve"> </w:t>
                          </w:r>
                          <w:r>
                            <w:rPr>
                              <w:rFonts w:hint="eastAsia"/>
                            </w:rPr>
                            <w:t>牧</w:t>
                          </w:r>
                          <w:r>
                            <w:rPr>
                              <w:rFonts w:hint="eastAsia"/>
                            </w:rPr>
                            <w:t xml:space="preserve"> </w:t>
                          </w:r>
                          <w:r>
                            <w:rPr>
                              <w:rFonts w:hint="eastAsia"/>
                            </w:rPr>
                            <w:t>處</w:t>
                          </w:r>
                        </w:p>
                      </w:txbxContent>
                    </v:textbox>
                  </v:shape>
                  <v:shape id="Text Box 11" o:spid="_x0000_s1035" type="#_x0000_t202" style="position:absolute;left:4238;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">
                    <v:textbox style="layout-flow:vertical-ideographic" inset="0,0,0,0">
                      <w:txbxContent>
                        <w:p w:rsidR="00DA0AEE" w:rsidRDefault="00DA0AEE" w:rsidP="00515ABB">
                          <w:pPr>
                            <w:jc w:val="center"/>
                          </w:pPr>
                          <w:r>
                            <w:rPr>
                              <w:rFonts w:hint="eastAsia"/>
                            </w:rPr>
                            <w:t>輔</w:t>
                          </w:r>
                          <w:r>
                            <w:rPr>
                              <w:rFonts w:hint="eastAsia"/>
                            </w:rPr>
                            <w:t xml:space="preserve"> </w:t>
                          </w:r>
                          <w:r>
                            <w:rPr>
                              <w:rFonts w:hint="eastAsia"/>
                            </w:rPr>
                            <w:t>導</w:t>
                          </w:r>
                          <w:r>
                            <w:rPr>
                              <w:rFonts w:hint="eastAsia"/>
                            </w:rPr>
                            <w:t xml:space="preserve"> </w:t>
                          </w:r>
                          <w:r>
                            <w:rPr>
                              <w:rFonts w:hint="eastAsia"/>
                            </w:rPr>
                            <w:t>處</w:t>
                          </w:r>
                        </w:p>
                      </w:txbxContent>
                    </v:textbox>
                  </v:shape>
                  <v:shape id="Text Box 12" o:spid="_x0000_s1036" type="#_x0000_t202" style="position:absolute;left:4661;top:7476;width:284;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">
                    <v:textbox style="layout-flow:vertical-ideographic" inset="0,0,0,0">
                      <w:txbxContent>
                        <w:p w:rsidR="00DA0AEE" w:rsidRDefault="00DA0AEE" w:rsidP="00515ABB">
                          <w:pPr>
                            <w:jc w:val="center"/>
                          </w:pPr>
                          <w:r>
                            <w:rPr>
                              <w:rFonts w:hint="eastAsia"/>
                            </w:rPr>
                            <w:t>國</w:t>
                          </w:r>
                          <w:r>
                            <w:rPr>
                              <w:rFonts w:hint="eastAsia"/>
                            </w:rPr>
                            <w:t xml:space="preserve"> </w:t>
                          </w:r>
                          <w:r>
                            <w:rPr>
                              <w:rFonts w:hint="eastAsia"/>
                            </w:rPr>
                            <w:t>際</w:t>
                          </w:r>
                          <w:r>
                            <w:rPr>
                              <w:rFonts w:hint="eastAsia"/>
                            </w:rPr>
                            <w:t xml:space="preserve"> </w:t>
                          </w:r>
                          <w:r>
                            <w:rPr>
                              <w:rFonts w:hint="eastAsia"/>
                            </w:rPr>
                            <w:t>處</w:t>
                          </w:r>
                        </w:p>
                      </w:txbxContent>
                    </v:textbox>
                  </v:shape>
                  <v:shape id="Text Box 13" o:spid="_x0000_s1037" type="#_x0000_t202" style="position:absolute;left:6779;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">
                    <v:textbox style="layout-flow:vertical-ideographic" inset="0,0,0,0">
                      <w:txbxContent>
                        <w:p w:rsidR="00DA0AEE" w:rsidRDefault="00DA0AEE" w:rsidP="00515ABB">
                          <w:pPr>
                            <w:jc w:val="center"/>
                          </w:pPr>
                          <w:r>
                            <w:rPr>
                              <w:rFonts w:hint="eastAsia"/>
                            </w:rPr>
                            <w:t>會</w:t>
                          </w:r>
                          <w:r>
                            <w:rPr>
                              <w:rFonts w:hint="eastAsia"/>
                            </w:rPr>
                            <w:t xml:space="preserve"> </w:t>
                          </w:r>
                          <w:r>
                            <w:rPr>
                              <w:rFonts w:hint="eastAsia"/>
                            </w:rPr>
                            <w:t>計</w:t>
                          </w:r>
                          <w:r>
                            <w:rPr>
                              <w:rFonts w:hint="eastAsia"/>
                            </w:rPr>
                            <w:t xml:space="preserve"> </w:t>
                          </w:r>
                          <w:r>
                            <w:rPr>
                              <w:rFonts w:hint="eastAsia"/>
                            </w:rPr>
                            <w:t>室</w:t>
                          </w:r>
                        </w:p>
                      </w:txbxContent>
                    </v:textbox>
                  </v:shape>
                  <v:shape id="Text Box 14" o:spid="_x0000_s1038" type="#_x0000_t202" style="position:absolute;left:5085;top:7476;width:280;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">
                    <v:textbox style="layout-flow:vertical-ideographic" inset="0,0,0,0">
                      <w:txbxContent>
                        <w:p w:rsidR="00DA0AEE" w:rsidRDefault="00DA0AEE" w:rsidP="00515ABB">
                          <w:pPr>
                            <w:jc w:val="center"/>
                          </w:pPr>
                          <w:r>
                            <w:rPr>
                              <w:rFonts w:hint="eastAsia"/>
                            </w:rPr>
                            <w:t>科</w:t>
                          </w:r>
                          <w:r>
                            <w:rPr>
                              <w:rFonts w:hint="eastAsia"/>
                            </w:rPr>
                            <w:t xml:space="preserve"> </w:t>
                          </w:r>
                          <w:r>
                            <w:rPr>
                              <w:rFonts w:hint="eastAsia"/>
                            </w:rPr>
                            <w:t>技</w:t>
                          </w:r>
                          <w:r>
                            <w:rPr>
                              <w:rFonts w:hint="eastAsia"/>
                            </w:rPr>
                            <w:t xml:space="preserve"> </w:t>
                          </w:r>
                          <w:r>
                            <w:rPr>
                              <w:rFonts w:hint="eastAsia"/>
                            </w:rPr>
                            <w:t>處</w:t>
                          </w:r>
                        </w:p>
                      </w:txbxContent>
                    </v:textbox>
                  </v:shape>
                  <v:shape id="Text Box 15" o:spid="_x0000_s1039" type="#_x0000_t202" style="position:absolute;left:5508;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nQywgAAANsAAAAPAAAAZHJzL2Rvd25yZXYueG1sRE9La8JA&#10;EL4L/odlhF5EN60i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DcdnQywgAAANsAAAAPAAAA&#10;AAAAAAAAAAAAAAcCAABkcnMvZG93bnJldi54bWxQSwUGAAAAAAMAAwC3AAAA9gIAAAAA&#10;">
                    <v:textbox style="layout-flow:vertical-ideographic" inset="0,0,0,0">
                      <w:txbxContent>
                        <w:p w:rsidR="00DA0AEE" w:rsidRDefault="00DA0AEE" w:rsidP="00515ABB">
                          <w:pPr>
                            <w:jc w:val="center"/>
                          </w:pPr>
                          <w:r>
                            <w:rPr>
                              <w:rFonts w:hint="eastAsia"/>
                            </w:rPr>
                            <w:t>農田水利處</w:t>
                          </w:r>
                        </w:p>
                      </w:txbxContent>
                    </v:textbox>
                  </v:shape>
                  <v:shape id="Text Box 16" o:spid="_x0000_s1040" type="#_x0000_t202" style="position:absolute;left:5932;top:7476;width:281;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">
                    <v:textbox style="layout-flow:vertical-ideographic" inset="0,0,0,0">
                      <w:txbxContent>
                        <w:p w:rsidR="00DA0AEE" w:rsidRDefault="00DA0AEE" w:rsidP="00515ABB">
                          <w:pPr>
                            <w:jc w:val="center"/>
                          </w:pPr>
                          <w:r>
                            <w:rPr>
                              <w:rFonts w:hint="eastAsia"/>
                            </w:rPr>
                            <w:t>秘</w:t>
                          </w:r>
                          <w:r>
                            <w:rPr>
                              <w:rFonts w:hint="eastAsia"/>
                            </w:rPr>
                            <w:t xml:space="preserve"> </w:t>
                          </w:r>
                          <w:r>
                            <w:rPr>
                              <w:rFonts w:hint="eastAsia"/>
                            </w:rPr>
                            <w:t>書</w:t>
                          </w:r>
                          <w:r>
                            <w:rPr>
                              <w:rFonts w:hint="eastAsia"/>
                            </w:rPr>
                            <w:t xml:space="preserve"> </w:t>
                          </w:r>
                          <w:r>
                            <w:rPr>
                              <w:rFonts w:hint="eastAsia"/>
                            </w:rPr>
                            <w:t>室</w:t>
                          </w:r>
                        </w:p>
                      </w:txbxContent>
                    </v:textbox>
                  </v:shape>
                  <v:shape id="Text Box 17" o:spid="_x0000_s1041" type="#_x0000_t202" style="position:absolute;left:7202;top:7476;width:285;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">
                    <v:textbox style="layout-flow:vertical-ideographic" inset="0,0,0,0">
                      <w:txbxContent>
                        <w:p w:rsidR="00DA0AEE" w:rsidRDefault="00DA0AEE" w:rsidP="00515ABB">
                          <w:pPr>
                            <w:jc w:val="center"/>
                          </w:pPr>
                          <w:r>
                            <w:rPr>
                              <w:rFonts w:hint="eastAsia"/>
                            </w:rPr>
                            <w:t>統</w:t>
                          </w:r>
                          <w:r>
                            <w:rPr>
                              <w:rFonts w:hint="eastAsia"/>
                            </w:rPr>
                            <w:t xml:space="preserve"> </w:t>
                          </w:r>
                          <w:r>
                            <w:rPr>
                              <w:rFonts w:hint="eastAsia"/>
                            </w:rPr>
                            <w:t>計</w:t>
                          </w:r>
                          <w:r>
                            <w:rPr>
                              <w:rFonts w:hint="eastAsia"/>
                            </w:rPr>
                            <w:t xml:space="preserve"> </w:t>
                          </w:r>
                          <w:r>
                            <w:rPr>
                              <w:rFonts w:hint="eastAsia"/>
                            </w:rPr>
                            <w:t>室</w:t>
                          </w:r>
                        </w:p>
                      </w:txbxContent>
                    </v:textbox>
                  </v:shape>
                  <v:shape id="Text Box 18" o:spid="_x0000_s1042" type="#_x0000_t202" style="position:absolute;left:7626;top:7476;width:283;height:1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">
                    <v:textbox style="layout-flow:vertical-ideographic" inset="0,0,0,0">
                      <w:txbxContent>
                        <w:p w:rsidR="00DA0AEE" w:rsidRDefault="00DA0AEE" w:rsidP="00515ABB">
                          <w:pPr>
                            <w:jc w:val="center"/>
                          </w:pPr>
                          <w:r>
                            <w:rPr>
                              <w:rFonts w:hint="eastAsia"/>
                            </w:rPr>
                            <w:t>政</w:t>
                          </w:r>
                          <w:r>
                            <w:rPr>
                              <w:rFonts w:hint="eastAsia"/>
                            </w:rPr>
                            <w:t xml:space="preserve"> </w:t>
                          </w:r>
                          <w:r>
                            <w:rPr>
                              <w:rFonts w:hint="eastAsia"/>
                            </w:rPr>
                            <w:t>風</w:t>
                          </w:r>
                          <w:r>
                            <w:rPr>
                              <w:rFonts w:hint="eastAsia"/>
                            </w:rPr>
                            <w:t xml:space="preserve"> </w:t>
                          </w:r>
                          <w:r>
                            <w:rPr>
                              <w:rFonts w:hint="eastAsia"/>
                            </w:rPr>
                            <w:t>室</w:t>
                          </w:r>
                        </w:p>
                      </w:txbxContent>
                    </v:textbox>
                  </v:shape>
                  <v:line id="Line 19" o:spid="_x0000_s1043" style="position:absolute;visibility:visible;mso-wrap-style:square" from="5226,6756" to="5227,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weO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2DlFxlAL/8AAAD//wMAUEsBAi0AFAAGAAgAAAAhANvh9svuAAAAhQEAABMAAAAAAAAA&#10;AAAAAAAAAAAAAFtDb250ZW50X1R5cGVzXS54bWxQSwECLQAUAAYACAAAACEAWvQsW78AAAAVAQAA&#10;CwAAAAAAAAAAAAAAAAAfAQAAX3JlbHMvLnJlbHNQSwECLQAUAAYACAAAACEARVcHjsYAAADbAAAA&#10;DwAAAAAAAAAAAAAAAAAHAgAAZHJzL2Rvd25yZXYueG1sUEsFBgAAAAADAAMAtwAAAPoCAAAAAA==&#10;"/>
                  <v:line id="Line 20" o:spid="_x0000_s1044" style="position:absolute;visibility:visible;mso-wrap-style:square" from="3673,7044" to="7767,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21" o:spid="_x0000_s1045" style="position:absolute;visibility:visible;mso-wrap-style:square" from="3532,7044" to="353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22" o:spid="_x0000_s1046" style="position:absolute;visibility:visible;mso-wrap-style:square" from="3955,7044" to="395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23" o:spid="_x0000_s1047" style="position:absolute;visibility:visible;mso-wrap-style:square" from="4379,7044" to="438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v:line id="Line 24" o:spid="_x0000_s1048" style="position:absolute;flip:x;visibility:visible;mso-wrap-style:square" from="4802,7044" to="4804,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ap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WTF/j7kn6AnN8AAAD//wMAUEsBAi0AFAAGAAgAAAAhANvh9svuAAAAhQEAABMAAAAAAAAA&#10;AAAAAAAAAAAAAFtDb250ZW50X1R5cGVzXS54bWxQSwECLQAUAAYACAAAACEAWvQsW78AAAAVAQAA&#10;CwAAAAAAAAAAAAAAAAAfAQAAX3JlbHMvLnJlbHNQSwECLQAUAAYACAAAACEAyf12qcYAAADbAAAA&#10;DwAAAAAAAAAAAAAAAAAHAgAAZHJzL2Rvd25yZXYueG1sUEsFBgAAAAADAAMAtwAAAPoCAAAAAA==&#10;"/>
                  <v:line id="Line 25" o:spid="_x0000_s1049" style="position:absolute;visibility:visible;mso-wrap-style:square" from="5226,7044" to="5227,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26" o:spid="_x0000_s1050" style="position:absolute;visibility:visible;mso-wrap-style:square" from="5649,7044" to="5650,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27" o:spid="_x0000_s1051" style="position:absolute;visibility:visible;mso-wrap-style:square" from="6073,7044" to="607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8" o:spid="_x0000_s1052" style="position:absolute;visibility:visible;mso-wrap-style:square" from="6497,7044" to="649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9" o:spid="_x0000_s1053" style="position:absolute;visibility:visible;mso-wrap-style:square" from="6920,7044" to="6921,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v:line id="Line 30" o:spid="_x0000_s1054" style="position:absolute;visibility:visible;mso-wrap-style:square" from="7344,7044" to="7345,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1" o:spid="_x0000_s1055" style="position:absolute;visibility:visible;mso-wrap-style:square" from="7767,7044" to="7769,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shape id="Text Box 32" o:spid="_x0000_s1056" type="#_x0000_t202" style="position:absolute;left:2261;top:7476;width:284;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">
                    <v:textbox style="layout-flow:vertical-ideographic" inset="0,0,0,0">
                      <w:txbxContent>
                        <w:p w:rsidR="00DA0AEE" w:rsidRPr="0062084F" w:rsidRDefault="00DA0AEE" w:rsidP="00515ABB">
                          <w:pPr>
                            <w:jc w:val="center"/>
                          </w:pPr>
                          <w:r w:rsidRPr="0062084F">
                            <w:rPr>
                              <w:rFonts w:hint="eastAsia"/>
                            </w:rPr>
                            <w:t>其他會屬機關</w:t>
                          </w:r>
                        </w:p>
                      </w:txbxContent>
                    </v:textbox>
                  </v:shape>
                  <v:line id="Line 33" o:spid="_x0000_s1057" style="position:absolute;flip:x;visibility:visible;mso-wrap-style:square" from="3532,7044" to="3815,7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34" o:spid="_x0000_s1058" style="position:absolute;visibility:visible;mso-wrap-style:square" from="5226,5316" to="5227,5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"/>
                  <v:line id="Line 35" o:spid="_x0000_s1059" style="position:absolute;flip:y;visibility:visible;mso-wrap-style:square" from="4802,6900" to="6215,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"/>
                  <v:shape id="Text Box 36" o:spid="_x0000_s1060" type="#_x0000_t202" style="position:absolute;left:6497;top:6468;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">
                    <v:textbox>
                      <w:txbxContent>
                        <w:p w:rsidR="00DA0AEE" w:rsidRPr="00805C02" w:rsidRDefault="00DA0AEE" w:rsidP="00515ABB">
                          <w:r>
                            <w:rPr>
                              <w:rFonts w:hint="eastAsia"/>
                            </w:rPr>
                            <w:t>法規委員會</w:t>
                          </w:r>
                        </w:p>
                      </w:txbxContent>
                    </v:textbox>
                  </v:shape>
                  <v:line id="Line 37" o:spid="_x0000_s1061" style="position:absolute;flip:x;visibility:visible;mso-wrap-style:square" from="2402,6900" to="5367,6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"/>
                  <v:line id="Line 38" o:spid="_x0000_s1062" style="position:absolute;visibility:visible;mso-wrap-style:square" from="2967,6900" to="2968,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39" o:spid="_x0000_s1063" style="position:absolute;visibility:visible;mso-wrap-style:square" from="2402,6900" to="2403,7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40" o:spid="_x0000_s1064" style="position:absolute;flip:y;visibility:visible;mso-wrap-style:square" from="6214,6036" to="6215,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v:line id="Line 41" o:spid="_x0000_s1065" style="position:absolute;visibility:visible;mso-wrap-style:square" from="6214,6036" to="6497,6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"/>
                  <v:line id="Line 42" o:spid="_x0000_s1066" style="position:absolute;visibility:visible;mso-wrap-style:square" from="6214,6612" to="6497,6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"/>
                  <v:shape id="Text Box 43" o:spid="_x0000_s1067" type="#_x0000_t202" style="position:absolute;left:6497;top:5892;width:1694;height: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rsidR="00DA0AEE" w:rsidRDefault="00DA0AEE" w:rsidP="00515ABB">
                          <w:r>
                            <w:rPr>
                              <w:rFonts w:hint="eastAsia"/>
                            </w:rPr>
                            <w:t>訴願審議委員會會會</w:t>
                          </w:r>
                        </w:p>
                      </w:txbxContent>
                    </v:textbox>
                  </v:shape>
                  <v:shape id="Text Box 44" o:spid="_x0000_s1068" type="#_x0000_t202" style="position:absolute;left:2684;top:7476;width:51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">
                    <v:textbox style="layout-flow:vertical-ideographic" inset="1.5mm,,1.5mm">
                      <w:txbxContent>
                        <w:p w:rsidR="00DA0AEE" w:rsidRPr="009A627A" w:rsidRDefault="00DA0AEE" w:rsidP="00515ABB">
                          <w:pPr>
                            <w:spacing w:line="240" w:lineRule="exact"/>
                            <w:rPr>
                              <w:rFonts w:hint="eastAsia"/>
                            </w:rPr>
                          </w:pPr>
                          <w:r w:rsidRPr="009A627A">
                            <w:rPr>
                              <w:rFonts w:hint="eastAsia"/>
                            </w:rPr>
                            <w:t>術園區籌備處</w:t>
                          </w:r>
                        </w:p>
                        <w:p w:rsidR="00DA0AEE" w:rsidRPr="009A627A" w:rsidRDefault="00DA0AEE" w:rsidP="00515ABB">
                          <w:pPr>
                            <w:spacing w:line="240" w:lineRule="exact"/>
                            <w:rPr>
                              <w:rFonts w:hint="eastAsia"/>
                            </w:rPr>
                          </w:pPr>
                          <w:r w:rsidRPr="009A627A">
                            <w:rPr>
                              <w:rFonts w:hint="eastAsia"/>
                            </w:rPr>
                            <w:t>屏東農業</w:t>
                          </w:r>
                          <w:r>
                            <w:rPr>
                              <w:rFonts w:hint="eastAsia"/>
                            </w:rPr>
                            <w:t>生物</w:t>
                          </w:r>
                          <w:r w:rsidRPr="009A627A">
                            <w:rPr>
                              <w:rFonts w:hint="eastAsia"/>
                            </w:rPr>
                            <w:t>技</w:t>
                          </w:r>
                        </w:p>
                      </w:txbxContent>
                    </v:textbox>
                  </v:shape>
                </v:group>
              </v:group>
            </w:pict>
          </mc:Fallback>
        </mc:AlternateContent>
      </w:r>
    </w:p>
    <w:p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rsidR="00515ABB" w:rsidRPr="008D65BF" w:rsidRDefault="00515ABB" w:rsidP="00515ABB">
      <w:pPr>
        <w:spacing w:before="100" w:beforeAutospacing="1" w:after="100" w:afterAutospacing="1" w:line="460" w:lineRule="exact"/>
        <w:ind w:left="360"/>
        <w:jc w:val="both"/>
        <w:rPr>
          <w:rFonts w:ascii="新細明體" w:hAnsi="新細明體" w:cs="新細明體" w:hint="eastAsia"/>
          <w:spacing w:val="20"/>
          <w:kern w:val="0"/>
        </w:rPr>
      </w:pPr>
    </w:p>
    <w:p w:rsidR="00515ABB" w:rsidRPr="008D65BF" w:rsidRDefault="00515ABB" w:rsidP="00515ABB">
      <w:pPr>
        <w:widowControl w:val="0"/>
        <w:snapToGrid w:val="0"/>
        <w:spacing w:beforeLines="30" w:before="108" w:line="440" w:lineRule="exact"/>
        <w:ind w:firstLineChars="205" w:firstLine="492"/>
        <w:jc w:val="both"/>
        <w:rPr>
          <w:rFonts w:ascii="新細明體" w:hAnsi="新細明體" w:hint="eastAsia"/>
        </w:rPr>
      </w:pPr>
      <w:r w:rsidRPr="008D65BF">
        <w:rPr>
          <w:rFonts w:ascii="新細明體" w:hAnsi="新細明體" w:hint="eastAsia"/>
        </w:rPr>
        <w:t>本會法定編制員額職員431人（本會391人、屏東農業生物技術園區籌備處40人），本年度配合業務推展需要，配置預算員額</w:t>
      </w:r>
      <w:r w:rsidR="00CD00AB" w:rsidRPr="008D65BF">
        <w:rPr>
          <w:rFonts w:ascii="新細明體" w:hAnsi="新細明體" w:hint="eastAsia"/>
        </w:rPr>
        <w:t>460</w:t>
      </w:r>
      <w:r w:rsidRPr="008D65BF">
        <w:rPr>
          <w:rFonts w:ascii="新細明體" w:hAnsi="新細明體" w:hint="eastAsia"/>
        </w:rPr>
        <w:t>人，包括：</w:t>
      </w:r>
    </w:p>
    <w:p w:rsidR="00515ABB" w:rsidRPr="008D65BF" w:rsidRDefault="00515ABB" w:rsidP="00515ABB">
      <w:pPr>
        <w:widowControl w:val="0"/>
        <w:spacing w:line="440" w:lineRule="exact"/>
        <w:ind w:leftChars="161" w:left="566" w:hangingChars="75" w:hanging="180"/>
        <w:jc w:val="both"/>
        <w:rPr>
          <w:rFonts w:ascii="新細明體" w:hAnsi="新細明體" w:hint="eastAsia"/>
        </w:rPr>
      </w:pPr>
      <w:r w:rsidRPr="008D65BF">
        <w:rPr>
          <w:rFonts w:ascii="新細明體" w:hAnsi="新細明體" w:hint="eastAsia"/>
        </w:rPr>
        <w:t>1.會本部：職員</w:t>
      </w:r>
      <w:r w:rsidR="00CD00AB" w:rsidRPr="008D65BF">
        <w:rPr>
          <w:rFonts w:ascii="新細明體" w:hAnsi="新細明體" w:hint="eastAsia"/>
        </w:rPr>
        <w:t>347</w:t>
      </w:r>
      <w:r w:rsidRPr="008D65BF">
        <w:rPr>
          <w:rFonts w:ascii="新細明體" w:hAnsi="新細明體" w:hint="eastAsia"/>
        </w:rPr>
        <w:t>人、駐警6人、工友13人、技工</w:t>
      </w:r>
      <w:r w:rsidR="001F18D1" w:rsidRPr="008D65BF">
        <w:rPr>
          <w:rFonts w:ascii="新細明體" w:hAnsi="新細明體" w:hint="eastAsia"/>
        </w:rPr>
        <w:t>6</w:t>
      </w:r>
      <w:r w:rsidRPr="008D65BF">
        <w:rPr>
          <w:rFonts w:ascii="新細明體" w:hAnsi="新細明體" w:hint="eastAsia"/>
        </w:rPr>
        <w:t>人、駕駛</w:t>
      </w:r>
      <w:r w:rsidR="00CD00AB" w:rsidRPr="008D65BF">
        <w:rPr>
          <w:rFonts w:ascii="新細明體" w:hAnsi="新細明體" w:hint="eastAsia"/>
        </w:rPr>
        <w:t>6</w:t>
      </w:r>
      <w:r w:rsidRPr="008D65BF">
        <w:rPr>
          <w:rFonts w:ascii="新細明體" w:hAnsi="新細明體" w:hint="eastAsia"/>
        </w:rPr>
        <w:t>人、聘用</w:t>
      </w:r>
      <w:r w:rsidR="00CD00AB" w:rsidRPr="008D65BF">
        <w:rPr>
          <w:rFonts w:ascii="新細明體" w:hAnsi="新細明體" w:hint="eastAsia"/>
        </w:rPr>
        <w:t>21</w:t>
      </w:r>
      <w:r w:rsidRPr="008D65BF">
        <w:rPr>
          <w:rFonts w:ascii="新細明體" w:hAnsi="新細明體" w:hint="eastAsia"/>
        </w:rPr>
        <w:t>人、約僱12人。</w:t>
      </w:r>
    </w:p>
    <w:p w:rsidR="00515ABB" w:rsidRPr="008D65BF" w:rsidRDefault="00515ABB" w:rsidP="00515ABB">
      <w:pPr>
        <w:widowControl w:val="0"/>
        <w:spacing w:line="440" w:lineRule="exact"/>
        <w:ind w:leftChars="161" w:left="566" w:hangingChars="75" w:hanging="180"/>
        <w:jc w:val="both"/>
      </w:pPr>
      <w:r w:rsidRPr="008D65BF">
        <w:rPr>
          <w:rFonts w:ascii="新細明體" w:hAnsi="新細明體" w:hint="eastAsia"/>
        </w:rPr>
        <w:t>2.屏東農業生物技術園區籌備處：職員38人、工友2人、技工1人、駕駛2人、聘用4人、約僱2人。</w:t>
      </w:r>
    </w:p>
    <w:p w:rsidR="00515ABB" w:rsidRPr="008D65BF" w:rsidRDefault="00515ABB" w:rsidP="00515ABB">
      <w:pPr>
        <w:widowControl w:val="0"/>
        <w:spacing w:beforeLines="100" w:before="360" w:after="40" w:line="480" w:lineRule="exact"/>
        <w:ind w:left="181" w:hanging="181"/>
        <w:jc w:val="both"/>
        <w:rPr>
          <w:rFonts w:ascii="新細明體" w:hAnsi="新細明體" w:hint="eastAsia"/>
          <w:b/>
          <w:bCs/>
          <w:sz w:val="28"/>
          <w:szCs w:val="28"/>
        </w:rPr>
      </w:pPr>
      <w:r w:rsidRPr="008D65BF">
        <w:rPr>
          <w:rFonts w:ascii="新細明體" w:hAnsi="新細明體" w:hint="eastAsia"/>
          <w:b/>
          <w:bCs/>
          <w:sz w:val="28"/>
          <w:szCs w:val="28"/>
        </w:rPr>
        <w:t>二、施政目標與重點</w:t>
      </w:r>
    </w:p>
    <w:p w:rsidR="003D48BA" w:rsidRPr="008D65BF" w:rsidRDefault="003D48BA" w:rsidP="003D48BA">
      <w:pPr>
        <w:widowControl w:val="0"/>
        <w:snapToGrid w:val="0"/>
        <w:spacing w:beforeLines="30" w:before="108" w:line="440" w:lineRule="exact"/>
        <w:ind w:firstLineChars="205" w:firstLine="492"/>
        <w:jc w:val="both"/>
        <w:rPr>
          <w:rFonts w:ascii="新細明體" w:hAnsi="新細明體" w:hint="eastAsia"/>
          <w:kern w:val="0"/>
        </w:rPr>
      </w:pPr>
      <w:r w:rsidRPr="008D65BF">
        <w:rPr>
          <w:rFonts w:ascii="新細明體" w:hAnsi="新細明體" w:hint="eastAsia"/>
          <w:kern w:val="0"/>
        </w:rPr>
        <w:t>農為國本，本會主管全國農、林、漁、牧等行政事務，致力發揮農業於確保糧食安全、維護生態環境、支持農村發展及增進國人健康的農業多元價值。</w:t>
      </w:r>
    </w:p>
    <w:p w:rsidR="00515ABB" w:rsidRPr="008D65BF" w:rsidRDefault="003D48BA" w:rsidP="003D48BA">
      <w:pPr>
        <w:widowControl w:val="0"/>
        <w:snapToGrid w:val="0"/>
        <w:spacing w:beforeLines="30" w:before="108" w:line="440" w:lineRule="exact"/>
        <w:ind w:firstLineChars="205" w:firstLine="492"/>
        <w:jc w:val="both"/>
        <w:rPr>
          <w:rFonts w:ascii="新細明體" w:hAnsi="新細明體" w:hint="eastAsia"/>
          <w:kern w:val="0"/>
        </w:rPr>
      </w:pPr>
      <w:r w:rsidRPr="008D65BF">
        <w:rPr>
          <w:rFonts w:ascii="新細明體" w:hAnsi="新細明體" w:hint="eastAsia"/>
          <w:kern w:val="0"/>
        </w:rPr>
        <w:t>本會遵循「創新、就業、分配及永續」施政原則，透過建立農業新典範、建構農業安全體系及提升農業行銷能力等施政主軸，扭轉過去消極補貼的舊思維，將既有資源進行重新配置，落實結構轉型，加速產業升級，創造青年返鄉投入農業的有利環境，期促進農業現代化，提高農業附加價值，增加農產品內外銷多元通路，提升農民收益，同時兼顧農業資源循環利用及生態環境與產業永續發展，打造強本革新的新農業。</w:t>
      </w:r>
    </w:p>
    <w:p w:rsidR="00515ABB" w:rsidRPr="008D65BF" w:rsidRDefault="003D48BA" w:rsidP="00515ABB">
      <w:pPr>
        <w:widowControl w:val="0"/>
        <w:snapToGrid w:val="0"/>
        <w:spacing w:beforeLines="30" w:before="108" w:line="440" w:lineRule="exact"/>
        <w:ind w:firstLineChars="205" w:firstLine="492"/>
        <w:jc w:val="both"/>
        <w:rPr>
          <w:rFonts w:ascii="新細明體" w:hAnsi="新細明體" w:hint="eastAsia"/>
        </w:rPr>
      </w:pPr>
      <w:r w:rsidRPr="008D65BF">
        <w:rPr>
          <w:rFonts w:ascii="新細明體" w:hAnsi="新細明體" w:hint="eastAsia"/>
          <w:kern w:val="0"/>
        </w:rPr>
        <w:t>本會依據行政院109年度施政方針，配合中程施政計畫及核定預算額度，並針對經社情勢變化及本會未來發展需要，編定109年度施政計畫，其目標及重要執行策略如次</w:t>
      </w:r>
      <w:r w:rsidR="00515ABB" w:rsidRPr="008D65BF">
        <w:rPr>
          <w:rFonts w:ascii="新細明體" w:hAnsi="新細明體" w:hint="eastAsia"/>
          <w:kern w:val="0"/>
        </w:rPr>
        <w:t>：</w:t>
      </w:r>
    </w:p>
    <w:p w:rsidR="00515ABB" w:rsidRPr="008D65BF" w:rsidRDefault="00515ABB" w:rsidP="00E86DE4">
      <w:pPr>
        <w:widowControl w:val="0"/>
        <w:numPr>
          <w:ilvl w:val="0"/>
          <w:numId w:val="5"/>
        </w:numPr>
        <w:spacing w:beforeLines="50" w:before="180" w:line="440" w:lineRule="exact"/>
        <w:jc w:val="both"/>
        <w:rPr>
          <w:rFonts w:ascii="新細明體" w:hAnsi="新細明體" w:cs="新細明體" w:hint="eastAsia"/>
          <w:kern w:val="0"/>
        </w:rPr>
      </w:pPr>
      <w:r w:rsidRPr="008D65BF">
        <w:rPr>
          <w:rFonts w:ascii="新細明體" w:hAnsi="新細明體" w:cs="新細明體" w:hint="eastAsia"/>
          <w:kern w:val="0"/>
        </w:rPr>
        <w:t>年度施政目標</w:t>
      </w:r>
    </w:p>
    <w:p w:rsidR="002C19D7" w:rsidRPr="008D65BF" w:rsidRDefault="003D48BA" w:rsidP="002C19D7">
      <w:pPr>
        <w:widowControl w:val="0"/>
        <w:numPr>
          <w:ilvl w:val="0"/>
          <w:numId w:val="3"/>
        </w:numPr>
        <w:tabs>
          <w:tab w:val="num" w:pos="574"/>
        </w:tabs>
        <w:snapToGrid w:val="0"/>
        <w:spacing w:beforeLines="50" w:before="180" w:line="440" w:lineRule="exact"/>
        <w:ind w:left="572" w:hanging="215"/>
        <w:jc w:val="both"/>
        <w:rPr>
          <w:rFonts w:eastAsia="標楷體" w:hint="eastAsia"/>
          <w:kern w:val="0"/>
        </w:rPr>
      </w:pPr>
      <w:r w:rsidRPr="008D65BF">
        <w:t>建立農業新典範－發展產業特色，創造新優勢</w:t>
      </w:r>
    </w:p>
    <w:p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茁壯小農、扶植企業農，改革農民生產組織，籌組產業策略聯盟，建構集團產區供應體系，擴大產業聚落規模，調整產業結構，創新農業價值；辦理種植登記制度，保障農民收益；推動農產品生產到初級加工一元化，加速農業六級化，以及建構區域性農產品加工中心與農產品加值打樣服務體系，提高農業附加價值。</w:t>
      </w:r>
    </w:p>
    <w:p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加速農業科技產業化，推動生物經濟，打造以市場導向、高競爭、高附加價值農業；發展綠能、節能、減廢及減排之循環經濟，推動自動化及智能化之精準生產、建構數位服務及冷鏈等科技整合之新世代產銷體系，提升農業產銷效能。</w:t>
      </w:r>
    </w:p>
    <w:p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推動畜禽產業升級，加強豬隻育成率，推動畜舍綠能及沼氣再利用（發電）；輔導以國產雜糧飼養肉牛，進行現代化肉品管理，提升畜禽產品的生產、屠宰、分切與物流品質，以提升畜禽產業競爭力。</w:t>
      </w:r>
    </w:p>
    <w:p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推動校園午餐採用國產在地食材，推行食農教育，強化地產地消，活化在地經濟。</w:t>
      </w:r>
    </w:p>
    <w:p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整合農業訓練資源輔導青年農民，協助取得農地及資金，建立系統性農事培育課程及實習場域，提升農業職場人力水準；充裕農業勞動力之供給及減省勞動力需求，辦理各類農業人力團，成立農業機械代耕團，擴大使用農業人力資源平臺，創造多元人力運用，推動外國人從事乳牛飼育及外展農務服務。</w:t>
      </w:r>
    </w:p>
    <w:p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強化農地租賃平臺資訊交流，連結國有及公營事業土地之租地資訊，供農友搜尋合適農地並租用，促進農地流通利用。</w:t>
      </w:r>
    </w:p>
    <w:p w:rsidR="003D48BA" w:rsidRPr="008D65BF" w:rsidRDefault="003D48BA" w:rsidP="003D48BA">
      <w:pPr>
        <w:widowControl w:val="0"/>
        <w:numPr>
          <w:ilvl w:val="0"/>
          <w:numId w:val="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推動政策性農業專案貸款，支應農業創新所需資金；健全農會信用部經營體質，強化監控功能；持續辦理農業信用保證基金保證貸款，協助農漁民取得營農資金。</w:t>
      </w:r>
    </w:p>
    <w:p w:rsidR="002C19D7" w:rsidRPr="008D65BF" w:rsidRDefault="003D48BA" w:rsidP="002C19D7">
      <w:pPr>
        <w:widowControl w:val="0"/>
        <w:numPr>
          <w:ilvl w:val="0"/>
          <w:numId w:val="3"/>
        </w:numPr>
        <w:tabs>
          <w:tab w:val="num" w:pos="574"/>
        </w:tabs>
        <w:snapToGrid w:val="0"/>
        <w:spacing w:beforeLines="50" w:before="180" w:line="440" w:lineRule="exact"/>
        <w:ind w:left="572" w:hanging="215"/>
        <w:jc w:val="both"/>
        <w:rPr>
          <w:rFonts w:eastAsia="標楷體" w:hint="eastAsia"/>
          <w:kern w:val="0"/>
        </w:rPr>
      </w:pPr>
      <w:r w:rsidRPr="008D65BF">
        <w:t>建立農業新典範－加強因應氣候變遷調適能力，維護生態環境永續</w:t>
      </w:r>
    </w:p>
    <w:p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栽培及適地適種適養，提升農漁畜產品到貨品質與穩定供應；推動農漁牧業採用綠能設施，達成農電共享雙贏，推動農業資源循環利用，維護環境永續發展。</w:t>
      </w:r>
    </w:p>
    <w:p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運用大數據重新規劃水、土、人融合之生態永續型集團產區，建立生態服務、氣候智慧型之農業研發及生產體系。</w:t>
      </w:r>
    </w:p>
    <w:p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健全森林資源管理，保護天然林，推動森林長期監測體系；推動植樹造林，厚植森林資源，發揮森林碳吸存效益；永續經營人工林，合理疏伐，提升木材自給率及非木質產品之利用；推動適地發展林下經濟，振興山村綠色經濟；推廣森林生態旅遊及自然教育，打造生態經濟；深化里山倡議，完善自然保護區域經營管理，維護生物多樣性。</w:t>
      </w:r>
    </w:p>
    <w:p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強化海洋漁業資源養護復育，打擊非法、未報告及不受規範漁業（IUU）；加強沿近海漁業人船動態科技管理，增裕海洋漁業資源；疏浚養灘減緩海岸侵蝕，維持漁港碼頭使用機能；保障漁民海上作業安全，提升漁船保險投保率，穩定漁業經營發展；改善養殖漁業生產區公共排水設施，提升防災能力。</w:t>
      </w:r>
    </w:p>
    <w:p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推動整體性治山防災，強化土石流防災及建構大規模崩塌防減災體系，加速重劃區外農路設施改善及促進農塘活化，以保育水土資源、涵養水源、減免災害及促進土地合理利用，確保農業永續經營環境。</w:t>
      </w:r>
    </w:p>
    <w:p w:rsidR="003D48BA" w:rsidRPr="008D65BF" w:rsidRDefault="003D48BA" w:rsidP="00434D11">
      <w:pPr>
        <w:widowControl w:val="0"/>
        <w:numPr>
          <w:ilvl w:val="0"/>
          <w:numId w:val="131"/>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強化農業保險與天然災害救助體系，提高風險管理能力，減少農民因氣候變遷遭受之損失。</w:t>
      </w:r>
    </w:p>
    <w:p w:rsidR="00774B5B" w:rsidRPr="008D65BF" w:rsidRDefault="00C12240"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8D65BF">
        <w:rPr>
          <w:rFonts w:ascii="新細明體" w:hAnsi="新細明體" w:cs="新細明體"/>
          <w:kern w:val="0"/>
        </w:rPr>
        <w:t>建立農業新典範－厚植多元能量，營造安居樂業農村，促進人文友善社會</w:t>
      </w:r>
    </w:p>
    <w:p w:rsidR="00C12240" w:rsidRPr="008D65BF" w:rsidRDefault="00C12240" w:rsidP="009B6D17">
      <w:pPr>
        <w:widowControl w:val="0"/>
        <w:numPr>
          <w:ilvl w:val="0"/>
          <w:numId w:val="8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培育新農民，提升農業人力質量；推動農村再生社區發展與建設，結合特色產業發展，輔導地方創生，持續辦理農村活化再生，維護農村生態及文化，提升農村生活品質；優化休閒農業旅遊服務量能及推廣四季農業主題遊程，拓展國內外遊客市場，跨域結合人文歷史及生態旅遊，厚實農遊底蘊並提升地區產業活力。</w:t>
      </w:r>
    </w:p>
    <w:p w:rsidR="00C12240" w:rsidRPr="008D65BF" w:rsidRDefault="00C12240" w:rsidP="009B6D17">
      <w:pPr>
        <w:widowControl w:val="0"/>
        <w:numPr>
          <w:ilvl w:val="0"/>
          <w:numId w:val="8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與地方政府攜手合作，健全農民組織制度，協助農民組織運用在地產業資源，結合農村社區、青年農民，創新發展農村經濟事業，提升產業服務量能，建構六級化產業價值鏈。</w:t>
      </w:r>
    </w:p>
    <w:p w:rsidR="00C12240" w:rsidRPr="008D65BF" w:rsidRDefault="00C12240" w:rsidP="009B6D17">
      <w:pPr>
        <w:widowControl w:val="0"/>
        <w:numPr>
          <w:ilvl w:val="0"/>
          <w:numId w:val="8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發放老年農民福利津貼，保障實際耕作者農保權益，推動試辦農民職業災害保險，規劃農民退休制度，強化社會安全網措施，照顧農民生活。</w:t>
      </w:r>
    </w:p>
    <w:p w:rsidR="00C12240" w:rsidRPr="008D65BF" w:rsidRDefault="00C12240" w:rsidP="009B6D17">
      <w:pPr>
        <w:widowControl w:val="0"/>
        <w:numPr>
          <w:ilvl w:val="0"/>
          <w:numId w:val="84"/>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深化飼主責任，根植及實踐尊重動物生命理念；強化特定寵物源頭管理、絕育推廣，提升動物收容管理及認養行政效能；培植健全之動物保護組織，強化公私協力網絡。</w:t>
      </w:r>
    </w:p>
    <w:p w:rsidR="00774B5B" w:rsidRPr="008D65BF" w:rsidRDefault="00C12240"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8D65BF">
        <w:rPr>
          <w:rFonts w:ascii="新細明體" w:hAnsi="新細明體" w:cs="新細明體"/>
          <w:kern w:val="0"/>
        </w:rPr>
        <w:t>建構農業安全體系－提升糧食安全，強化農產品溯源管理，確保食的安心</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盤點及公開農地數量與實際農作生產面積、品質資訊，並配合國土計畫法劃定農業發展地區，提供綠色環境給付，確保農地總量及品質；整體規劃潛在可供農業永續發展之生產區域，建構先期作業規劃、農地資源儲備及整合利用機制，維護優質農業生產區域。</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農田水利會組織改制，擴大灌溉服務範圍；推動搭排限縮，保護農業水土資源，從源頭建構農產品安全生產環境；加強農田水利建設，改善硬體設施及營運環境，提升農業灌溉用水效率；發展節能、節水的新型態農業，推動農業灌溉用水質量合理規劃，發揮農田水利三生及防減災功能。</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廣產銷履歷、有機及友善環境耕作，推動產銷履歷環境獎勵與農業友善環境補償機制，提升農產品安全並維護永續環境；調整保價收購與休耕補貼為對地綠色環境給付，平衡稻米供需、提升品質及加速產業結構調整。</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推動雜糧作物生產之大糧倉政策，減少雜糧進口，提升進口替代率。</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結合生物科技與資通訊等前瞻技術之創新、推廣與應用，掌握農民土地作物資訊，提升農業生產與資源利用效率；推行植物醫師制度及作物健康管理，輔導農民合理化施肥與減少化學農藥，維護環境永續。</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增強動植物防疫檢疫與檢驗效能，強化防疫一體，建立疫情預警機制、設置動物疫病快速檢驗中心、落實飼養登記制與控制重大疫病傳播，協助產業疫病控制後快速復養，及防範人畜共通傳染病。</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加強上市前的農漁畜產品農藥、重金屬及動物用藥殘留檢驗，擴大高風險、高關注之農漁畜產品用藥安全之監測與抽驗，以及市售肥料、飼料等農業資材重金屬污染檢驗；強化畜禽屠宰衛生檢查效能，改善市場交易環境，提升農漁畜產品衛生品質。</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推動臺灣良好農業規範，加強農產品生產安全管理能力建構；整合推動臺灣農產品追蹤追溯體系，強化食安管控效能；強化消費市場信賴的農產品標章及驗證制度，推動與國際規範接軌，爭取新商機。</w:t>
      </w:r>
    </w:p>
    <w:p w:rsidR="00C12240" w:rsidRPr="008D65BF" w:rsidRDefault="00C12240" w:rsidP="009B6D17">
      <w:pPr>
        <w:widowControl w:val="0"/>
        <w:numPr>
          <w:ilvl w:val="0"/>
          <w:numId w:val="85"/>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防範非洲豬瘟跨境傳播，辦理業者防疫宣導、執行主動監測及物資相關整備，以及提升非洲豬瘟檢驗量能。另防治與管制重大植物病蟲害之發生、傳播及蔓延，推動整合性植物病蟲害防治管理技術，以及強化防疫作為，維護農業生產安全。</w:t>
      </w:r>
    </w:p>
    <w:p w:rsidR="00774B5B" w:rsidRPr="008D65BF" w:rsidRDefault="00B939C0"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8D65BF">
        <w:rPr>
          <w:rFonts w:ascii="新細明體" w:hAnsi="新細明體" w:cs="新細明體"/>
          <w:kern w:val="0"/>
        </w:rPr>
        <w:t>提升農業行銷能力－強化產業優勢，布局全球市場</w:t>
      </w:r>
    </w:p>
    <w:p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建構農產品外銷平臺提供完整產銷資訊、外銷輔導、獎勵及媒合措施，選擇具國際競爭力的農漁畜產品，導入規模化及智慧化生產模式，穩定供應安全及高品質的農產品，發展外銷優勢產業，提升我國農產品出口量能。</w:t>
      </w:r>
    </w:p>
    <w:p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培育具跨域合作及國際市場開拓能力之新世代農業經營人才，提升產業國際競爭力。</w:t>
      </w:r>
    </w:p>
    <w:p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積極參與國際組織經貿談判，加強雙邊農業諮商，突破關稅及非關稅貿易障礙，爭取我農產品進入國際市場。</w:t>
      </w:r>
    </w:p>
    <w:p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輔導大型農企公司健全發展，加強農林漁畜產品國際行銷，鞏固既有並開拓新興市場；發展以市場為導向之農產品外銷產業，建立多元行銷通路，增加農民收益。</w:t>
      </w:r>
    </w:p>
    <w:p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推動以提升農業科技及維護糧食安全為核心之國際合作，強化農業技術諮詢能量，以擴大農業技術服務出口機會。</w:t>
      </w:r>
    </w:p>
    <w:p w:rsidR="00B939C0" w:rsidRPr="008D65BF" w:rsidRDefault="00B939C0" w:rsidP="009B6D17">
      <w:pPr>
        <w:widowControl w:val="0"/>
        <w:numPr>
          <w:ilvl w:val="0"/>
          <w:numId w:val="86"/>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推展農業新南向政策，強化我國與新南向國家雙邊經貿及投資，加強農產品南向新興市場，促進出口市場多元化，拓展全球商機。</w:t>
      </w:r>
    </w:p>
    <w:p w:rsidR="00774B5B" w:rsidRPr="008D65BF" w:rsidRDefault="00785DAE" w:rsidP="00774B5B">
      <w:pPr>
        <w:widowControl w:val="0"/>
        <w:numPr>
          <w:ilvl w:val="0"/>
          <w:numId w:val="3"/>
        </w:numPr>
        <w:tabs>
          <w:tab w:val="num" w:pos="574"/>
        </w:tabs>
        <w:snapToGrid w:val="0"/>
        <w:spacing w:beforeLines="50" w:before="180" w:line="440" w:lineRule="exact"/>
        <w:ind w:left="572" w:hanging="215"/>
        <w:jc w:val="both"/>
        <w:rPr>
          <w:rFonts w:ascii="新細明體" w:hAnsi="新細明體" w:cs="新細明體" w:hint="eastAsia"/>
          <w:kern w:val="0"/>
        </w:rPr>
      </w:pPr>
      <w:r w:rsidRPr="008D65BF">
        <w:rPr>
          <w:rFonts w:ascii="新細明體" w:hAnsi="新細明體" w:cs="新細明體"/>
          <w:kern w:val="0"/>
        </w:rPr>
        <w:t>妥適配置預算資源，提升預算執行效率</w:t>
      </w:r>
    </w:p>
    <w:p w:rsidR="00785DAE" w:rsidRPr="008D65BF" w:rsidRDefault="00785DAE" w:rsidP="009B6D17">
      <w:pPr>
        <w:widowControl w:val="0"/>
        <w:numPr>
          <w:ilvl w:val="0"/>
          <w:numId w:val="8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機關年度資本門預算執行率：強化資本預算執行，提升資產使用效率。</w:t>
      </w:r>
    </w:p>
    <w:p w:rsidR="00785DAE" w:rsidRPr="008D65BF" w:rsidRDefault="00785DAE" w:rsidP="009B6D17">
      <w:pPr>
        <w:widowControl w:val="0"/>
        <w:numPr>
          <w:ilvl w:val="0"/>
          <w:numId w:val="87"/>
        </w:numPr>
        <w:tabs>
          <w:tab w:val="clear" w:pos="480"/>
          <w:tab w:val="num" w:pos="840"/>
        </w:tabs>
        <w:snapToGrid w:val="0"/>
        <w:spacing w:beforeLines="50" w:before="180" w:line="440" w:lineRule="exact"/>
        <w:ind w:left="840" w:hanging="301"/>
        <w:jc w:val="both"/>
        <w:rPr>
          <w:rFonts w:ascii="新細明體" w:hAnsi="新細明體" w:cs="新細明體"/>
          <w:kern w:val="0"/>
        </w:rPr>
      </w:pPr>
      <w:r w:rsidRPr="008D65BF">
        <w:rPr>
          <w:rFonts w:ascii="新細明體" w:hAnsi="新細明體" w:cs="新細明體"/>
          <w:kern w:val="0"/>
        </w:rPr>
        <w:t>機關於中程歲出概算額度內編報情形：編報各年度概算時，衡酌計畫執行能力，本零基預算精神，覈實編列各項經費需求，以妥適資源配置。</w:t>
      </w:r>
    </w:p>
    <w:p w:rsidR="00785DAE" w:rsidRPr="008D65BF" w:rsidRDefault="00785DAE" w:rsidP="00785DAE">
      <w:pPr>
        <w:widowControl w:val="0"/>
        <w:snapToGrid w:val="0"/>
        <w:spacing w:beforeLines="50" w:before="180" w:line="440" w:lineRule="exact"/>
        <w:ind w:left="572"/>
        <w:jc w:val="both"/>
        <w:rPr>
          <w:rFonts w:ascii="新細明體" w:hAnsi="新細明體" w:cs="新細明體"/>
          <w:kern w:val="0"/>
        </w:rPr>
      </w:pPr>
    </w:p>
    <w:p w:rsidR="00515ABB" w:rsidRPr="003B4378" w:rsidRDefault="00515ABB" w:rsidP="00515ABB">
      <w:pPr>
        <w:spacing w:line="400" w:lineRule="exact"/>
        <w:ind w:left="600" w:hanging="600"/>
        <w:jc w:val="both"/>
        <w:textDirection w:val="lrTbV"/>
        <w:rPr>
          <w:rFonts w:ascii="新細明體" w:hAnsi="新細明體" w:hint="eastAsia"/>
        </w:rPr>
      </w:pPr>
      <w:r w:rsidRPr="008D65BF">
        <w:rPr>
          <w:rFonts w:eastAsia="標楷體"/>
        </w:rPr>
        <w:br w:type="page"/>
      </w:r>
      <w:r w:rsidRPr="008D65BF">
        <w:rPr>
          <w:rFonts w:ascii="新細明體" w:hAnsi="新細明體" w:hint="eastAsia"/>
          <w:bCs/>
          <w:kern w:val="0"/>
        </w:rPr>
        <w:t>(</w:t>
      </w:r>
      <w:r w:rsidRPr="003B4378">
        <w:rPr>
          <w:rFonts w:ascii="新細明體" w:hAnsi="新細明體" w:hint="eastAsia"/>
          <w:bCs/>
          <w:kern w:val="0"/>
        </w:rPr>
        <w:t>二)年度重要施政計畫</w:t>
      </w:r>
    </w:p>
    <w:tbl>
      <w:tblPr>
        <w:tblW w:w="9639"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376"/>
        <w:gridCol w:w="3026"/>
        <w:gridCol w:w="3827"/>
      </w:tblGrid>
      <w:tr w:rsidR="00515ABB" w:rsidRPr="003B4378" w:rsidTr="0088037D">
        <w:tblPrEx>
          <w:tblCellMar>
            <w:top w:w="0" w:type="dxa"/>
            <w:bottom w:w="0" w:type="dxa"/>
          </w:tblCellMar>
        </w:tblPrEx>
        <w:trPr>
          <w:cantSplit/>
          <w:trHeight w:val="664"/>
          <w:tblHeader/>
        </w:trPr>
        <w:tc>
          <w:tcPr>
            <w:tcW w:w="2410" w:type="dxa"/>
            <w:vAlign w:val="center"/>
          </w:tcPr>
          <w:p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工作計畫名稱</w:t>
            </w:r>
          </w:p>
        </w:tc>
        <w:tc>
          <w:tcPr>
            <w:tcW w:w="3402" w:type="dxa"/>
            <w:gridSpan w:val="2"/>
            <w:vAlign w:val="center"/>
          </w:tcPr>
          <w:p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重要計畫項目</w:t>
            </w:r>
          </w:p>
        </w:tc>
        <w:tc>
          <w:tcPr>
            <w:tcW w:w="3827" w:type="dxa"/>
            <w:vAlign w:val="center"/>
          </w:tcPr>
          <w:p w:rsidR="00515ABB" w:rsidRPr="003B4378" w:rsidRDefault="00515ABB" w:rsidP="00515ABB">
            <w:pPr>
              <w:widowControl w:val="0"/>
              <w:spacing w:line="400" w:lineRule="exact"/>
              <w:jc w:val="center"/>
              <w:textDirection w:val="lrTbV"/>
              <w:rPr>
                <w:rFonts w:ascii="新細明體" w:hAnsi="新細明體" w:hint="eastAsia"/>
              </w:rPr>
            </w:pPr>
            <w:r w:rsidRPr="003B4378">
              <w:rPr>
                <w:rFonts w:ascii="新細明體" w:hAnsi="新細明體" w:hint="eastAsia"/>
              </w:rPr>
              <w:t>實施內容</w:t>
            </w:r>
          </w:p>
        </w:tc>
      </w:tr>
      <w:tr w:rsidR="009C4D65" w:rsidRPr="003B4378" w:rsidTr="00B00415">
        <w:tblPrEx>
          <w:tblCellMar>
            <w:top w:w="0" w:type="dxa"/>
            <w:bottom w:w="0" w:type="dxa"/>
          </w:tblCellMar>
        </w:tblPrEx>
        <w:trPr>
          <w:cantSplit/>
          <w:trHeight w:val="201"/>
        </w:trPr>
        <w:tc>
          <w:tcPr>
            <w:tcW w:w="2410" w:type="dxa"/>
          </w:tcPr>
          <w:p w:rsidR="009C4D65" w:rsidRPr="003B4378" w:rsidRDefault="009C4D65" w:rsidP="009C4D65">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一、農業科技研究發展</w:t>
            </w:r>
          </w:p>
        </w:tc>
        <w:tc>
          <w:tcPr>
            <w:tcW w:w="376" w:type="dxa"/>
          </w:tcPr>
          <w:p w:rsidR="009C4D65" w:rsidRPr="003B4378" w:rsidRDefault="009C4D65" w:rsidP="009C4D65">
            <w:pPr>
              <w:spacing w:line="320" w:lineRule="exact"/>
              <w:jc w:val="center"/>
              <w:textDirection w:val="lrTbV"/>
              <w:rPr>
                <w:rFonts w:ascii="新細明體" w:hAnsi="新細明體" w:hint="eastAsia"/>
              </w:rPr>
            </w:pPr>
            <w:r w:rsidRPr="003B4378">
              <w:rPr>
                <w:rFonts w:ascii="新細明體" w:hAnsi="新細明體" w:cs="新細明體" w:hint="eastAsia"/>
                <w:kern w:val="0"/>
              </w:rPr>
              <w:t>一</w:t>
            </w:r>
          </w:p>
        </w:tc>
        <w:tc>
          <w:tcPr>
            <w:tcW w:w="3026" w:type="dxa"/>
          </w:tcPr>
          <w:p w:rsidR="009C4D65" w:rsidRPr="003B4378" w:rsidRDefault="009C4D65" w:rsidP="00615040">
            <w:pPr>
              <w:pStyle w:val="Web"/>
              <w:spacing w:before="0" w:beforeAutospacing="0" w:after="0" w:afterAutospacing="0" w:line="320" w:lineRule="exact"/>
              <w:jc w:val="both"/>
              <w:textDirection w:val="lrTbV"/>
              <w:rPr>
                <w:rFonts w:hint="eastAsia"/>
              </w:rPr>
            </w:pPr>
            <w:r w:rsidRPr="003B4378">
              <w:t>農業科技管理產業化</w:t>
            </w:r>
          </w:p>
        </w:tc>
        <w:tc>
          <w:tcPr>
            <w:tcW w:w="3827" w:type="dxa"/>
          </w:tcPr>
          <w:p w:rsidR="009C4D65" w:rsidRPr="003B4378" w:rsidRDefault="00785DAE" w:rsidP="00785DAE">
            <w:pPr>
              <w:pStyle w:val="Web"/>
              <w:numPr>
                <w:ilvl w:val="0"/>
                <w:numId w:val="6"/>
              </w:numPr>
              <w:spacing w:before="0" w:beforeAutospacing="0" w:after="0" w:afterAutospacing="0" w:line="320" w:lineRule="exact"/>
              <w:ind w:left="505" w:hanging="505"/>
              <w:jc w:val="both"/>
            </w:pPr>
            <w:r w:rsidRPr="003B4378">
              <w:rPr>
                <w:rFonts w:hint="eastAsia"/>
              </w:rPr>
              <w:t>農業科技推動與計畫及成果管理</w:t>
            </w:r>
            <w:r w:rsidR="009C4D65" w:rsidRPr="003B4378">
              <w:t>。</w:t>
            </w:r>
          </w:p>
          <w:p w:rsidR="009C4D65" w:rsidRPr="003B4378" w:rsidRDefault="00785DAE" w:rsidP="00785DAE">
            <w:pPr>
              <w:pStyle w:val="Web"/>
              <w:numPr>
                <w:ilvl w:val="0"/>
                <w:numId w:val="6"/>
              </w:numPr>
              <w:spacing w:before="0" w:beforeAutospacing="0" w:after="0" w:afterAutospacing="0" w:line="320" w:lineRule="exact"/>
              <w:ind w:left="505" w:hanging="505"/>
              <w:jc w:val="both"/>
            </w:pPr>
            <w:r w:rsidRPr="003B4378">
              <w:rPr>
                <w:rFonts w:hint="eastAsia"/>
              </w:rPr>
              <w:t>產業跨域合作研發與產業化培育輔導</w:t>
            </w:r>
            <w:r w:rsidR="009C4D65" w:rsidRPr="003B4378">
              <w:t>。</w:t>
            </w:r>
          </w:p>
          <w:p w:rsidR="009C4D65" w:rsidRPr="003B4378" w:rsidRDefault="00785DAE" w:rsidP="00785DAE">
            <w:pPr>
              <w:pStyle w:val="Web"/>
              <w:numPr>
                <w:ilvl w:val="0"/>
                <w:numId w:val="6"/>
              </w:numPr>
              <w:spacing w:before="0" w:beforeAutospacing="0" w:after="0" w:afterAutospacing="0" w:line="320" w:lineRule="exact"/>
              <w:ind w:left="505" w:hanging="505"/>
              <w:jc w:val="both"/>
              <w:rPr>
                <w:rFonts w:cs="Times New Roman"/>
              </w:rPr>
            </w:pPr>
            <w:r w:rsidRPr="003B4378">
              <w:rPr>
                <w:rFonts w:hint="eastAsia"/>
              </w:rPr>
              <w:t>農業生技研發管理與運用體系建構</w:t>
            </w:r>
            <w:r w:rsidR="009C4D65" w:rsidRPr="003B4378">
              <w:t>。</w:t>
            </w:r>
          </w:p>
        </w:tc>
      </w:tr>
      <w:tr w:rsidR="009C4D65" w:rsidRPr="003B4378" w:rsidTr="00B00415">
        <w:tblPrEx>
          <w:tblCellMar>
            <w:top w:w="0" w:type="dxa"/>
            <w:bottom w:w="0" w:type="dxa"/>
          </w:tblCellMar>
        </w:tblPrEx>
        <w:trPr>
          <w:cantSplit/>
          <w:trHeight w:val="198"/>
        </w:trPr>
        <w:tc>
          <w:tcPr>
            <w:tcW w:w="2410" w:type="dxa"/>
          </w:tcPr>
          <w:p w:rsidR="009C4D65" w:rsidRPr="003B4378" w:rsidRDefault="009C4D65" w:rsidP="00515ABB">
            <w:pPr>
              <w:widowControl w:val="0"/>
              <w:spacing w:line="400" w:lineRule="exact"/>
              <w:jc w:val="both"/>
              <w:textDirection w:val="lrTbV"/>
              <w:rPr>
                <w:rFonts w:ascii="新細明體" w:hAnsi="新細明體" w:hint="eastAsia"/>
              </w:rPr>
            </w:pPr>
          </w:p>
        </w:tc>
        <w:tc>
          <w:tcPr>
            <w:tcW w:w="376" w:type="dxa"/>
          </w:tcPr>
          <w:p w:rsidR="009C4D65" w:rsidRPr="003B4378" w:rsidRDefault="009C4D6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rsidR="009C4D65" w:rsidRPr="003B4378" w:rsidRDefault="009C4D65" w:rsidP="00615040">
            <w:pPr>
              <w:pStyle w:val="Web"/>
              <w:spacing w:before="0" w:beforeAutospacing="0" w:after="0" w:afterAutospacing="0" w:line="320" w:lineRule="exact"/>
              <w:jc w:val="both"/>
              <w:textDirection w:val="lrTbV"/>
              <w:rPr>
                <w:rFonts w:hint="eastAsia"/>
              </w:rPr>
            </w:pPr>
            <w:r w:rsidRPr="003B4378">
              <w:t>畜牧業科技研發</w:t>
            </w:r>
          </w:p>
        </w:tc>
        <w:tc>
          <w:tcPr>
            <w:tcW w:w="3827" w:type="dxa"/>
          </w:tcPr>
          <w:p w:rsidR="00785DAE" w:rsidRPr="003B4378" w:rsidRDefault="00785DAE" w:rsidP="009B6D17">
            <w:pPr>
              <w:pStyle w:val="Web"/>
              <w:numPr>
                <w:ilvl w:val="0"/>
                <w:numId w:val="38"/>
              </w:numPr>
              <w:spacing w:before="0" w:beforeAutospacing="0" w:after="0" w:afterAutospacing="0" w:line="320" w:lineRule="exact"/>
              <w:ind w:left="505" w:hanging="505"/>
              <w:jc w:val="both"/>
              <w:rPr>
                <w:rFonts w:hint="eastAsia"/>
              </w:rPr>
            </w:pPr>
            <w:r w:rsidRPr="003B4378">
              <w:rPr>
                <w:rFonts w:hint="eastAsia"/>
              </w:rPr>
              <w:t>提升家畜與家禽育種、生產技術及品質。</w:t>
            </w:r>
          </w:p>
          <w:p w:rsidR="009C4D65" w:rsidRPr="003B4378" w:rsidRDefault="00785DAE" w:rsidP="009B6D17">
            <w:pPr>
              <w:pStyle w:val="Web"/>
              <w:numPr>
                <w:ilvl w:val="0"/>
                <w:numId w:val="38"/>
              </w:numPr>
              <w:spacing w:before="0" w:beforeAutospacing="0" w:after="0" w:afterAutospacing="0" w:line="320" w:lineRule="exact"/>
              <w:ind w:left="505" w:hanging="505"/>
              <w:jc w:val="both"/>
            </w:pPr>
            <w:r w:rsidRPr="003B4378">
              <w:rPr>
                <w:rFonts w:hint="eastAsia"/>
              </w:rPr>
              <w:t>精進飼料牧草之品質與檢測技術</w:t>
            </w:r>
            <w:r w:rsidR="009C4D65" w:rsidRPr="003B4378">
              <w:t>。</w:t>
            </w:r>
          </w:p>
          <w:p w:rsidR="009C4D65" w:rsidRPr="003B4378" w:rsidRDefault="009C4D65" w:rsidP="009B6D17">
            <w:pPr>
              <w:pStyle w:val="Web"/>
              <w:numPr>
                <w:ilvl w:val="0"/>
                <w:numId w:val="38"/>
              </w:numPr>
              <w:spacing w:before="0" w:beforeAutospacing="0" w:after="0" w:afterAutospacing="0" w:line="320" w:lineRule="exact"/>
              <w:ind w:left="505" w:hanging="505"/>
              <w:jc w:val="both"/>
              <w:rPr>
                <w:rFonts w:hint="eastAsia"/>
              </w:rPr>
            </w:pPr>
            <w:r w:rsidRPr="003B4378">
              <w:t>畜牧污染防治及廢棄資源再利用。</w:t>
            </w:r>
          </w:p>
          <w:p w:rsidR="009C4D65" w:rsidRPr="003B4378" w:rsidRDefault="009C4D65" w:rsidP="009B6D17">
            <w:pPr>
              <w:pStyle w:val="Web"/>
              <w:numPr>
                <w:ilvl w:val="0"/>
                <w:numId w:val="38"/>
              </w:numPr>
              <w:spacing w:before="0" w:beforeAutospacing="0" w:after="0" w:afterAutospacing="0" w:line="320" w:lineRule="exact"/>
              <w:ind w:left="505" w:hanging="505"/>
              <w:jc w:val="both"/>
              <w:rPr>
                <w:rFonts w:hint="eastAsia"/>
              </w:rPr>
            </w:pPr>
            <w:r w:rsidRPr="003B4378">
              <w:t>動物福祉提升與生醫用畜禽生產改進。</w:t>
            </w:r>
          </w:p>
          <w:p w:rsidR="008E22F7" w:rsidRPr="003B4378" w:rsidRDefault="008E22F7" w:rsidP="009B6D17">
            <w:pPr>
              <w:pStyle w:val="Web"/>
              <w:numPr>
                <w:ilvl w:val="0"/>
                <w:numId w:val="38"/>
              </w:numPr>
              <w:spacing w:before="0" w:beforeAutospacing="0" w:after="0" w:afterAutospacing="0" w:line="320" w:lineRule="exact"/>
              <w:ind w:left="505" w:hanging="505"/>
              <w:jc w:val="both"/>
            </w:pPr>
            <w:r w:rsidRPr="003B4378">
              <w:t>動物保健產業及安全防護科技創新開發。</w:t>
            </w:r>
          </w:p>
          <w:p w:rsidR="008E22F7" w:rsidRPr="003B4378" w:rsidRDefault="008E22F7" w:rsidP="009B6D17">
            <w:pPr>
              <w:pStyle w:val="Web"/>
              <w:numPr>
                <w:ilvl w:val="0"/>
                <w:numId w:val="38"/>
              </w:numPr>
              <w:spacing w:before="0" w:beforeAutospacing="0" w:after="0" w:afterAutospacing="0" w:line="320" w:lineRule="exact"/>
              <w:ind w:left="505" w:hanging="505"/>
              <w:jc w:val="both"/>
            </w:pPr>
            <w:r w:rsidRPr="003B4378">
              <w:t>強化醫材產業價值鍵CRO服務能量計畫。</w:t>
            </w:r>
          </w:p>
          <w:p w:rsidR="008E22F7" w:rsidRPr="003B4378" w:rsidRDefault="008E22F7" w:rsidP="009B6D17">
            <w:pPr>
              <w:pStyle w:val="Web"/>
              <w:numPr>
                <w:ilvl w:val="0"/>
                <w:numId w:val="38"/>
              </w:numPr>
              <w:spacing w:before="0" w:beforeAutospacing="0" w:after="0" w:afterAutospacing="0" w:line="320" w:lineRule="exact"/>
              <w:ind w:left="505" w:hanging="505"/>
              <w:jc w:val="both"/>
            </w:pPr>
            <w:r w:rsidRPr="003B4378">
              <w:t>建構生醫產業動物替代體系及開發關鍵技術。</w:t>
            </w:r>
          </w:p>
        </w:tc>
      </w:tr>
      <w:tr w:rsidR="009C4D65" w:rsidRPr="003B4378" w:rsidTr="00B00415">
        <w:tblPrEx>
          <w:tblCellMar>
            <w:top w:w="0" w:type="dxa"/>
            <w:bottom w:w="0" w:type="dxa"/>
          </w:tblCellMar>
        </w:tblPrEx>
        <w:trPr>
          <w:cantSplit/>
          <w:trHeight w:val="198"/>
        </w:trPr>
        <w:tc>
          <w:tcPr>
            <w:tcW w:w="2410" w:type="dxa"/>
          </w:tcPr>
          <w:p w:rsidR="009C4D65" w:rsidRPr="003B4378" w:rsidRDefault="009C4D65" w:rsidP="00515ABB">
            <w:pPr>
              <w:widowControl w:val="0"/>
              <w:spacing w:line="400" w:lineRule="exact"/>
              <w:jc w:val="both"/>
              <w:textDirection w:val="lrTbV"/>
              <w:rPr>
                <w:rFonts w:ascii="新細明體" w:hAnsi="新細明體" w:hint="eastAsia"/>
              </w:rPr>
            </w:pPr>
          </w:p>
        </w:tc>
        <w:tc>
          <w:tcPr>
            <w:tcW w:w="376" w:type="dxa"/>
          </w:tcPr>
          <w:p w:rsidR="009C4D65" w:rsidRPr="003B4378" w:rsidRDefault="009C4D6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三</w:t>
            </w:r>
          </w:p>
        </w:tc>
        <w:tc>
          <w:tcPr>
            <w:tcW w:w="3026" w:type="dxa"/>
          </w:tcPr>
          <w:p w:rsidR="009C4D65" w:rsidRPr="003B4378" w:rsidRDefault="009C4D65" w:rsidP="00615040">
            <w:pPr>
              <w:pStyle w:val="Web"/>
              <w:spacing w:before="0" w:beforeAutospacing="0" w:after="0" w:afterAutospacing="0" w:line="320" w:lineRule="exact"/>
              <w:jc w:val="both"/>
              <w:textDirection w:val="lrTbV"/>
              <w:rPr>
                <w:rFonts w:hint="eastAsia"/>
              </w:rPr>
            </w:pPr>
            <w:r w:rsidRPr="003B4378">
              <w:t>食品科技研發</w:t>
            </w:r>
          </w:p>
        </w:tc>
        <w:tc>
          <w:tcPr>
            <w:tcW w:w="3827" w:type="dxa"/>
          </w:tcPr>
          <w:p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農產食品產業化技術及優良農產品驗證相關技術之開發及應用</w:t>
            </w:r>
            <w:r w:rsidR="009C4D65" w:rsidRPr="003B4378">
              <w:t>。</w:t>
            </w:r>
          </w:p>
          <w:p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研析農食產業發展及消費需求資訊供產官學研策略及行銷參考</w:t>
            </w:r>
            <w:r w:rsidR="009C4D65" w:rsidRPr="003B4378">
              <w:t>。</w:t>
            </w:r>
          </w:p>
          <w:p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國產特色農產保健產品及大宗農漁畜產品多元化加工技術與產品之開發</w:t>
            </w:r>
            <w:r w:rsidR="009C4D65" w:rsidRPr="003B4378">
              <w:t>。</w:t>
            </w:r>
          </w:p>
          <w:p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銀髮族食品質地規格化與改質技術之建立、銀髮產業與市場商機研析推廣、銀髮餐食與保健食品之研發</w:t>
            </w:r>
            <w:r w:rsidR="009C4D65" w:rsidRPr="003B4378">
              <w:t>。</w:t>
            </w:r>
          </w:p>
          <w:p w:rsidR="009C4D65" w:rsidRPr="003B4378" w:rsidRDefault="008E22F7" w:rsidP="009B6D17">
            <w:pPr>
              <w:pStyle w:val="Web"/>
              <w:numPr>
                <w:ilvl w:val="0"/>
                <w:numId w:val="39"/>
              </w:numPr>
              <w:spacing w:before="0" w:beforeAutospacing="0" w:after="0" w:afterAutospacing="0" w:line="320" w:lineRule="exact"/>
              <w:ind w:left="505" w:hanging="505"/>
              <w:jc w:val="both"/>
            </w:pPr>
            <w:r w:rsidRPr="003B4378">
              <w:rPr>
                <w:rFonts w:hint="eastAsia"/>
              </w:rPr>
              <w:t>農業及食品微生物種原多樣性拓展及多元化加值利用</w:t>
            </w:r>
            <w:r w:rsidR="009C4D65" w:rsidRPr="003B4378">
              <w:t>。</w:t>
            </w:r>
          </w:p>
        </w:tc>
      </w:tr>
      <w:tr w:rsidR="009C4D65" w:rsidRPr="003B4378" w:rsidTr="00B00415">
        <w:tblPrEx>
          <w:tblCellMar>
            <w:top w:w="0" w:type="dxa"/>
            <w:bottom w:w="0" w:type="dxa"/>
          </w:tblCellMar>
        </w:tblPrEx>
        <w:trPr>
          <w:cantSplit/>
          <w:trHeight w:val="198"/>
        </w:trPr>
        <w:tc>
          <w:tcPr>
            <w:tcW w:w="2410" w:type="dxa"/>
          </w:tcPr>
          <w:p w:rsidR="009C4D65" w:rsidRPr="003B4378" w:rsidRDefault="009C4D65" w:rsidP="00515ABB">
            <w:pPr>
              <w:widowControl w:val="0"/>
              <w:spacing w:line="400" w:lineRule="exact"/>
              <w:jc w:val="both"/>
              <w:textDirection w:val="lrTbV"/>
              <w:rPr>
                <w:rFonts w:ascii="新細明體" w:hAnsi="新細明體" w:hint="eastAsia"/>
              </w:rPr>
            </w:pPr>
          </w:p>
        </w:tc>
        <w:tc>
          <w:tcPr>
            <w:tcW w:w="376" w:type="dxa"/>
          </w:tcPr>
          <w:p w:rsidR="009C4D65" w:rsidRPr="003B4378" w:rsidRDefault="009C4D6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 xml:space="preserve">四 </w:t>
            </w:r>
          </w:p>
        </w:tc>
        <w:tc>
          <w:tcPr>
            <w:tcW w:w="3026" w:type="dxa"/>
          </w:tcPr>
          <w:p w:rsidR="009C4D65" w:rsidRPr="003B4378" w:rsidRDefault="009C4D65" w:rsidP="00615040">
            <w:pPr>
              <w:pStyle w:val="Web"/>
              <w:spacing w:before="0" w:beforeAutospacing="0" w:after="0" w:afterAutospacing="0" w:line="320" w:lineRule="exact"/>
              <w:jc w:val="both"/>
              <w:textDirection w:val="lrTbV"/>
            </w:pPr>
            <w:r w:rsidRPr="003B4378">
              <w:t>國際農業合作</w:t>
            </w:r>
          </w:p>
        </w:tc>
        <w:tc>
          <w:tcPr>
            <w:tcW w:w="3827" w:type="dxa"/>
          </w:tcPr>
          <w:p w:rsidR="009C4D65" w:rsidRPr="003B4378" w:rsidRDefault="008E22F7" w:rsidP="009B6D17">
            <w:pPr>
              <w:pStyle w:val="Web"/>
              <w:numPr>
                <w:ilvl w:val="0"/>
                <w:numId w:val="40"/>
              </w:numPr>
              <w:spacing w:before="0" w:beforeAutospacing="0" w:after="0" w:afterAutospacing="0" w:line="320" w:lineRule="exact"/>
              <w:ind w:left="505" w:hanging="505"/>
              <w:jc w:val="both"/>
            </w:pPr>
            <w:r w:rsidRPr="003B4378">
              <w:rPr>
                <w:rFonts w:hint="eastAsia"/>
              </w:rPr>
              <w:t>加強動植物防疫檢疫、動植物產業與環境</w:t>
            </w:r>
            <w:r w:rsidR="009C4D65" w:rsidRPr="003B4378">
              <w:t>。</w:t>
            </w:r>
          </w:p>
          <w:p w:rsidR="009C4D65" w:rsidRPr="003B4378" w:rsidRDefault="008E22F7" w:rsidP="009B6D17">
            <w:pPr>
              <w:pStyle w:val="Web"/>
              <w:numPr>
                <w:ilvl w:val="0"/>
                <w:numId w:val="40"/>
              </w:numPr>
              <w:spacing w:before="0" w:beforeAutospacing="0" w:after="0" w:afterAutospacing="0" w:line="320" w:lineRule="exact"/>
              <w:ind w:left="505" w:hanging="505"/>
              <w:jc w:val="both"/>
            </w:pPr>
            <w:r w:rsidRPr="003B4378">
              <w:rPr>
                <w:rFonts w:hint="eastAsia"/>
              </w:rPr>
              <w:t>培育國際農業科技政策及人才</w:t>
            </w:r>
            <w:r w:rsidR="009C4D65" w:rsidRPr="003B4378">
              <w:t>。</w:t>
            </w:r>
          </w:p>
        </w:tc>
      </w:tr>
      <w:tr w:rsidR="00C3785A" w:rsidRPr="003B4378" w:rsidTr="009B6D17">
        <w:tblPrEx>
          <w:tblCellMar>
            <w:top w:w="0" w:type="dxa"/>
            <w:bottom w:w="0" w:type="dxa"/>
          </w:tblCellMar>
        </w:tblPrEx>
        <w:trPr>
          <w:cantSplit/>
          <w:trHeight w:val="198"/>
        </w:trPr>
        <w:tc>
          <w:tcPr>
            <w:tcW w:w="2410" w:type="dxa"/>
          </w:tcPr>
          <w:p w:rsidR="00C3785A" w:rsidRPr="003B4378" w:rsidRDefault="00C3785A" w:rsidP="00515ABB">
            <w:pPr>
              <w:widowControl w:val="0"/>
              <w:spacing w:line="400" w:lineRule="exact"/>
              <w:jc w:val="both"/>
              <w:textDirection w:val="lrTbV"/>
              <w:rPr>
                <w:rFonts w:ascii="新細明體" w:hAnsi="新細明體" w:hint="eastAsia"/>
              </w:rPr>
            </w:pPr>
          </w:p>
        </w:tc>
        <w:tc>
          <w:tcPr>
            <w:tcW w:w="376" w:type="dxa"/>
          </w:tcPr>
          <w:p w:rsidR="00C3785A" w:rsidRPr="003B4378" w:rsidRDefault="00C3785A"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五</w:t>
            </w:r>
          </w:p>
        </w:tc>
        <w:tc>
          <w:tcPr>
            <w:tcW w:w="3026" w:type="dxa"/>
          </w:tcPr>
          <w:p w:rsidR="00C3785A" w:rsidRPr="003B4378" w:rsidRDefault="00C3785A" w:rsidP="00615040">
            <w:pPr>
              <w:pStyle w:val="Web"/>
              <w:spacing w:before="0" w:beforeAutospacing="0" w:after="0" w:afterAutospacing="0" w:line="320" w:lineRule="exact"/>
              <w:jc w:val="both"/>
              <w:textDirection w:val="lrTbV"/>
            </w:pPr>
            <w:r w:rsidRPr="003B4378">
              <w:t>農業政策與農民輔導</w:t>
            </w:r>
          </w:p>
        </w:tc>
        <w:tc>
          <w:tcPr>
            <w:tcW w:w="3827" w:type="dxa"/>
            <w:vAlign w:val="center"/>
          </w:tcPr>
          <w:p w:rsidR="00C3785A" w:rsidRPr="003B4378" w:rsidRDefault="00C3785A" w:rsidP="009B6D17">
            <w:pPr>
              <w:pStyle w:val="Web"/>
              <w:numPr>
                <w:ilvl w:val="0"/>
                <w:numId w:val="41"/>
              </w:numPr>
              <w:spacing w:before="0" w:beforeAutospacing="0" w:after="0" w:afterAutospacing="0" w:line="320" w:lineRule="exact"/>
              <w:ind w:left="505" w:hanging="505"/>
              <w:jc w:val="both"/>
            </w:pPr>
            <w:r w:rsidRPr="003B4378">
              <w:t>強化農業政策分析與產業發展之研究。</w:t>
            </w:r>
          </w:p>
          <w:p w:rsidR="00C3785A" w:rsidRPr="003B4378" w:rsidRDefault="00C3785A" w:rsidP="009B6D17">
            <w:pPr>
              <w:pStyle w:val="Web"/>
              <w:numPr>
                <w:ilvl w:val="0"/>
                <w:numId w:val="41"/>
              </w:numPr>
              <w:spacing w:before="0" w:beforeAutospacing="0" w:after="0" w:afterAutospacing="0" w:line="320" w:lineRule="exact"/>
              <w:ind w:left="505" w:hanging="505"/>
              <w:jc w:val="both"/>
            </w:pPr>
            <w:r w:rsidRPr="003B4378">
              <w:t>提升農業人力、推廣及創新服務之研究。</w:t>
            </w:r>
          </w:p>
          <w:p w:rsidR="00C3785A" w:rsidRPr="003B4378" w:rsidRDefault="00C3785A" w:rsidP="009B6D17">
            <w:pPr>
              <w:pStyle w:val="Web"/>
              <w:numPr>
                <w:ilvl w:val="0"/>
                <w:numId w:val="41"/>
              </w:numPr>
              <w:spacing w:before="0" w:beforeAutospacing="0" w:after="0" w:afterAutospacing="0" w:line="320" w:lineRule="exact"/>
              <w:ind w:left="505" w:hanging="505"/>
              <w:jc w:val="both"/>
              <w:textDirection w:val="lrTbV"/>
            </w:pPr>
            <w:r w:rsidRPr="003B4378">
              <w:t>樂活農村旅遊研究。</w:t>
            </w:r>
          </w:p>
        </w:tc>
      </w:tr>
      <w:tr w:rsidR="009C4D65" w:rsidRPr="003B4378" w:rsidTr="00B00415">
        <w:tblPrEx>
          <w:tblCellMar>
            <w:top w:w="0" w:type="dxa"/>
            <w:bottom w:w="0" w:type="dxa"/>
          </w:tblCellMar>
        </w:tblPrEx>
        <w:trPr>
          <w:cantSplit/>
          <w:trHeight w:val="198"/>
        </w:trPr>
        <w:tc>
          <w:tcPr>
            <w:tcW w:w="2410" w:type="dxa"/>
          </w:tcPr>
          <w:p w:rsidR="009C4D65" w:rsidRPr="003B4378" w:rsidRDefault="009C4D65" w:rsidP="00515ABB">
            <w:pPr>
              <w:widowControl w:val="0"/>
              <w:spacing w:line="400" w:lineRule="exact"/>
              <w:jc w:val="both"/>
              <w:textDirection w:val="lrTbV"/>
              <w:rPr>
                <w:rFonts w:ascii="新細明體" w:hAnsi="新細明體" w:hint="eastAsia"/>
              </w:rPr>
            </w:pPr>
          </w:p>
        </w:tc>
        <w:tc>
          <w:tcPr>
            <w:tcW w:w="376" w:type="dxa"/>
          </w:tcPr>
          <w:p w:rsidR="009C4D65" w:rsidRPr="003B4378" w:rsidRDefault="009C4D6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六</w:t>
            </w:r>
          </w:p>
        </w:tc>
        <w:tc>
          <w:tcPr>
            <w:tcW w:w="3026" w:type="dxa"/>
          </w:tcPr>
          <w:p w:rsidR="009C4D65" w:rsidRPr="003B4378" w:rsidRDefault="009C4D65" w:rsidP="00615040">
            <w:pPr>
              <w:pStyle w:val="Web"/>
              <w:spacing w:before="0" w:beforeAutospacing="0" w:after="0" w:afterAutospacing="0" w:line="320" w:lineRule="exact"/>
              <w:jc w:val="both"/>
              <w:textDirection w:val="lrTbV"/>
            </w:pPr>
            <w:r w:rsidRPr="003B4378">
              <w:t>農業電子化</w:t>
            </w:r>
          </w:p>
        </w:tc>
        <w:tc>
          <w:tcPr>
            <w:tcW w:w="3827" w:type="dxa"/>
            <w:vAlign w:val="center"/>
          </w:tcPr>
          <w:p w:rsidR="00B00415" w:rsidRPr="003B4378" w:rsidRDefault="00B00415" w:rsidP="00434D11">
            <w:pPr>
              <w:pStyle w:val="Web"/>
              <w:numPr>
                <w:ilvl w:val="0"/>
                <w:numId w:val="132"/>
              </w:numPr>
              <w:spacing w:before="0" w:beforeAutospacing="0" w:after="0" w:afterAutospacing="0" w:line="320" w:lineRule="exact"/>
              <w:ind w:left="505" w:hanging="505"/>
              <w:jc w:val="both"/>
            </w:pPr>
            <w:r w:rsidRPr="003B4378">
              <w:t>強化農業數位多元服務。</w:t>
            </w:r>
          </w:p>
          <w:p w:rsidR="00B91C6C" w:rsidRPr="003B4378" w:rsidRDefault="00B91C6C" w:rsidP="00434D11">
            <w:pPr>
              <w:pStyle w:val="Web"/>
              <w:numPr>
                <w:ilvl w:val="0"/>
                <w:numId w:val="132"/>
              </w:numPr>
              <w:spacing w:before="0" w:beforeAutospacing="0" w:after="0" w:afterAutospacing="0" w:line="320" w:lineRule="exact"/>
              <w:ind w:left="505" w:hanging="505"/>
              <w:jc w:val="both"/>
              <w:textDirection w:val="lrTbV"/>
              <w:rPr>
                <w:rFonts w:hint="eastAsia"/>
                <w:strike/>
              </w:rPr>
            </w:pPr>
            <w:r w:rsidRPr="003B4378">
              <w:rPr>
                <w:rFonts w:hint="eastAsia"/>
              </w:rPr>
              <w:t>盤點農地的質與量，規劃農業生產資源與調整利用</w:t>
            </w:r>
          </w:p>
        </w:tc>
      </w:tr>
      <w:tr w:rsidR="00B00415" w:rsidRPr="003B4378" w:rsidTr="00B00415">
        <w:tblPrEx>
          <w:tblCellMar>
            <w:top w:w="0" w:type="dxa"/>
            <w:bottom w:w="0" w:type="dxa"/>
          </w:tblCellMar>
        </w:tblPrEx>
        <w:trPr>
          <w:cantSplit/>
          <w:trHeight w:val="198"/>
        </w:trPr>
        <w:tc>
          <w:tcPr>
            <w:tcW w:w="2410" w:type="dxa"/>
          </w:tcPr>
          <w:p w:rsidR="00B00415" w:rsidRPr="003B4378" w:rsidRDefault="00B00415" w:rsidP="00515ABB">
            <w:pPr>
              <w:widowControl w:val="0"/>
              <w:spacing w:line="400" w:lineRule="exact"/>
              <w:jc w:val="both"/>
              <w:textDirection w:val="lrTbV"/>
              <w:rPr>
                <w:rFonts w:ascii="新細明體" w:hAnsi="新細明體" w:hint="eastAsia"/>
              </w:rPr>
            </w:pPr>
          </w:p>
        </w:tc>
        <w:tc>
          <w:tcPr>
            <w:tcW w:w="376" w:type="dxa"/>
          </w:tcPr>
          <w:p w:rsidR="00B00415" w:rsidRPr="003B4378" w:rsidRDefault="00B0041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七</w:t>
            </w:r>
          </w:p>
        </w:tc>
        <w:tc>
          <w:tcPr>
            <w:tcW w:w="3026" w:type="dxa"/>
          </w:tcPr>
          <w:p w:rsidR="00B00415" w:rsidRPr="003B4378" w:rsidRDefault="00B00415" w:rsidP="00615040">
            <w:pPr>
              <w:pStyle w:val="Web"/>
              <w:spacing w:before="0" w:beforeAutospacing="0" w:after="0" w:afterAutospacing="0" w:line="320" w:lineRule="exact"/>
              <w:jc w:val="both"/>
            </w:pPr>
            <w:r w:rsidRPr="003B4378">
              <w:t>跨領域整合型科技研發</w:t>
            </w:r>
          </w:p>
        </w:tc>
        <w:tc>
          <w:tcPr>
            <w:tcW w:w="3827" w:type="dxa"/>
          </w:tcPr>
          <w:p w:rsidR="00B00415" w:rsidRPr="003B4378" w:rsidRDefault="00C3785A" w:rsidP="009B6D17">
            <w:pPr>
              <w:pStyle w:val="Web"/>
              <w:numPr>
                <w:ilvl w:val="0"/>
                <w:numId w:val="42"/>
              </w:numPr>
              <w:spacing w:before="0" w:beforeAutospacing="0" w:after="0" w:afterAutospacing="0" w:line="320" w:lineRule="exact"/>
              <w:ind w:left="505" w:hanging="505"/>
              <w:jc w:val="both"/>
            </w:pPr>
            <w:r w:rsidRPr="003B4378">
              <w:rPr>
                <w:rFonts w:hint="eastAsia"/>
              </w:rPr>
              <w:t>農業資源循環產業創新</w:t>
            </w:r>
            <w:r w:rsidR="00B00415" w:rsidRPr="003B4378">
              <w:t>。</w:t>
            </w:r>
          </w:p>
          <w:p w:rsidR="00B00415" w:rsidRPr="003B4378" w:rsidRDefault="00C3785A" w:rsidP="009B6D17">
            <w:pPr>
              <w:pStyle w:val="Web"/>
              <w:numPr>
                <w:ilvl w:val="0"/>
                <w:numId w:val="42"/>
              </w:numPr>
              <w:spacing w:before="0" w:beforeAutospacing="0" w:after="0" w:afterAutospacing="0" w:line="320" w:lineRule="exact"/>
              <w:ind w:left="505" w:hanging="505"/>
              <w:jc w:val="both"/>
            </w:pPr>
            <w:r w:rsidRPr="003B4378">
              <w:rPr>
                <w:rFonts w:hint="eastAsia"/>
              </w:rPr>
              <w:t>建立農業生產資源及生態環境友善管理新模式</w:t>
            </w:r>
            <w:r w:rsidR="00B00415" w:rsidRPr="003B4378">
              <w:t>。</w:t>
            </w:r>
          </w:p>
          <w:p w:rsidR="00C3785A" w:rsidRPr="003B4378" w:rsidRDefault="00C3785A" w:rsidP="009B6D17">
            <w:pPr>
              <w:pStyle w:val="Web"/>
              <w:numPr>
                <w:ilvl w:val="0"/>
                <w:numId w:val="42"/>
              </w:numPr>
              <w:spacing w:before="0" w:beforeAutospacing="0" w:after="0" w:afterAutospacing="0" w:line="320" w:lineRule="exact"/>
              <w:ind w:left="505" w:hanging="505"/>
              <w:jc w:val="both"/>
              <w:rPr>
                <w:rFonts w:hint="eastAsia"/>
              </w:rPr>
            </w:pPr>
            <w:r w:rsidRPr="003B4378">
              <w:t>建構因應氣候變遷之韌性農業體系研究。</w:t>
            </w:r>
          </w:p>
          <w:p w:rsidR="00C3785A" w:rsidRPr="003B4378" w:rsidRDefault="00C3785A" w:rsidP="009B6D17">
            <w:pPr>
              <w:pStyle w:val="Web"/>
              <w:numPr>
                <w:ilvl w:val="0"/>
                <w:numId w:val="42"/>
              </w:numPr>
              <w:spacing w:before="0" w:beforeAutospacing="0" w:after="0" w:afterAutospacing="0" w:line="320" w:lineRule="exact"/>
              <w:ind w:left="505" w:hanging="505"/>
              <w:jc w:val="both"/>
              <w:rPr>
                <w:rFonts w:hint="eastAsia"/>
              </w:rPr>
            </w:pPr>
            <w:r w:rsidRPr="003B4378">
              <w:t>建構高值化農產素材開發與產業鏈結服務計畫。</w:t>
            </w:r>
          </w:p>
          <w:p w:rsidR="00C3785A" w:rsidRPr="003B4378" w:rsidRDefault="00C3785A" w:rsidP="009B6D17">
            <w:pPr>
              <w:pStyle w:val="Web"/>
              <w:numPr>
                <w:ilvl w:val="0"/>
                <w:numId w:val="42"/>
              </w:numPr>
              <w:spacing w:before="0" w:beforeAutospacing="0" w:after="0" w:afterAutospacing="0" w:line="320" w:lineRule="exact"/>
              <w:ind w:left="505" w:hanging="505"/>
              <w:jc w:val="both"/>
            </w:pPr>
            <w:r w:rsidRPr="003B4378">
              <w:t>農產品保鮮、冷鏈產銷價值鏈核心技術優化。</w:t>
            </w:r>
          </w:p>
        </w:tc>
      </w:tr>
      <w:tr w:rsidR="00B00415" w:rsidRPr="003B4378" w:rsidTr="00B00415">
        <w:tblPrEx>
          <w:tblCellMar>
            <w:top w:w="0" w:type="dxa"/>
            <w:bottom w:w="0" w:type="dxa"/>
          </w:tblCellMar>
        </w:tblPrEx>
        <w:trPr>
          <w:cantSplit/>
          <w:trHeight w:val="198"/>
        </w:trPr>
        <w:tc>
          <w:tcPr>
            <w:tcW w:w="2410" w:type="dxa"/>
          </w:tcPr>
          <w:p w:rsidR="00B00415" w:rsidRPr="003B4378" w:rsidRDefault="00B00415" w:rsidP="00515ABB">
            <w:pPr>
              <w:widowControl w:val="0"/>
              <w:spacing w:line="400" w:lineRule="exact"/>
              <w:jc w:val="both"/>
              <w:textDirection w:val="lrTbV"/>
              <w:rPr>
                <w:rFonts w:ascii="新細明體" w:hAnsi="新細明體" w:hint="eastAsia"/>
              </w:rPr>
            </w:pPr>
          </w:p>
        </w:tc>
        <w:tc>
          <w:tcPr>
            <w:tcW w:w="376" w:type="dxa"/>
          </w:tcPr>
          <w:p w:rsidR="00B00415" w:rsidRPr="003B4378" w:rsidRDefault="00B00415"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八</w:t>
            </w:r>
          </w:p>
        </w:tc>
        <w:tc>
          <w:tcPr>
            <w:tcW w:w="3026" w:type="dxa"/>
          </w:tcPr>
          <w:p w:rsidR="00B00415" w:rsidRPr="003B4378" w:rsidRDefault="00B00415" w:rsidP="00615040">
            <w:pPr>
              <w:pStyle w:val="Web"/>
              <w:spacing w:before="0" w:beforeAutospacing="0" w:after="0" w:afterAutospacing="0" w:line="320" w:lineRule="exact"/>
              <w:jc w:val="both"/>
              <w:textDirection w:val="lrTbV"/>
              <w:rPr>
                <w:rFonts w:hint="eastAsia"/>
              </w:rPr>
            </w:pPr>
            <w:r w:rsidRPr="003B4378">
              <w:t>推動農業生物經濟與智慧科技農業</w:t>
            </w:r>
          </w:p>
        </w:tc>
        <w:tc>
          <w:tcPr>
            <w:tcW w:w="3827" w:type="dxa"/>
          </w:tcPr>
          <w:p w:rsidR="00C3785A" w:rsidRPr="003B4378" w:rsidRDefault="00C3785A" w:rsidP="009B6D17">
            <w:pPr>
              <w:pStyle w:val="Web"/>
              <w:numPr>
                <w:ilvl w:val="0"/>
                <w:numId w:val="43"/>
              </w:numPr>
              <w:spacing w:before="0" w:beforeAutospacing="0" w:after="0" w:afterAutospacing="0" w:line="320" w:lineRule="exact"/>
              <w:ind w:left="505" w:hanging="505"/>
              <w:jc w:val="both"/>
              <w:rPr>
                <w:rFonts w:hint="eastAsia"/>
              </w:rPr>
            </w:pPr>
            <w:r w:rsidRPr="003B4378">
              <w:rPr>
                <w:rFonts w:hint="eastAsia"/>
              </w:rPr>
              <w:t>智慧農業專案推動、人才培訓與產業策進。</w:t>
            </w:r>
          </w:p>
          <w:p w:rsidR="00C3785A" w:rsidRPr="003B4378" w:rsidRDefault="00C3785A" w:rsidP="009B6D17">
            <w:pPr>
              <w:pStyle w:val="Web"/>
              <w:numPr>
                <w:ilvl w:val="0"/>
                <w:numId w:val="43"/>
              </w:numPr>
              <w:spacing w:before="0" w:beforeAutospacing="0" w:after="0" w:afterAutospacing="0" w:line="320" w:lineRule="exact"/>
              <w:ind w:left="505" w:hanging="505"/>
              <w:jc w:val="both"/>
              <w:rPr>
                <w:rFonts w:hint="eastAsia"/>
              </w:rPr>
            </w:pPr>
            <w:r w:rsidRPr="003B4378">
              <w:rPr>
                <w:rFonts w:hint="eastAsia"/>
              </w:rPr>
              <w:t>智慧農業領航產業與整合性技術研發與應用。</w:t>
            </w:r>
          </w:p>
          <w:p w:rsidR="00C3785A" w:rsidRPr="003B4378" w:rsidRDefault="00C3785A" w:rsidP="009B6D17">
            <w:pPr>
              <w:pStyle w:val="Web"/>
              <w:numPr>
                <w:ilvl w:val="0"/>
                <w:numId w:val="43"/>
              </w:numPr>
              <w:spacing w:before="0" w:beforeAutospacing="0" w:after="0" w:afterAutospacing="0" w:line="320" w:lineRule="exact"/>
              <w:ind w:left="505" w:hanging="505"/>
              <w:jc w:val="both"/>
              <w:rPr>
                <w:rFonts w:hint="eastAsia"/>
              </w:rPr>
            </w:pPr>
            <w:r w:rsidRPr="003B4378">
              <w:rPr>
                <w:rFonts w:hint="eastAsia"/>
              </w:rPr>
              <w:t>智慧農業共通與整合性技術研發應用。</w:t>
            </w:r>
          </w:p>
          <w:p w:rsidR="00B00415" w:rsidRPr="003B4378" w:rsidRDefault="00C3785A" w:rsidP="009B6D17">
            <w:pPr>
              <w:pStyle w:val="Web"/>
              <w:numPr>
                <w:ilvl w:val="0"/>
                <w:numId w:val="43"/>
              </w:numPr>
              <w:spacing w:before="0" w:beforeAutospacing="0" w:after="0" w:afterAutospacing="0" w:line="320" w:lineRule="exact"/>
              <w:ind w:left="505" w:hanging="505"/>
              <w:jc w:val="both"/>
            </w:pPr>
            <w:r w:rsidRPr="003B4378">
              <w:rPr>
                <w:rFonts w:hint="eastAsia"/>
              </w:rPr>
              <w:t>農業生物經濟－經濟動物健康管理、蔬果創新加值應用、本土優勢之水產跨域整合、產業化輔導與效益推展</w:t>
            </w:r>
            <w:r w:rsidR="00B00415" w:rsidRPr="003B4378">
              <w:t>。</w:t>
            </w:r>
          </w:p>
        </w:tc>
      </w:tr>
      <w:tr w:rsidR="002F1FD1" w:rsidRPr="003B4378" w:rsidTr="009B6D17">
        <w:tblPrEx>
          <w:tblCellMar>
            <w:top w:w="0" w:type="dxa"/>
            <w:bottom w:w="0" w:type="dxa"/>
          </w:tblCellMar>
        </w:tblPrEx>
        <w:trPr>
          <w:cantSplit/>
          <w:trHeight w:val="198"/>
        </w:trPr>
        <w:tc>
          <w:tcPr>
            <w:tcW w:w="2410" w:type="dxa"/>
          </w:tcPr>
          <w:p w:rsidR="002F1FD1" w:rsidRPr="003B4378" w:rsidRDefault="002F1FD1" w:rsidP="009B6D17">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二、農業管理</w:t>
            </w:r>
            <w:r w:rsidRPr="003B4378">
              <w:tab/>
            </w:r>
          </w:p>
        </w:tc>
        <w:tc>
          <w:tcPr>
            <w:tcW w:w="376" w:type="dxa"/>
          </w:tcPr>
          <w:p w:rsidR="002F1FD1" w:rsidRPr="003B4378" w:rsidRDefault="002F1FD1"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tcPr>
          <w:p w:rsidR="002F1FD1" w:rsidRPr="003B4378" w:rsidRDefault="002F1FD1" w:rsidP="00A83362">
            <w:pPr>
              <w:spacing w:line="320" w:lineRule="exact"/>
              <w:jc w:val="both"/>
              <w:rPr>
                <w:rFonts w:ascii="新細明體" w:hAnsi="新細明體" w:cs="新細明體" w:hint="eastAsia"/>
                <w:kern w:val="0"/>
              </w:rPr>
            </w:pPr>
            <w:r w:rsidRPr="003B4378">
              <w:rPr>
                <w:rFonts w:ascii="新細明體" w:hAnsi="新細明體" w:cs="新細明體" w:hint="eastAsia"/>
                <w:kern w:val="0"/>
              </w:rPr>
              <w:t>畜牧廢棄物管理及資源化</w:t>
            </w:r>
            <w:r w:rsidR="007B1800" w:rsidRPr="003B4378">
              <w:rPr>
                <w:rFonts w:ascii="新細明體" w:hAnsi="新細明體" w:cs="新細明體" w:hint="eastAsia"/>
                <w:kern w:val="0"/>
              </w:rPr>
              <w:t>推動</w:t>
            </w:r>
            <w:r w:rsidR="00855BE3" w:rsidRPr="003B4378">
              <w:rPr>
                <w:rFonts w:ascii="新細明體" w:hAnsi="新細明體" w:cs="新細明體" w:hint="eastAsia"/>
                <w:kern w:val="0"/>
              </w:rPr>
              <w:t>計畫</w:t>
            </w:r>
          </w:p>
        </w:tc>
        <w:tc>
          <w:tcPr>
            <w:tcW w:w="3827" w:type="dxa"/>
            <w:vAlign w:val="center"/>
          </w:tcPr>
          <w:p w:rsidR="002F1FD1" w:rsidRPr="003B4378" w:rsidRDefault="002F1FD1" w:rsidP="00434D11">
            <w:pPr>
              <w:pStyle w:val="Web"/>
              <w:numPr>
                <w:ilvl w:val="0"/>
                <w:numId w:val="133"/>
              </w:numPr>
              <w:spacing w:before="0" w:beforeAutospacing="0" w:after="0" w:afterAutospacing="0" w:line="320" w:lineRule="exact"/>
              <w:ind w:left="505" w:hanging="505"/>
              <w:jc w:val="both"/>
            </w:pPr>
            <w:r w:rsidRPr="003B4378">
              <w:t>強化畜牧場廢棄物妥善處理之行政管理效能。</w:t>
            </w:r>
          </w:p>
          <w:p w:rsidR="002F1FD1" w:rsidRPr="003B4378" w:rsidRDefault="002F1FD1" w:rsidP="00434D11">
            <w:pPr>
              <w:pStyle w:val="Web"/>
              <w:numPr>
                <w:ilvl w:val="0"/>
                <w:numId w:val="133"/>
              </w:numPr>
              <w:spacing w:before="0" w:beforeAutospacing="0" w:after="0" w:afterAutospacing="0" w:line="320" w:lineRule="exact"/>
              <w:ind w:left="505" w:hanging="505"/>
              <w:jc w:val="both"/>
            </w:pPr>
            <w:r w:rsidRPr="003B4378">
              <w:t>提升畜牧場自場資源化處理量能與效能。</w:t>
            </w:r>
          </w:p>
          <w:p w:rsidR="002F1FD1" w:rsidRPr="003B4378" w:rsidRDefault="002F1FD1" w:rsidP="00434D11">
            <w:pPr>
              <w:pStyle w:val="Web"/>
              <w:numPr>
                <w:ilvl w:val="0"/>
                <w:numId w:val="133"/>
              </w:numPr>
              <w:spacing w:before="0" w:beforeAutospacing="0" w:after="0" w:afterAutospacing="0" w:line="320" w:lineRule="exact"/>
              <w:ind w:left="505" w:hanging="505"/>
              <w:jc w:val="both"/>
            </w:pPr>
            <w:r w:rsidRPr="003B4378">
              <w:t>建構區域性資源化處理模式。</w:t>
            </w:r>
          </w:p>
          <w:p w:rsidR="002F1FD1" w:rsidRPr="003B4378" w:rsidRDefault="002F1FD1" w:rsidP="00434D11">
            <w:pPr>
              <w:pStyle w:val="Web"/>
              <w:numPr>
                <w:ilvl w:val="0"/>
                <w:numId w:val="133"/>
              </w:numPr>
              <w:spacing w:before="0" w:beforeAutospacing="0" w:after="0" w:afterAutospacing="0" w:line="320" w:lineRule="exact"/>
              <w:ind w:left="505" w:hanging="505"/>
              <w:jc w:val="both"/>
              <w:textDirection w:val="lrTbV"/>
            </w:pPr>
            <w:r w:rsidRPr="003B4378">
              <w:t>拓展畜牧廢棄物多元化再利用。</w:t>
            </w:r>
          </w:p>
        </w:tc>
      </w:tr>
      <w:tr w:rsidR="00686B92" w:rsidRPr="003B4378" w:rsidTr="00A83362">
        <w:tblPrEx>
          <w:tblCellMar>
            <w:top w:w="0" w:type="dxa"/>
            <w:bottom w:w="0" w:type="dxa"/>
          </w:tblCellMar>
        </w:tblPrEx>
        <w:trPr>
          <w:cantSplit/>
          <w:trHeight w:val="198"/>
        </w:trPr>
        <w:tc>
          <w:tcPr>
            <w:tcW w:w="2410" w:type="dxa"/>
          </w:tcPr>
          <w:p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rsidR="00686B92" w:rsidRPr="003B4378" w:rsidRDefault="002F1FD1" w:rsidP="0079410C">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rsidR="00686B92" w:rsidRPr="003B4378" w:rsidRDefault="00686B92" w:rsidP="0079410C">
            <w:pPr>
              <w:widowControl w:val="0"/>
              <w:spacing w:line="320" w:lineRule="exact"/>
              <w:textDirection w:val="lrTbV"/>
              <w:rPr>
                <w:rFonts w:ascii="新細明體" w:hAnsi="新細明體" w:cs="新細明體" w:hint="eastAsia"/>
                <w:kern w:val="0"/>
              </w:rPr>
            </w:pPr>
            <w:r w:rsidRPr="003B4378">
              <w:rPr>
                <w:rFonts w:ascii="新細明體" w:hAnsi="新細明體" w:cs="新細明體"/>
                <w:kern w:val="0"/>
              </w:rPr>
              <w:t>加強CAS</w:t>
            </w:r>
            <w:r w:rsidR="006764C9" w:rsidRPr="003B4378">
              <w:rPr>
                <w:rFonts w:ascii="新細明體" w:hAnsi="新細明體" w:cs="新細明體" w:hint="eastAsia"/>
                <w:kern w:val="0"/>
              </w:rPr>
              <w:t>台</w:t>
            </w:r>
            <w:r w:rsidRPr="003B4378">
              <w:rPr>
                <w:rFonts w:ascii="新細明體" w:hAnsi="新細明體" w:cs="新細明體"/>
                <w:kern w:val="0"/>
              </w:rPr>
              <w:t>灣優良農產品驗證管理</w:t>
            </w:r>
          </w:p>
        </w:tc>
        <w:tc>
          <w:tcPr>
            <w:tcW w:w="3827" w:type="dxa"/>
          </w:tcPr>
          <w:p w:rsidR="00686B92" w:rsidRPr="003B4378" w:rsidRDefault="002F1FD1" w:rsidP="009B6D17">
            <w:pPr>
              <w:pStyle w:val="Web"/>
              <w:numPr>
                <w:ilvl w:val="0"/>
                <w:numId w:val="44"/>
              </w:numPr>
              <w:spacing w:before="0" w:beforeAutospacing="0" w:after="0" w:afterAutospacing="0" w:line="320" w:lineRule="exact"/>
              <w:ind w:left="505" w:hanging="505"/>
              <w:jc w:val="both"/>
            </w:pPr>
            <w:r w:rsidRPr="003B4378">
              <w:rPr>
                <w:rFonts w:hint="eastAsia"/>
              </w:rPr>
              <w:t>辦理市售產品CAS標章標示查核及CAS產品抽樣檢驗</w:t>
            </w:r>
            <w:r w:rsidR="00686B92" w:rsidRPr="003B4378">
              <w:t>。</w:t>
            </w:r>
          </w:p>
          <w:p w:rsidR="00686B92" w:rsidRPr="003B4378" w:rsidRDefault="002F1FD1" w:rsidP="009B6D17">
            <w:pPr>
              <w:pStyle w:val="Web"/>
              <w:numPr>
                <w:ilvl w:val="0"/>
                <w:numId w:val="44"/>
              </w:numPr>
              <w:spacing w:before="0" w:beforeAutospacing="0" w:after="0" w:afterAutospacing="0" w:line="320" w:lineRule="exact"/>
              <w:ind w:left="505" w:hanging="505"/>
              <w:jc w:val="both"/>
            </w:pPr>
            <w:r w:rsidRPr="003B4378">
              <w:rPr>
                <w:rFonts w:hint="eastAsia"/>
              </w:rPr>
              <w:t>辦理CAS產品生產廠追蹤查驗及工廠產品抽驗</w:t>
            </w:r>
            <w:r w:rsidR="00686B92" w:rsidRPr="003B4378">
              <w:t>。</w:t>
            </w:r>
          </w:p>
          <w:p w:rsidR="00686B92" w:rsidRPr="003B4378" w:rsidRDefault="002F1FD1" w:rsidP="009B6D17">
            <w:pPr>
              <w:pStyle w:val="Web"/>
              <w:numPr>
                <w:ilvl w:val="0"/>
                <w:numId w:val="44"/>
              </w:numPr>
              <w:spacing w:before="0" w:beforeAutospacing="0" w:after="0" w:afterAutospacing="0" w:line="320" w:lineRule="exact"/>
              <w:ind w:left="505" w:hanging="505"/>
              <w:jc w:val="both"/>
            </w:pPr>
            <w:r w:rsidRPr="003B4378">
              <w:t>辦理CAS產品宣導及溝通，並配合本會農產品標章整合規劃，辦理相關整合行銷工作</w:t>
            </w:r>
            <w:r w:rsidR="00686B92" w:rsidRPr="003B4378">
              <w:t>。</w:t>
            </w:r>
          </w:p>
        </w:tc>
      </w:tr>
      <w:tr w:rsidR="00686B92" w:rsidRPr="003B4378" w:rsidTr="00A83362">
        <w:tblPrEx>
          <w:tblCellMar>
            <w:top w:w="0" w:type="dxa"/>
            <w:bottom w:w="0" w:type="dxa"/>
          </w:tblCellMar>
        </w:tblPrEx>
        <w:trPr>
          <w:cantSplit/>
          <w:trHeight w:val="198"/>
        </w:trPr>
        <w:tc>
          <w:tcPr>
            <w:tcW w:w="2410" w:type="dxa"/>
          </w:tcPr>
          <w:p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rsidR="00686B92" w:rsidRPr="003B4378" w:rsidRDefault="002F1FD1" w:rsidP="00686B9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三</w:t>
            </w:r>
          </w:p>
        </w:tc>
        <w:tc>
          <w:tcPr>
            <w:tcW w:w="3026" w:type="dxa"/>
          </w:tcPr>
          <w:p w:rsidR="00686B92" w:rsidRPr="003B4378" w:rsidRDefault="00686B92" w:rsidP="0079410C">
            <w:pPr>
              <w:widowControl w:val="0"/>
              <w:spacing w:line="320" w:lineRule="exact"/>
              <w:textDirection w:val="lrTbV"/>
              <w:rPr>
                <w:rFonts w:ascii="新細明體" w:hAnsi="新細明體" w:cs="新細明體" w:hint="eastAsia"/>
                <w:kern w:val="0"/>
              </w:rPr>
            </w:pPr>
            <w:r w:rsidRPr="003B4378">
              <w:rPr>
                <w:rFonts w:ascii="新細明體" w:hAnsi="新細明體" w:cs="新細明體"/>
                <w:kern w:val="0"/>
              </w:rPr>
              <w:t>強化家畜產業鏈及生產力計畫</w:t>
            </w:r>
          </w:p>
        </w:tc>
        <w:tc>
          <w:tcPr>
            <w:tcW w:w="3827" w:type="dxa"/>
          </w:tcPr>
          <w:p w:rsidR="00686B92" w:rsidRPr="003B4378" w:rsidRDefault="00686B92" w:rsidP="009B6D17">
            <w:pPr>
              <w:pStyle w:val="Web"/>
              <w:numPr>
                <w:ilvl w:val="0"/>
                <w:numId w:val="45"/>
              </w:numPr>
              <w:spacing w:before="0" w:beforeAutospacing="0" w:after="0" w:afterAutospacing="0" w:line="320" w:lineRule="exact"/>
              <w:ind w:left="505" w:hanging="505"/>
              <w:jc w:val="both"/>
            </w:pPr>
            <w:r w:rsidRPr="003B4378">
              <w:t>優化種原供應體系。</w:t>
            </w:r>
          </w:p>
          <w:p w:rsidR="00686B92" w:rsidRPr="003B4378" w:rsidRDefault="00686B92" w:rsidP="009B6D17">
            <w:pPr>
              <w:pStyle w:val="Web"/>
              <w:numPr>
                <w:ilvl w:val="0"/>
                <w:numId w:val="45"/>
              </w:numPr>
              <w:spacing w:before="0" w:beforeAutospacing="0" w:after="0" w:afterAutospacing="0" w:line="320" w:lineRule="exact"/>
              <w:ind w:left="505" w:hanging="505"/>
              <w:jc w:val="both"/>
            </w:pPr>
            <w:r w:rsidRPr="003B4378">
              <w:t>強化產銷資訊研判及精準化管理。</w:t>
            </w:r>
          </w:p>
          <w:p w:rsidR="00686B92" w:rsidRPr="003B4378" w:rsidRDefault="00686B92" w:rsidP="009B6D17">
            <w:pPr>
              <w:pStyle w:val="Web"/>
              <w:numPr>
                <w:ilvl w:val="0"/>
                <w:numId w:val="45"/>
              </w:numPr>
              <w:spacing w:before="0" w:beforeAutospacing="0" w:after="0" w:afterAutospacing="0" w:line="320" w:lineRule="exact"/>
              <w:ind w:left="505" w:hanging="505"/>
              <w:jc w:val="both"/>
            </w:pPr>
            <w:r w:rsidRPr="003B4378">
              <w:t>強化國產畜產品行銷及品牌形象。</w:t>
            </w:r>
          </w:p>
          <w:p w:rsidR="00686B92" w:rsidRPr="003B4378" w:rsidRDefault="00686B92" w:rsidP="009B6D17">
            <w:pPr>
              <w:pStyle w:val="Web"/>
              <w:numPr>
                <w:ilvl w:val="0"/>
                <w:numId w:val="45"/>
              </w:numPr>
              <w:spacing w:before="0" w:beforeAutospacing="0" w:after="0" w:afterAutospacing="0" w:line="320" w:lineRule="exact"/>
              <w:ind w:left="505" w:hanging="505"/>
              <w:jc w:val="both"/>
            </w:pPr>
            <w:r w:rsidRPr="003B4378">
              <w:t>導入物聯網應用及巨量資料分析。</w:t>
            </w:r>
          </w:p>
        </w:tc>
      </w:tr>
      <w:tr w:rsidR="00BB7054" w:rsidRPr="003B4378" w:rsidTr="009B6D17">
        <w:tblPrEx>
          <w:tblCellMar>
            <w:top w:w="0" w:type="dxa"/>
            <w:bottom w:w="0" w:type="dxa"/>
          </w:tblCellMar>
        </w:tblPrEx>
        <w:trPr>
          <w:cantSplit/>
          <w:trHeight w:val="198"/>
        </w:trPr>
        <w:tc>
          <w:tcPr>
            <w:tcW w:w="2410" w:type="dxa"/>
          </w:tcPr>
          <w:p w:rsidR="00BB7054" w:rsidRPr="003B4378" w:rsidRDefault="00BB7054" w:rsidP="00515ABB">
            <w:pPr>
              <w:widowControl w:val="0"/>
              <w:spacing w:line="400" w:lineRule="exact"/>
              <w:jc w:val="both"/>
              <w:textDirection w:val="lrTbV"/>
              <w:rPr>
                <w:rFonts w:ascii="新細明體" w:hAnsi="新細明體" w:hint="eastAsia"/>
              </w:rPr>
            </w:pPr>
          </w:p>
        </w:tc>
        <w:tc>
          <w:tcPr>
            <w:tcW w:w="376" w:type="dxa"/>
          </w:tcPr>
          <w:p w:rsidR="00BB7054" w:rsidRPr="003B4378" w:rsidRDefault="00BB7054" w:rsidP="0079410C">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四</w:t>
            </w:r>
          </w:p>
        </w:tc>
        <w:tc>
          <w:tcPr>
            <w:tcW w:w="3026" w:type="dxa"/>
          </w:tcPr>
          <w:p w:rsidR="00BB7054" w:rsidRPr="003B4378" w:rsidRDefault="00BB7054" w:rsidP="002F1FD1">
            <w:pPr>
              <w:widowControl w:val="0"/>
              <w:spacing w:line="320" w:lineRule="exact"/>
              <w:textDirection w:val="lrTbV"/>
              <w:rPr>
                <w:rFonts w:ascii="新細明體" w:hAnsi="新細明體" w:cs="新細明體"/>
                <w:kern w:val="0"/>
              </w:rPr>
            </w:pPr>
            <w:r w:rsidRPr="003B4378">
              <w:rPr>
                <w:rFonts w:ascii="新細明體" w:hAnsi="新細明體" w:cs="新細明體"/>
                <w:kern w:val="0"/>
              </w:rPr>
              <w:t>兩岸農業經濟、政策及制度計畫</w:t>
            </w:r>
          </w:p>
        </w:tc>
        <w:tc>
          <w:tcPr>
            <w:tcW w:w="3827" w:type="dxa"/>
            <w:vAlign w:val="center"/>
          </w:tcPr>
          <w:p w:rsidR="00BB7054" w:rsidRPr="003B4378" w:rsidRDefault="00BB7054" w:rsidP="00434D11">
            <w:pPr>
              <w:pStyle w:val="Web"/>
              <w:numPr>
                <w:ilvl w:val="0"/>
                <w:numId w:val="134"/>
              </w:numPr>
              <w:spacing w:before="0" w:beforeAutospacing="0" w:after="0" w:afterAutospacing="0" w:line="320" w:lineRule="exact"/>
              <w:ind w:left="505" w:hanging="505"/>
              <w:jc w:val="both"/>
            </w:pPr>
            <w:r w:rsidRPr="003B4378">
              <w:t>辦理兩岸農業經濟、政策、農產品貿易、法規制度或人才等資訊蒐集、研究或分析。</w:t>
            </w:r>
          </w:p>
          <w:p w:rsidR="00BB7054" w:rsidRPr="003B4378" w:rsidRDefault="00BB7054" w:rsidP="00434D11">
            <w:pPr>
              <w:pStyle w:val="Web"/>
              <w:numPr>
                <w:ilvl w:val="0"/>
                <w:numId w:val="134"/>
              </w:numPr>
              <w:spacing w:before="0" w:beforeAutospacing="0" w:after="0" w:afterAutospacing="0" w:line="320" w:lineRule="exact"/>
              <w:ind w:left="505" w:hanging="505"/>
              <w:jc w:val="both"/>
            </w:pPr>
            <w:r w:rsidRPr="003B4378">
              <w:t>蒐集與分析中國大陸農業資訊，掌握其發展現況、未來趨勢及其對臺農業政策。</w:t>
            </w:r>
          </w:p>
          <w:p w:rsidR="00BB7054" w:rsidRPr="003B4378" w:rsidRDefault="00BB7054" w:rsidP="00434D11">
            <w:pPr>
              <w:pStyle w:val="Web"/>
              <w:numPr>
                <w:ilvl w:val="0"/>
                <w:numId w:val="134"/>
              </w:numPr>
              <w:spacing w:before="0" w:beforeAutospacing="0" w:after="0" w:afterAutospacing="0" w:line="320" w:lineRule="exact"/>
              <w:ind w:left="505" w:hanging="505"/>
              <w:jc w:val="both"/>
              <w:textDirection w:val="lrTbV"/>
            </w:pPr>
            <w:r w:rsidRPr="003B4378">
              <w:t>因應中國大陸涉臺之農業措施，研擬相關政策建議，維持兩岸農業穩定發展。</w:t>
            </w:r>
          </w:p>
        </w:tc>
      </w:tr>
      <w:tr w:rsidR="00BB7054" w:rsidRPr="003B4378" w:rsidTr="009B6D17">
        <w:tblPrEx>
          <w:tblCellMar>
            <w:top w:w="0" w:type="dxa"/>
            <w:bottom w:w="0" w:type="dxa"/>
          </w:tblCellMar>
        </w:tblPrEx>
        <w:trPr>
          <w:cantSplit/>
          <w:trHeight w:val="198"/>
        </w:trPr>
        <w:tc>
          <w:tcPr>
            <w:tcW w:w="2410" w:type="dxa"/>
          </w:tcPr>
          <w:p w:rsidR="00BB7054" w:rsidRPr="003B4378" w:rsidRDefault="00BB7054" w:rsidP="00515ABB">
            <w:pPr>
              <w:widowControl w:val="0"/>
              <w:spacing w:line="400" w:lineRule="exact"/>
              <w:jc w:val="both"/>
              <w:textDirection w:val="lrTbV"/>
              <w:rPr>
                <w:rFonts w:ascii="新細明體" w:hAnsi="新細明體" w:hint="eastAsia"/>
              </w:rPr>
            </w:pPr>
          </w:p>
        </w:tc>
        <w:tc>
          <w:tcPr>
            <w:tcW w:w="376" w:type="dxa"/>
          </w:tcPr>
          <w:p w:rsidR="00BB7054" w:rsidRPr="003B4378" w:rsidRDefault="00BB7054" w:rsidP="0079410C">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五</w:t>
            </w:r>
          </w:p>
        </w:tc>
        <w:tc>
          <w:tcPr>
            <w:tcW w:w="3026" w:type="dxa"/>
          </w:tcPr>
          <w:p w:rsidR="00BB7054" w:rsidRPr="003B4378" w:rsidRDefault="00BB7054" w:rsidP="0079410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農業新南向旗艦計畫「區域農業發展」</w:t>
            </w:r>
          </w:p>
        </w:tc>
        <w:tc>
          <w:tcPr>
            <w:tcW w:w="3827" w:type="dxa"/>
            <w:vAlign w:val="center"/>
          </w:tcPr>
          <w:p w:rsidR="00BB7054" w:rsidRPr="003B4378" w:rsidRDefault="00BB7054" w:rsidP="00434D11">
            <w:pPr>
              <w:pStyle w:val="Web"/>
              <w:numPr>
                <w:ilvl w:val="0"/>
                <w:numId w:val="135"/>
              </w:numPr>
              <w:spacing w:before="0" w:beforeAutospacing="0" w:after="0" w:afterAutospacing="0" w:line="320" w:lineRule="exact"/>
              <w:ind w:left="505" w:hanging="505"/>
              <w:jc w:val="both"/>
            </w:pPr>
            <w:r w:rsidRPr="003B4378">
              <w:t>配合新南向政策推動，雙邊農業合作方面加強農業技術交流並拓展商機，強化農業雙邊經貿與投資關係，協助雙方產業鏈與供應鏈之連結與升級，以推動農業永續經營。</w:t>
            </w:r>
          </w:p>
          <w:p w:rsidR="00BB7054" w:rsidRPr="003B4378" w:rsidRDefault="00BB7054" w:rsidP="00434D11">
            <w:pPr>
              <w:pStyle w:val="Web"/>
              <w:numPr>
                <w:ilvl w:val="0"/>
                <w:numId w:val="135"/>
              </w:numPr>
              <w:spacing w:before="0" w:beforeAutospacing="0" w:after="0" w:afterAutospacing="0" w:line="320" w:lineRule="exact"/>
              <w:ind w:left="505" w:hanging="505"/>
              <w:jc w:val="both"/>
              <w:textDirection w:val="lrTbV"/>
            </w:pPr>
            <w:r w:rsidRPr="003B4378">
              <w:t>協助新南向國家改善農業經營，如透過協助新南向目標國家設置農業示範區，以促進我農業資材、設備與技術外銷，並發展具有國際競爭力的大型農企業。</w:t>
            </w:r>
          </w:p>
        </w:tc>
      </w:tr>
      <w:tr w:rsidR="005A6752" w:rsidRPr="003B4378" w:rsidTr="00A83362">
        <w:tblPrEx>
          <w:tblCellMar>
            <w:top w:w="0" w:type="dxa"/>
            <w:bottom w:w="0" w:type="dxa"/>
          </w:tblCellMar>
        </w:tblPrEx>
        <w:trPr>
          <w:cantSplit/>
          <w:trHeight w:val="198"/>
        </w:trPr>
        <w:tc>
          <w:tcPr>
            <w:tcW w:w="2410" w:type="dxa"/>
          </w:tcPr>
          <w:p w:rsidR="005A6752" w:rsidRPr="003B4378" w:rsidRDefault="005A6752" w:rsidP="00515ABB">
            <w:pPr>
              <w:widowControl w:val="0"/>
              <w:spacing w:line="400" w:lineRule="exact"/>
              <w:jc w:val="both"/>
              <w:textDirection w:val="lrTbV"/>
              <w:rPr>
                <w:rFonts w:ascii="新細明體" w:hAnsi="新細明體" w:hint="eastAsia"/>
              </w:rPr>
            </w:pPr>
          </w:p>
        </w:tc>
        <w:tc>
          <w:tcPr>
            <w:tcW w:w="376" w:type="dxa"/>
          </w:tcPr>
          <w:p w:rsidR="005A6752" w:rsidRPr="003B4378" w:rsidRDefault="005A6752" w:rsidP="003B4378">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六</w:t>
            </w:r>
          </w:p>
        </w:tc>
        <w:tc>
          <w:tcPr>
            <w:tcW w:w="3026" w:type="dxa"/>
          </w:tcPr>
          <w:p w:rsidR="005A6752" w:rsidRPr="003B4378" w:rsidRDefault="005A6752" w:rsidP="0079410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補助農民繳交農田水利會會費</w:t>
            </w:r>
          </w:p>
        </w:tc>
        <w:tc>
          <w:tcPr>
            <w:tcW w:w="3827" w:type="dxa"/>
          </w:tcPr>
          <w:p w:rsidR="005A6752" w:rsidRPr="003B4378" w:rsidRDefault="005A6752" w:rsidP="00615040">
            <w:pPr>
              <w:pStyle w:val="Web"/>
              <w:spacing w:before="0" w:beforeAutospacing="0" w:after="0" w:afterAutospacing="0" w:line="320" w:lineRule="exact"/>
              <w:jc w:val="both"/>
            </w:pPr>
            <w:r w:rsidRPr="003B4378">
              <w:t>補助農民繳交農田水利會會費，以減輕農民之負擔及維持農田水利會營運。</w:t>
            </w:r>
          </w:p>
        </w:tc>
      </w:tr>
      <w:tr w:rsidR="00686B92" w:rsidRPr="003B4378" w:rsidTr="00A83362">
        <w:tblPrEx>
          <w:tblCellMar>
            <w:top w:w="0" w:type="dxa"/>
            <w:bottom w:w="0" w:type="dxa"/>
          </w:tblCellMar>
        </w:tblPrEx>
        <w:trPr>
          <w:cantSplit/>
          <w:trHeight w:val="198"/>
        </w:trPr>
        <w:tc>
          <w:tcPr>
            <w:tcW w:w="2410" w:type="dxa"/>
          </w:tcPr>
          <w:p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rsidR="00686B92" w:rsidRPr="003B4378" w:rsidRDefault="00BB7054" w:rsidP="0079410C">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七</w:t>
            </w:r>
          </w:p>
        </w:tc>
        <w:tc>
          <w:tcPr>
            <w:tcW w:w="3026" w:type="dxa"/>
          </w:tcPr>
          <w:p w:rsidR="00686B92" w:rsidRPr="003B4378" w:rsidRDefault="00686B92" w:rsidP="0079410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新農業創新產業提升</w:t>
            </w:r>
          </w:p>
        </w:tc>
        <w:tc>
          <w:tcPr>
            <w:tcW w:w="3827" w:type="dxa"/>
          </w:tcPr>
          <w:p w:rsidR="00686B92" w:rsidRPr="003B4378" w:rsidRDefault="00BB7054" w:rsidP="009B6D17">
            <w:pPr>
              <w:pStyle w:val="Web"/>
              <w:numPr>
                <w:ilvl w:val="0"/>
                <w:numId w:val="46"/>
              </w:numPr>
              <w:spacing w:before="0" w:beforeAutospacing="0" w:after="0" w:afterAutospacing="0" w:line="320" w:lineRule="exact"/>
              <w:ind w:left="505" w:hanging="505"/>
              <w:jc w:val="both"/>
            </w:pPr>
            <w:r w:rsidRPr="003B4378">
              <w:t>推動產學媒合及科專補助計畫，</w:t>
            </w:r>
            <w:r w:rsidR="00686B92" w:rsidRPr="003B4378">
              <w:t>促成農企業投入研究發展，開發農業科技產品或技術。</w:t>
            </w:r>
          </w:p>
          <w:p w:rsidR="00686B92" w:rsidRPr="003B4378" w:rsidRDefault="00BB7054" w:rsidP="009B6D17">
            <w:pPr>
              <w:pStyle w:val="Web"/>
              <w:numPr>
                <w:ilvl w:val="0"/>
                <w:numId w:val="46"/>
              </w:numPr>
              <w:spacing w:before="0" w:beforeAutospacing="0" w:after="0" w:afterAutospacing="0" w:line="320" w:lineRule="exact"/>
              <w:ind w:left="505" w:hanging="505"/>
              <w:jc w:val="both"/>
            </w:pPr>
            <w:r w:rsidRPr="003B4378">
              <w:t>辦理農企業所需人才訓練課程，輔導產業聚落</w:t>
            </w:r>
            <w:r w:rsidR="00686B92" w:rsidRPr="003B4378">
              <w:t>從業人員提升實務及專業技能。</w:t>
            </w:r>
          </w:p>
          <w:p w:rsidR="00686B92" w:rsidRPr="003B4378" w:rsidRDefault="00BB7054" w:rsidP="009B6D17">
            <w:pPr>
              <w:pStyle w:val="Web"/>
              <w:numPr>
                <w:ilvl w:val="0"/>
                <w:numId w:val="46"/>
              </w:numPr>
              <w:spacing w:before="0" w:beforeAutospacing="0" w:after="0" w:afterAutospacing="0" w:line="320" w:lineRule="exact"/>
              <w:ind w:left="505" w:hanging="505"/>
              <w:jc w:val="both"/>
            </w:pPr>
            <w:r w:rsidRPr="003B4378">
              <w:t>提升進出口通關及防檢疫所需軟硬體設施，以便捷服務機能，強化</w:t>
            </w:r>
            <w:r w:rsidR="00686B92" w:rsidRPr="003B4378">
              <w:t>農企業外銷出口。</w:t>
            </w:r>
          </w:p>
          <w:p w:rsidR="00686B92" w:rsidRPr="003B4378" w:rsidRDefault="00686B92" w:rsidP="009B6D17">
            <w:pPr>
              <w:pStyle w:val="Web"/>
              <w:numPr>
                <w:ilvl w:val="0"/>
                <w:numId w:val="46"/>
              </w:numPr>
              <w:spacing w:before="0" w:beforeAutospacing="0" w:after="0" w:afterAutospacing="0" w:line="320" w:lineRule="exact"/>
              <w:ind w:left="505" w:hanging="505"/>
              <w:jc w:val="both"/>
            </w:pPr>
            <w:r w:rsidRPr="003B4378">
              <w:t>邀集產業聚落農企業</w:t>
            </w:r>
            <w:r w:rsidR="00BB7054" w:rsidRPr="003B4378">
              <w:t>，以主題館模式</w:t>
            </w:r>
            <w:r w:rsidRPr="003B4378">
              <w:t>參與國內外產業商展及活動，拓展國際市場。</w:t>
            </w:r>
          </w:p>
        </w:tc>
      </w:tr>
      <w:tr w:rsidR="002F1FD1" w:rsidRPr="003B4378" w:rsidTr="009B6D17">
        <w:tblPrEx>
          <w:tblCellMar>
            <w:top w:w="0" w:type="dxa"/>
            <w:bottom w:w="0" w:type="dxa"/>
          </w:tblCellMar>
        </w:tblPrEx>
        <w:trPr>
          <w:cantSplit/>
          <w:trHeight w:val="198"/>
        </w:trPr>
        <w:tc>
          <w:tcPr>
            <w:tcW w:w="2410" w:type="dxa"/>
          </w:tcPr>
          <w:p w:rsidR="002F1FD1" w:rsidRPr="003B4378" w:rsidRDefault="002F1FD1" w:rsidP="00645D7C">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三、農業發展</w:t>
            </w:r>
            <w:r w:rsidRPr="003B4378">
              <w:tab/>
            </w:r>
          </w:p>
        </w:tc>
        <w:tc>
          <w:tcPr>
            <w:tcW w:w="376" w:type="dxa"/>
          </w:tcPr>
          <w:p w:rsidR="002F1FD1" w:rsidRPr="003B4378" w:rsidRDefault="002F1FD1" w:rsidP="009B6D17">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tcPr>
          <w:p w:rsidR="002F1FD1" w:rsidRPr="003B4378" w:rsidRDefault="002F1FD1" w:rsidP="009B6D17">
            <w:pPr>
              <w:spacing w:line="320" w:lineRule="exact"/>
              <w:jc w:val="both"/>
              <w:rPr>
                <w:rFonts w:ascii="新細明體" w:hAnsi="新細明體" w:cs="新細明體" w:hint="eastAsia"/>
                <w:kern w:val="0"/>
              </w:rPr>
            </w:pPr>
            <w:r w:rsidRPr="003B4378">
              <w:rPr>
                <w:rFonts w:ascii="新細明體" w:hAnsi="新細明體" w:cs="新細明體" w:hint="eastAsia"/>
                <w:kern w:val="0"/>
              </w:rPr>
              <w:t>推動優良農地整合加值利用計畫</w:t>
            </w:r>
          </w:p>
        </w:tc>
        <w:tc>
          <w:tcPr>
            <w:tcW w:w="3827" w:type="dxa"/>
          </w:tcPr>
          <w:p w:rsidR="002F1FD1" w:rsidRPr="003B4378" w:rsidRDefault="002F1FD1" w:rsidP="006E7EF1">
            <w:pPr>
              <w:pStyle w:val="Web"/>
              <w:spacing w:before="0" w:beforeAutospacing="0" w:after="0" w:afterAutospacing="0" w:line="320" w:lineRule="exact"/>
              <w:jc w:val="both"/>
            </w:pPr>
            <w:r w:rsidRPr="003B4378">
              <w:t>從國土計畫上位之農產業空間佈建及發展策略，掌握各縣市</w:t>
            </w:r>
            <w:r w:rsidR="00BB7054" w:rsidRPr="003B4378">
              <w:t>大面積且坵塊完整集中</w:t>
            </w:r>
            <w:r w:rsidRPr="003B4378">
              <w:t>之農業生產區域，</w:t>
            </w:r>
            <w:r w:rsidR="006E7EF1" w:rsidRPr="003B4378">
              <w:t>依據鄉鎮產業空間規劃結果，營造為農產業群聚發展之優質場域，並做為人、地、水、產業等施政資源串接及加值平臺，兼顧維護優良農地資源與農業永續發展，以利銜接國土計畫農業發展地區之資源投入模式</w:t>
            </w:r>
            <w:r w:rsidRPr="003B4378">
              <w:t>。</w:t>
            </w:r>
          </w:p>
        </w:tc>
      </w:tr>
      <w:tr w:rsidR="00686B92" w:rsidRPr="003B4378" w:rsidTr="00A83362">
        <w:tblPrEx>
          <w:tblCellMar>
            <w:top w:w="0" w:type="dxa"/>
            <w:bottom w:w="0" w:type="dxa"/>
          </w:tblCellMar>
        </w:tblPrEx>
        <w:trPr>
          <w:cantSplit/>
          <w:trHeight w:val="198"/>
        </w:trPr>
        <w:tc>
          <w:tcPr>
            <w:tcW w:w="2410" w:type="dxa"/>
          </w:tcPr>
          <w:p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rsidR="00686B92" w:rsidRPr="003B4378" w:rsidRDefault="00686B92"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rsidR="00686B92" w:rsidRPr="003B4378" w:rsidRDefault="00686B92" w:rsidP="00686B92">
            <w:pPr>
              <w:widowControl w:val="0"/>
              <w:spacing w:line="320" w:lineRule="exact"/>
              <w:textDirection w:val="lrTbV"/>
              <w:rPr>
                <w:rFonts w:ascii="新細明體" w:hAnsi="新細明體" w:cs="新細明體"/>
                <w:kern w:val="0"/>
              </w:rPr>
            </w:pPr>
            <w:r w:rsidRPr="003B4378">
              <w:rPr>
                <w:rFonts w:ascii="新細明體" w:hAnsi="新細明體" w:cs="新細明體"/>
                <w:kern w:val="0"/>
              </w:rPr>
              <w:t>加強農田水利建設</w:t>
            </w:r>
          </w:p>
        </w:tc>
        <w:tc>
          <w:tcPr>
            <w:tcW w:w="3827" w:type="dxa"/>
          </w:tcPr>
          <w:p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興辦重要灌溉工程及更新改善老舊農田水利設施，降低輸漏水損失</w:t>
            </w:r>
            <w:r w:rsidR="00686B92" w:rsidRPr="003B4378">
              <w:t>。</w:t>
            </w:r>
          </w:p>
          <w:p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農地重劃及早期農地重劃區農水路更新改善，以符合現代化農業經營需求</w:t>
            </w:r>
            <w:r w:rsidR="00686B92" w:rsidRPr="003B4378">
              <w:t>。</w:t>
            </w:r>
          </w:p>
          <w:p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推廣節水管路灌溉及現代化管理設施，以提升農業灌溉用水利用效率及農產品質</w:t>
            </w:r>
            <w:r w:rsidR="00686B92" w:rsidRPr="003B4378">
              <w:t>。</w:t>
            </w:r>
          </w:p>
          <w:p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提升農業灌溉用水有效利用及水質維護，以提供量足質優灌溉用水</w:t>
            </w:r>
            <w:r w:rsidR="00686B92" w:rsidRPr="003B4378">
              <w:t>。</w:t>
            </w:r>
          </w:p>
          <w:p w:rsidR="00686B92" w:rsidRPr="003B4378" w:rsidRDefault="006E7EF1" w:rsidP="009B6D17">
            <w:pPr>
              <w:pStyle w:val="Web"/>
              <w:numPr>
                <w:ilvl w:val="0"/>
                <w:numId w:val="47"/>
              </w:numPr>
              <w:spacing w:before="0" w:beforeAutospacing="0" w:after="0" w:afterAutospacing="0" w:line="320" w:lineRule="exact"/>
              <w:ind w:left="505" w:hanging="505"/>
              <w:jc w:val="both"/>
            </w:pPr>
            <w:r w:rsidRPr="003B4378">
              <w:rPr>
                <w:rFonts w:hint="eastAsia"/>
              </w:rPr>
              <w:t>農田水利會營運改善，以輔導改善農田水利會財務狀況及減輕財務困難農田水利會財務負擔</w:t>
            </w:r>
            <w:r w:rsidR="00686B92" w:rsidRPr="003B4378">
              <w:t>。</w:t>
            </w:r>
          </w:p>
        </w:tc>
      </w:tr>
      <w:tr w:rsidR="00686B92" w:rsidRPr="003B4378" w:rsidTr="00A83362">
        <w:tblPrEx>
          <w:tblCellMar>
            <w:top w:w="0" w:type="dxa"/>
            <w:bottom w:w="0" w:type="dxa"/>
          </w:tblCellMar>
        </w:tblPrEx>
        <w:trPr>
          <w:cantSplit/>
          <w:trHeight w:val="198"/>
        </w:trPr>
        <w:tc>
          <w:tcPr>
            <w:tcW w:w="2410" w:type="dxa"/>
          </w:tcPr>
          <w:p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rsidR="00686B92" w:rsidRPr="003B4378" w:rsidRDefault="00686B92"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三</w:t>
            </w:r>
          </w:p>
        </w:tc>
        <w:tc>
          <w:tcPr>
            <w:tcW w:w="3026" w:type="dxa"/>
          </w:tcPr>
          <w:p w:rsidR="00686B92" w:rsidRPr="003B4378" w:rsidRDefault="00686B92" w:rsidP="00686B92">
            <w:pPr>
              <w:widowControl w:val="0"/>
              <w:spacing w:line="320" w:lineRule="exact"/>
              <w:textDirection w:val="lrTbV"/>
              <w:rPr>
                <w:rFonts w:ascii="新細明體" w:hAnsi="新細明體" w:cs="新細明體"/>
                <w:kern w:val="0"/>
              </w:rPr>
            </w:pPr>
            <w:r w:rsidRPr="003B4378">
              <w:rPr>
                <w:rFonts w:ascii="新細明體" w:hAnsi="新細明體" w:cs="新細明體"/>
                <w:kern w:val="0"/>
              </w:rPr>
              <w:t>農地重劃區緊急農水路改善計畫</w:t>
            </w:r>
          </w:p>
        </w:tc>
        <w:tc>
          <w:tcPr>
            <w:tcW w:w="3827" w:type="dxa"/>
          </w:tcPr>
          <w:p w:rsidR="00686B92" w:rsidRPr="003B4378" w:rsidRDefault="006E7EF1" w:rsidP="009B6D17">
            <w:pPr>
              <w:pStyle w:val="Web"/>
              <w:numPr>
                <w:ilvl w:val="0"/>
                <w:numId w:val="48"/>
              </w:numPr>
              <w:spacing w:before="0" w:beforeAutospacing="0" w:after="0" w:afterAutospacing="0" w:line="320" w:lineRule="exact"/>
              <w:ind w:left="505" w:hanging="505"/>
              <w:jc w:val="both"/>
            </w:pPr>
            <w:r w:rsidRPr="003B4378">
              <w:rPr>
                <w:rFonts w:hint="eastAsia"/>
              </w:rPr>
              <w:t>農地重劃區內農水路路基路面整修、鋪設柏油路面、坡面保護、擋土設施、改善併行水路及相關安全設施等</w:t>
            </w:r>
            <w:r w:rsidR="00686B92" w:rsidRPr="003B4378">
              <w:t>。</w:t>
            </w:r>
          </w:p>
          <w:p w:rsidR="00686B92" w:rsidRPr="003B4378" w:rsidRDefault="006E7EF1" w:rsidP="009B6D17">
            <w:pPr>
              <w:pStyle w:val="Web"/>
              <w:numPr>
                <w:ilvl w:val="0"/>
                <w:numId w:val="48"/>
              </w:numPr>
              <w:spacing w:before="0" w:beforeAutospacing="0" w:after="0" w:afterAutospacing="0" w:line="320" w:lineRule="exact"/>
              <w:ind w:left="505" w:hanging="505"/>
              <w:jc w:val="both"/>
            </w:pPr>
            <w:r w:rsidRPr="003B4378">
              <w:rPr>
                <w:rFonts w:hint="eastAsia"/>
              </w:rPr>
              <w:t>農路路面加鋪AC，適於大型農業機械運作，便利農產品運銷，有助於農業機械化之推廣及農產品品質保鮮</w:t>
            </w:r>
            <w:r w:rsidR="00686B92" w:rsidRPr="003B4378">
              <w:t>。</w:t>
            </w:r>
          </w:p>
          <w:p w:rsidR="00686B92" w:rsidRPr="003B4378" w:rsidRDefault="006E7EF1" w:rsidP="009B6D17">
            <w:pPr>
              <w:pStyle w:val="Web"/>
              <w:numPr>
                <w:ilvl w:val="0"/>
                <w:numId w:val="48"/>
              </w:numPr>
              <w:spacing w:before="0" w:beforeAutospacing="0" w:after="0" w:afterAutospacing="0" w:line="320" w:lineRule="exact"/>
              <w:ind w:left="505" w:hanging="505"/>
              <w:jc w:val="both"/>
            </w:pPr>
            <w:r w:rsidRPr="003B4378">
              <w:rPr>
                <w:rFonts w:hint="eastAsia"/>
              </w:rPr>
              <w:t>水路改善後可節約灌溉水量，減少輸水損失，可調配給、排水功能，輸配水效益明顯增加</w:t>
            </w:r>
            <w:r w:rsidR="00686B92" w:rsidRPr="003B4378">
              <w:t>。</w:t>
            </w:r>
          </w:p>
        </w:tc>
      </w:tr>
      <w:tr w:rsidR="00686B92" w:rsidRPr="003B4378" w:rsidTr="00A83362">
        <w:tblPrEx>
          <w:tblCellMar>
            <w:top w:w="0" w:type="dxa"/>
            <w:bottom w:w="0" w:type="dxa"/>
          </w:tblCellMar>
        </w:tblPrEx>
        <w:trPr>
          <w:cantSplit/>
          <w:trHeight w:val="198"/>
        </w:trPr>
        <w:tc>
          <w:tcPr>
            <w:tcW w:w="2410" w:type="dxa"/>
          </w:tcPr>
          <w:p w:rsidR="00686B92" w:rsidRPr="003B4378" w:rsidRDefault="00686B92" w:rsidP="00515ABB">
            <w:pPr>
              <w:widowControl w:val="0"/>
              <w:spacing w:line="400" w:lineRule="exact"/>
              <w:jc w:val="both"/>
              <w:textDirection w:val="lrTbV"/>
              <w:rPr>
                <w:rFonts w:ascii="新細明體" w:hAnsi="新細明體" w:hint="eastAsia"/>
              </w:rPr>
            </w:pPr>
          </w:p>
        </w:tc>
        <w:tc>
          <w:tcPr>
            <w:tcW w:w="376" w:type="dxa"/>
          </w:tcPr>
          <w:p w:rsidR="00686B92" w:rsidRPr="003B4378" w:rsidRDefault="00686B92"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四</w:t>
            </w:r>
          </w:p>
        </w:tc>
        <w:tc>
          <w:tcPr>
            <w:tcW w:w="3026" w:type="dxa"/>
          </w:tcPr>
          <w:p w:rsidR="00686B92" w:rsidRPr="003B4378" w:rsidRDefault="00686B92" w:rsidP="00686B92">
            <w:pPr>
              <w:widowControl w:val="0"/>
              <w:spacing w:line="320" w:lineRule="exact"/>
              <w:textDirection w:val="lrTbV"/>
              <w:rPr>
                <w:rFonts w:ascii="新細明體" w:hAnsi="新細明體" w:cs="新細明體"/>
                <w:kern w:val="0"/>
              </w:rPr>
            </w:pPr>
            <w:r w:rsidRPr="003B4378">
              <w:rPr>
                <w:rFonts w:ascii="新細明體" w:hAnsi="新細明體" w:cs="新細明體"/>
                <w:kern w:val="0"/>
              </w:rPr>
              <w:t>改善政府動物管制收容設施計畫</w:t>
            </w:r>
          </w:p>
        </w:tc>
        <w:tc>
          <w:tcPr>
            <w:tcW w:w="3827" w:type="dxa"/>
          </w:tcPr>
          <w:p w:rsidR="00686B92" w:rsidRPr="003B4378" w:rsidRDefault="006E7EF1" w:rsidP="009B6D17">
            <w:pPr>
              <w:pStyle w:val="Web"/>
              <w:numPr>
                <w:ilvl w:val="0"/>
                <w:numId w:val="49"/>
              </w:numPr>
              <w:spacing w:before="0" w:beforeAutospacing="0" w:after="0" w:afterAutospacing="0" w:line="320" w:lineRule="exact"/>
              <w:ind w:left="505" w:hanging="505"/>
              <w:jc w:val="both"/>
            </w:pPr>
            <w:r w:rsidRPr="003B4378">
              <w:rPr>
                <w:rFonts w:hint="eastAsia"/>
              </w:rPr>
              <w:t>改善21縣（市）之公立動物收容設施，辦理新建或原地改建，使動物收容處所建築現代化、功能多樣化</w:t>
            </w:r>
            <w:r w:rsidR="00686B92" w:rsidRPr="003B4378">
              <w:t>。</w:t>
            </w:r>
          </w:p>
          <w:p w:rsidR="00686B92" w:rsidRPr="003B4378" w:rsidRDefault="006E7EF1" w:rsidP="009B6D17">
            <w:pPr>
              <w:pStyle w:val="Web"/>
              <w:numPr>
                <w:ilvl w:val="0"/>
                <w:numId w:val="49"/>
              </w:numPr>
              <w:spacing w:before="0" w:beforeAutospacing="0" w:after="0" w:afterAutospacing="0" w:line="320" w:lineRule="exact"/>
              <w:ind w:left="505" w:hanging="505"/>
              <w:jc w:val="both"/>
            </w:pPr>
            <w:r w:rsidRPr="003B4378">
              <w:rPr>
                <w:rFonts w:hint="eastAsia"/>
              </w:rPr>
              <w:t>購置犬隻載運與認領養推廣車及寵物晶片掃描器，供動物管制單位運用</w:t>
            </w:r>
            <w:r w:rsidR="00686B92" w:rsidRPr="003B4378">
              <w:t>。</w:t>
            </w:r>
          </w:p>
        </w:tc>
      </w:tr>
      <w:tr w:rsidR="00FC7EF9" w:rsidRPr="003B4378" w:rsidTr="00686B92">
        <w:tblPrEx>
          <w:tblCellMar>
            <w:top w:w="0" w:type="dxa"/>
            <w:bottom w:w="0" w:type="dxa"/>
          </w:tblCellMar>
        </w:tblPrEx>
        <w:trPr>
          <w:cantSplit/>
          <w:trHeight w:val="198"/>
        </w:trPr>
        <w:tc>
          <w:tcPr>
            <w:tcW w:w="2410" w:type="dxa"/>
          </w:tcPr>
          <w:p w:rsidR="00FC7EF9" w:rsidRPr="003B4378" w:rsidRDefault="00FC7EF9" w:rsidP="00515ABB">
            <w:pPr>
              <w:widowControl w:val="0"/>
              <w:spacing w:line="400" w:lineRule="exact"/>
              <w:jc w:val="both"/>
              <w:textDirection w:val="lrTbV"/>
              <w:rPr>
                <w:rFonts w:ascii="新細明體" w:hAnsi="新細明體" w:hint="eastAsia"/>
              </w:rPr>
            </w:pPr>
          </w:p>
        </w:tc>
        <w:tc>
          <w:tcPr>
            <w:tcW w:w="376" w:type="dxa"/>
          </w:tcPr>
          <w:p w:rsidR="00FC7EF9" w:rsidRPr="003B4378" w:rsidRDefault="00FC7EF9"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五</w:t>
            </w:r>
          </w:p>
        </w:tc>
        <w:tc>
          <w:tcPr>
            <w:tcW w:w="3026" w:type="dxa"/>
          </w:tcPr>
          <w:p w:rsidR="00FC7EF9" w:rsidRPr="003B4378" w:rsidRDefault="00FC7EF9" w:rsidP="00686B92">
            <w:pPr>
              <w:widowControl w:val="0"/>
              <w:spacing w:line="320" w:lineRule="exact"/>
              <w:textDirection w:val="lrTbV"/>
              <w:rPr>
                <w:rFonts w:ascii="新細明體" w:hAnsi="新細明體" w:cs="新細明體"/>
                <w:kern w:val="0"/>
              </w:rPr>
            </w:pPr>
            <w:r w:rsidRPr="003B4378">
              <w:rPr>
                <w:rFonts w:ascii="新細明體" w:hAnsi="新細明體" w:cs="新細明體"/>
                <w:kern w:val="0"/>
              </w:rPr>
              <w:t>時空資訊雲落實智慧國土計畫</w:t>
            </w:r>
          </w:p>
        </w:tc>
        <w:tc>
          <w:tcPr>
            <w:tcW w:w="3827" w:type="dxa"/>
            <w:vAlign w:val="center"/>
          </w:tcPr>
          <w:p w:rsidR="00FC7EF9" w:rsidRPr="003B4378" w:rsidRDefault="00FC7EF9" w:rsidP="00434D11">
            <w:pPr>
              <w:pStyle w:val="Web"/>
              <w:numPr>
                <w:ilvl w:val="0"/>
                <w:numId w:val="136"/>
              </w:numPr>
              <w:spacing w:before="0" w:beforeAutospacing="0" w:after="0" w:afterAutospacing="0" w:line="320" w:lineRule="exact"/>
              <w:ind w:left="505" w:hanging="505"/>
              <w:jc w:val="both"/>
            </w:pPr>
            <w:r w:rsidRPr="003B4378">
              <w:t>應用現地照片、歷年航照、多時期衛星影像等資料，深度學習作物影像特徵進行作物判釋，以實現各時期收穫面積預測。</w:t>
            </w:r>
          </w:p>
          <w:p w:rsidR="00FC7EF9" w:rsidRPr="003B4378" w:rsidRDefault="00FC7EF9" w:rsidP="00434D11">
            <w:pPr>
              <w:pStyle w:val="Web"/>
              <w:numPr>
                <w:ilvl w:val="0"/>
                <w:numId w:val="136"/>
              </w:numPr>
              <w:spacing w:before="0" w:beforeAutospacing="0" w:after="0" w:afterAutospacing="0" w:line="320" w:lineRule="exact"/>
              <w:ind w:left="505" w:hanging="505"/>
              <w:jc w:val="both"/>
            </w:pPr>
            <w:r w:rsidRPr="003B4378">
              <w:t>全方位掌握農業生產環境、農地資源分布情形及農地利用現況，供農地規劃利用與管理業務之輔助與參考。</w:t>
            </w:r>
          </w:p>
        </w:tc>
      </w:tr>
      <w:tr w:rsidR="00FC7EF9" w:rsidRPr="003B4378" w:rsidTr="00B66458">
        <w:tblPrEx>
          <w:tblCellMar>
            <w:top w:w="0" w:type="dxa"/>
            <w:bottom w:w="0" w:type="dxa"/>
          </w:tblCellMar>
        </w:tblPrEx>
        <w:trPr>
          <w:cantSplit/>
          <w:trHeight w:val="198"/>
        </w:trPr>
        <w:tc>
          <w:tcPr>
            <w:tcW w:w="2410" w:type="dxa"/>
          </w:tcPr>
          <w:p w:rsidR="00FC7EF9" w:rsidRPr="003B4378" w:rsidRDefault="00FC7EF9" w:rsidP="00515ABB">
            <w:pPr>
              <w:widowControl w:val="0"/>
              <w:spacing w:line="400" w:lineRule="exact"/>
              <w:jc w:val="both"/>
              <w:textDirection w:val="lrTbV"/>
              <w:rPr>
                <w:rFonts w:ascii="新細明體" w:hAnsi="新細明體" w:hint="eastAsia"/>
              </w:rPr>
            </w:pPr>
          </w:p>
        </w:tc>
        <w:tc>
          <w:tcPr>
            <w:tcW w:w="376" w:type="dxa"/>
          </w:tcPr>
          <w:p w:rsidR="00FC7EF9" w:rsidRPr="003B4378" w:rsidRDefault="00FC7EF9"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六</w:t>
            </w:r>
          </w:p>
        </w:tc>
        <w:tc>
          <w:tcPr>
            <w:tcW w:w="3026" w:type="dxa"/>
          </w:tcPr>
          <w:p w:rsidR="00FC7EF9" w:rsidRPr="003B4378" w:rsidRDefault="00FC7EF9" w:rsidP="00645D7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大型(外銷)農產品物流中心計畫</w:t>
            </w:r>
          </w:p>
        </w:tc>
        <w:tc>
          <w:tcPr>
            <w:tcW w:w="3827" w:type="dxa"/>
            <w:vAlign w:val="center"/>
          </w:tcPr>
          <w:p w:rsidR="00FC7EF9" w:rsidRPr="003B4378" w:rsidRDefault="00FC7EF9" w:rsidP="00FC7EF9">
            <w:pPr>
              <w:pStyle w:val="Web"/>
              <w:spacing w:before="0" w:beforeAutospacing="0" w:after="0" w:afterAutospacing="0" w:line="320" w:lineRule="exact"/>
              <w:jc w:val="both"/>
            </w:pPr>
            <w:r w:rsidRPr="003B4378">
              <w:t>屏東農業生物科技園區興建客製化物流廠房，建構完善產銷供應體系，以利外銷市場接單生產及拓展固有市場以外之東南亞及中東等海外新興市場。兼具於國內農產品盛產時，視營運狀況協助政府產銷調節，以調節市場供需，穩定農產價格。</w:t>
            </w:r>
          </w:p>
        </w:tc>
      </w:tr>
      <w:tr w:rsidR="000414EE" w:rsidRPr="003B4378" w:rsidTr="00D41DFF">
        <w:tblPrEx>
          <w:tblCellMar>
            <w:top w:w="0" w:type="dxa"/>
            <w:bottom w:w="0" w:type="dxa"/>
          </w:tblCellMar>
        </w:tblPrEx>
        <w:trPr>
          <w:cantSplit/>
          <w:trHeight w:val="198"/>
        </w:trPr>
        <w:tc>
          <w:tcPr>
            <w:tcW w:w="2410" w:type="dxa"/>
          </w:tcPr>
          <w:p w:rsidR="000414EE" w:rsidRPr="003B4378" w:rsidRDefault="000414EE" w:rsidP="004315EE">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四、社會保險業務</w:t>
            </w:r>
          </w:p>
        </w:tc>
        <w:tc>
          <w:tcPr>
            <w:tcW w:w="376" w:type="dxa"/>
          </w:tcPr>
          <w:p w:rsidR="000414EE" w:rsidRPr="003B4378" w:rsidRDefault="000414EE" w:rsidP="004315EE">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tcPr>
          <w:p w:rsidR="000414EE" w:rsidRPr="003B4378" w:rsidRDefault="000414EE" w:rsidP="004315EE">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農民保險業務</w:t>
            </w:r>
          </w:p>
        </w:tc>
        <w:tc>
          <w:tcPr>
            <w:tcW w:w="3827" w:type="dxa"/>
          </w:tcPr>
          <w:p w:rsidR="000414EE" w:rsidRPr="003B4378" w:rsidRDefault="000414EE" w:rsidP="00434D11">
            <w:pPr>
              <w:widowControl w:val="0"/>
              <w:numPr>
                <w:ilvl w:val="0"/>
                <w:numId w:val="183"/>
              </w:numPr>
              <w:spacing w:line="320" w:lineRule="exact"/>
              <w:ind w:left="473" w:hanging="504"/>
              <w:jc w:val="both"/>
              <w:textDirection w:val="lrTbV"/>
              <w:rPr>
                <w:rFonts w:ascii="新細明體" w:hAnsi="新細明體" w:hint="eastAsia"/>
              </w:rPr>
            </w:pPr>
            <w:r w:rsidRPr="003B4378">
              <w:rPr>
                <w:rFonts w:ascii="新細明體" w:hAnsi="新細明體" w:hint="eastAsia"/>
              </w:rPr>
              <w:t>精進農民健康保險制度，協助實際從事農業工作農民參加農民健康保險。</w:t>
            </w:r>
          </w:p>
          <w:p w:rsidR="000414EE" w:rsidRPr="003B4378" w:rsidRDefault="000414EE" w:rsidP="0047128A">
            <w:pPr>
              <w:widowControl w:val="0"/>
              <w:numPr>
                <w:ilvl w:val="0"/>
                <w:numId w:val="183"/>
              </w:numPr>
              <w:spacing w:line="320" w:lineRule="exact"/>
              <w:ind w:left="473" w:hanging="504"/>
              <w:jc w:val="both"/>
              <w:textDirection w:val="lrTbV"/>
              <w:rPr>
                <w:rFonts w:ascii="新細明體" w:hAnsi="新細明體"/>
              </w:rPr>
            </w:pPr>
            <w:r w:rsidRPr="0047128A">
              <w:rPr>
                <w:rFonts w:ascii="新細明體" w:hAnsi="新細明體" w:hint="eastAsia"/>
              </w:rPr>
              <w:t>賡續辦理農民健康保險被保險人</w:t>
            </w:r>
            <w:r w:rsidRPr="003B4378">
              <w:rPr>
                <w:rFonts w:ascii="新細明體" w:hAnsi="新細明體" w:hint="eastAsia"/>
              </w:rPr>
              <w:t>資</w:t>
            </w:r>
            <w:r w:rsidRPr="0047128A">
              <w:rPr>
                <w:rFonts w:ascii="新細明體" w:hAnsi="新細明體" w:hint="eastAsia"/>
              </w:rPr>
              <w:t>格清查作業。</w:t>
            </w:r>
          </w:p>
        </w:tc>
      </w:tr>
      <w:tr w:rsidR="00CC379E" w:rsidRPr="003B4378" w:rsidTr="00B66458">
        <w:tblPrEx>
          <w:tblCellMar>
            <w:top w:w="0" w:type="dxa"/>
            <w:bottom w:w="0" w:type="dxa"/>
          </w:tblCellMar>
        </w:tblPrEx>
        <w:trPr>
          <w:cantSplit/>
          <w:trHeight w:val="198"/>
        </w:trPr>
        <w:tc>
          <w:tcPr>
            <w:tcW w:w="2410" w:type="dxa"/>
          </w:tcPr>
          <w:p w:rsidR="00CC379E" w:rsidRPr="003B4378" w:rsidRDefault="00CC379E" w:rsidP="004315EE">
            <w:pPr>
              <w:pStyle w:val="Web"/>
              <w:spacing w:before="0" w:beforeAutospacing="0" w:after="0" w:afterAutospacing="0" w:line="320" w:lineRule="exact"/>
              <w:ind w:left="556" w:rightChars="4" w:right="10" w:hanging="505"/>
              <w:jc w:val="both"/>
              <w:textDirection w:val="lrTbV"/>
              <w:rPr>
                <w:rFonts w:hint="eastAsia"/>
              </w:rPr>
            </w:pPr>
          </w:p>
        </w:tc>
        <w:tc>
          <w:tcPr>
            <w:tcW w:w="376" w:type="dxa"/>
          </w:tcPr>
          <w:p w:rsidR="00CC379E" w:rsidRPr="003B4378" w:rsidRDefault="00CC379E" w:rsidP="00B43FA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rsidR="00CC379E" w:rsidRPr="003B4378" w:rsidRDefault="00CC379E" w:rsidP="00B43FA2">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農民職業災害保險</w:t>
            </w:r>
          </w:p>
        </w:tc>
        <w:tc>
          <w:tcPr>
            <w:tcW w:w="3827" w:type="dxa"/>
            <w:vAlign w:val="center"/>
          </w:tcPr>
          <w:p w:rsidR="00CC379E" w:rsidRPr="003B4378" w:rsidRDefault="00CC379E" w:rsidP="00434D11">
            <w:pPr>
              <w:widowControl w:val="0"/>
              <w:numPr>
                <w:ilvl w:val="0"/>
                <w:numId w:val="154"/>
              </w:numPr>
              <w:spacing w:line="320" w:lineRule="exact"/>
              <w:ind w:left="505" w:hanging="505"/>
              <w:jc w:val="both"/>
              <w:rPr>
                <w:rFonts w:ascii="新細明體" w:hAnsi="新細明體" w:cs="新細明體"/>
                <w:kern w:val="0"/>
              </w:rPr>
            </w:pPr>
            <w:r w:rsidRPr="003B4378">
              <w:rPr>
                <w:rFonts w:ascii="新細明體" w:hAnsi="新細明體" w:cs="新細明體"/>
                <w:kern w:val="0"/>
              </w:rPr>
              <w:t>推動農民職業災害保險業務。</w:t>
            </w:r>
          </w:p>
          <w:p w:rsidR="00CC379E" w:rsidRPr="003B4378" w:rsidRDefault="00CC379E" w:rsidP="00434D11">
            <w:pPr>
              <w:widowControl w:val="0"/>
              <w:numPr>
                <w:ilvl w:val="0"/>
                <w:numId w:val="154"/>
              </w:numPr>
              <w:spacing w:line="320" w:lineRule="exact"/>
              <w:ind w:left="505" w:hanging="505"/>
              <w:jc w:val="both"/>
              <w:rPr>
                <w:rFonts w:ascii="新細明體" w:hAnsi="新細明體" w:cs="新細明體"/>
                <w:kern w:val="0"/>
              </w:rPr>
            </w:pPr>
            <w:r w:rsidRPr="003B4378">
              <w:rPr>
                <w:rFonts w:ascii="新細明體" w:hAnsi="新細明體" w:cs="新細明體"/>
                <w:kern w:val="0"/>
              </w:rPr>
              <w:t>建構農民職</w:t>
            </w:r>
            <w:r w:rsidR="000414EE" w:rsidRPr="003B4378">
              <w:rPr>
                <w:rFonts w:ascii="新細明體" w:hAnsi="新細明體" w:cs="新細明體" w:hint="eastAsia"/>
                <w:kern w:val="0"/>
              </w:rPr>
              <w:t>業</w:t>
            </w:r>
            <w:r w:rsidRPr="003B4378">
              <w:rPr>
                <w:rFonts w:ascii="新細明體" w:hAnsi="新細明體" w:cs="新細明體"/>
                <w:kern w:val="0"/>
              </w:rPr>
              <w:t>災</w:t>
            </w:r>
            <w:r w:rsidR="000414EE" w:rsidRPr="003B4378">
              <w:rPr>
                <w:rFonts w:ascii="新細明體" w:hAnsi="新細明體" w:cs="新細明體" w:hint="eastAsia"/>
                <w:kern w:val="0"/>
              </w:rPr>
              <w:t>害</w:t>
            </w:r>
            <w:r w:rsidRPr="003B4378">
              <w:rPr>
                <w:rFonts w:ascii="新細明體" w:hAnsi="新細明體" w:cs="新細明體"/>
                <w:kern w:val="0"/>
              </w:rPr>
              <w:t>基礎資料。</w:t>
            </w:r>
          </w:p>
          <w:p w:rsidR="00CC379E" w:rsidRPr="003B4378" w:rsidRDefault="00CC379E" w:rsidP="00434D11">
            <w:pPr>
              <w:widowControl w:val="0"/>
              <w:numPr>
                <w:ilvl w:val="0"/>
                <w:numId w:val="154"/>
              </w:numPr>
              <w:spacing w:line="320" w:lineRule="exact"/>
              <w:ind w:left="505" w:hanging="505"/>
              <w:jc w:val="both"/>
              <w:rPr>
                <w:rFonts w:ascii="新細明體" w:hAnsi="新細明體" w:cs="新細明體"/>
                <w:kern w:val="0"/>
              </w:rPr>
            </w:pPr>
            <w:r w:rsidRPr="003B4378">
              <w:rPr>
                <w:rFonts w:ascii="新細明體" w:hAnsi="新細明體" w:cs="新細明體"/>
                <w:kern w:val="0"/>
              </w:rPr>
              <w:t>建立農民職域衛生安全相關教育體系及措施。</w:t>
            </w:r>
          </w:p>
          <w:p w:rsidR="00CC379E" w:rsidRPr="003B4378" w:rsidRDefault="00CC379E" w:rsidP="00434D11">
            <w:pPr>
              <w:widowControl w:val="0"/>
              <w:numPr>
                <w:ilvl w:val="0"/>
                <w:numId w:val="154"/>
              </w:numPr>
              <w:spacing w:line="320" w:lineRule="exact"/>
              <w:ind w:left="505" w:hanging="505"/>
              <w:jc w:val="both"/>
              <w:textDirection w:val="lrTbV"/>
              <w:rPr>
                <w:rFonts w:ascii="新細明體" w:hAnsi="新細明體"/>
              </w:rPr>
            </w:pPr>
            <w:r w:rsidRPr="003B4378">
              <w:rPr>
                <w:rFonts w:ascii="新細明體" w:hAnsi="新細明體" w:cs="新細明體"/>
                <w:kern w:val="0"/>
              </w:rPr>
              <w:t>健全實際從事農業工作者之職業安全及經濟補償制度。</w:t>
            </w:r>
          </w:p>
        </w:tc>
      </w:tr>
      <w:tr w:rsidR="00CC379E" w:rsidRPr="003B4378" w:rsidTr="00D406F5">
        <w:tblPrEx>
          <w:tblCellMar>
            <w:top w:w="0" w:type="dxa"/>
            <w:bottom w:w="0" w:type="dxa"/>
          </w:tblCellMar>
        </w:tblPrEx>
        <w:trPr>
          <w:cantSplit/>
          <w:trHeight w:val="198"/>
        </w:trPr>
        <w:tc>
          <w:tcPr>
            <w:tcW w:w="2410" w:type="dxa"/>
          </w:tcPr>
          <w:p w:rsidR="00CC379E" w:rsidRPr="003B4378" w:rsidRDefault="00CC379E" w:rsidP="00D406F5">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五、老年農民福利津貼</w:t>
            </w:r>
          </w:p>
        </w:tc>
        <w:tc>
          <w:tcPr>
            <w:tcW w:w="376" w:type="dxa"/>
          </w:tcPr>
          <w:p w:rsidR="00CC379E" w:rsidRPr="003B4378" w:rsidRDefault="00CC379E"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shd w:val="clear" w:color="auto" w:fill="auto"/>
          </w:tcPr>
          <w:p w:rsidR="00CC379E" w:rsidRPr="003B4378" w:rsidRDefault="00CC379E" w:rsidP="00645D7C">
            <w:pPr>
              <w:widowControl w:val="0"/>
              <w:spacing w:line="320" w:lineRule="exact"/>
              <w:textDirection w:val="lrTbV"/>
              <w:rPr>
                <w:rFonts w:ascii="新細明體" w:hAnsi="新細明體" w:cs="新細明體"/>
                <w:kern w:val="0"/>
              </w:rPr>
            </w:pPr>
            <w:r w:rsidRPr="003B4378">
              <w:rPr>
                <w:rFonts w:ascii="新細明體" w:hAnsi="新細明體" w:cs="新細明體"/>
                <w:kern w:val="0"/>
              </w:rPr>
              <w:t>發放老年農民福利津貼</w:t>
            </w:r>
          </w:p>
        </w:tc>
        <w:tc>
          <w:tcPr>
            <w:tcW w:w="3827" w:type="dxa"/>
            <w:vAlign w:val="center"/>
          </w:tcPr>
          <w:p w:rsidR="00CC379E" w:rsidRPr="003B4378" w:rsidRDefault="00CC379E" w:rsidP="00434D11">
            <w:pPr>
              <w:widowControl w:val="0"/>
              <w:numPr>
                <w:ilvl w:val="0"/>
                <w:numId w:val="138"/>
              </w:numPr>
              <w:spacing w:line="320" w:lineRule="exact"/>
              <w:ind w:left="505" w:hanging="505"/>
              <w:jc w:val="both"/>
              <w:rPr>
                <w:rFonts w:ascii="新細明體" w:hAnsi="新細明體" w:cs="新細明體"/>
                <w:kern w:val="0"/>
              </w:rPr>
            </w:pPr>
            <w:r w:rsidRPr="003B4378">
              <w:rPr>
                <w:rFonts w:ascii="新細明體" w:hAnsi="新細明體"/>
              </w:rPr>
              <w:t>辦理老年農民福利津貼申領及核發業務之策劃、監督、宣導、聯繫等工作</w:t>
            </w:r>
            <w:r w:rsidRPr="003B4378">
              <w:rPr>
                <w:rFonts w:ascii="新細明體" w:hAnsi="新細明體" w:cs="新細明體"/>
                <w:kern w:val="0"/>
              </w:rPr>
              <w:t>。</w:t>
            </w:r>
          </w:p>
          <w:p w:rsidR="00CC379E" w:rsidRPr="003B4378" w:rsidRDefault="00CC379E" w:rsidP="00434D11">
            <w:pPr>
              <w:widowControl w:val="0"/>
              <w:numPr>
                <w:ilvl w:val="0"/>
                <w:numId w:val="138"/>
              </w:numPr>
              <w:spacing w:line="320" w:lineRule="exact"/>
              <w:ind w:left="505" w:hanging="505"/>
              <w:jc w:val="both"/>
              <w:textDirection w:val="lrTbV"/>
              <w:rPr>
                <w:rFonts w:ascii="新細明體" w:hAnsi="新細明體" w:hint="eastAsia"/>
              </w:rPr>
            </w:pPr>
            <w:r w:rsidRPr="003B4378">
              <w:rPr>
                <w:rFonts w:ascii="新細明體" w:hAnsi="新細明體" w:cs="新細明體"/>
                <w:kern w:val="0"/>
              </w:rPr>
              <w:t>委託</w:t>
            </w:r>
            <w:r w:rsidRPr="003B4378">
              <w:rPr>
                <w:rFonts w:ascii="新細明體" w:hAnsi="新細明體"/>
              </w:rPr>
              <w:t>勞動部</w:t>
            </w:r>
            <w:r w:rsidRPr="003B4378">
              <w:rPr>
                <w:rFonts w:ascii="新細明體" w:hAnsi="新細明體" w:cs="新細明體"/>
                <w:kern w:val="0"/>
              </w:rPr>
              <w:t>勞工保險局，辦理老年農民福利津貼核發業務。</w:t>
            </w:r>
          </w:p>
        </w:tc>
      </w:tr>
      <w:tr w:rsidR="00CC379E" w:rsidRPr="003B4378" w:rsidTr="00A83362">
        <w:tblPrEx>
          <w:tblCellMar>
            <w:top w:w="0" w:type="dxa"/>
            <w:bottom w:w="0" w:type="dxa"/>
          </w:tblCellMar>
        </w:tblPrEx>
        <w:trPr>
          <w:cantSplit/>
          <w:trHeight w:val="198"/>
        </w:trPr>
        <w:tc>
          <w:tcPr>
            <w:tcW w:w="2410" w:type="dxa"/>
          </w:tcPr>
          <w:p w:rsidR="00CC379E" w:rsidRPr="003B4378" w:rsidRDefault="00CC379E" w:rsidP="00A83362">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六、農業特別收入基金</w:t>
            </w:r>
          </w:p>
        </w:tc>
        <w:tc>
          <w:tcPr>
            <w:tcW w:w="376" w:type="dxa"/>
          </w:tcPr>
          <w:p w:rsidR="00CC379E" w:rsidRPr="003B4378" w:rsidRDefault="00CC379E" w:rsidP="00A83362">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一</w:t>
            </w:r>
          </w:p>
        </w:tc>
        <w:tc>
          <w:tcPr>
            <w:tcW w:w="3026" w:type="dxa"/>
          </w:tcPr>
          <w:p w:rsidR="00CC379E" w:rsidRPr="003B4378" w:rsidRDefault="00CC379E" w:rsidP="00D406F5">
            <w:pPr>
              <w:widowControl w:val="0"/>
              <w:spacing w:line="320" w:lineRule="exact"/>
              <w:textDirection w:val="lrTbV"/>
              <w:rPr>
                <w:rFonts w:ascii="新細明體" w:hAnsi="新細明體"/>
              </w:rPr>
            </w:pPr>
            <w:r w:rsidRPr="003B4378">
              <w:rPr>
                <w:rFonts w:ascii="新細明體" w:hAnsi="新細明體" w:cs="新細明體"/>
                <w:kern w:val="0"/>
              </w:rPr>
              <w:t>農業天然災害救助</w:t>
            </w:r>
          </w:p>
        </w:tc>
        <w:tc>
          <w:tcPr>
            <w:tcW w:w="3827" w:type="dxa"/>
          </w:tcPr>
          <w:p w:rsidR="00CC379E" w:rsidRPr="003B4378" w:rsidRDefault="00CC379E" w:rsidP="009B6D17">
            <w:pPr>
              <w:pStyle w:val="Web"/>
              <w:widowControl w:val="0"/>
              <w:numPr>
                <w:ilvl w:val="0"/>
                <w:numId w:val="52"/>
              </w:numPr>
              <w:spacing w:before="0" w:beforeAutospacing="0" w:after="0" w:afterAutospacing="0" w:line="320" w:lineRule="exact"/>
              <w:ind w:leftChars="3" w:left="523" w:hangingChars="215" w:hanging="516"/>
            </w:pPr>
            <w:r w:rsidRPr="003B4378">
              <w:t>辦理農業天然災害現金救助或補助。</w:t>
            </w:r>
          </w:p>
          <w:p w:rsidR="00CC379E" w:rsidRPr="003B4378" w:rsidRDefault="00CC379E" w:rsidP="009B6D17">
            <w:pPr>
              <w:pStyle w:val="Web"/>
              <w:widowControl w:val="0"/>
              <w:numPr>
                <w:ilvl w:val="0"/>
                <w:numId w:val="52"/>
              </w:numPr>
              <w:spacing w:before="0" w:beforeAutospacing="0" w:after="0" w:afterAutospacing="0" w:line="320" w:lineRule="exact"/>
              <w:ind w:leftChars="3" w:left="523" w:hangingChars="215" w:hanging="516"/>
              <w:rPr>
                <w:rFonts w:hint="eastAsia"/>
              </w:rPr>
            </w:pPr>
            <w:r w:rsidRPr="003B4378">
              <w:t>推動農業天然災害低利貸款，給予利息差額補貼。</w:t>
            </w:r>
          </w:p>
          <w:p w:rsidR="00CC379E" w:rsidRPr="003B4378" w:rsidRDefault="00CC379E" w:rsidP="00434D11">
            <w:pPr>
              <w:widowControl w:val="0"/>
              <w:numPr>
                <w:ilvl w:val="0"/>
                <w:numId w:val="138"/>
              </w:numPr>
              <w:spacing w:line="320" w:lineRule="exact"/>
              <w:ind w:left="505" w:hanging="505"/>
              <w:jc w:val="both"/>
              <w:rPr>
                <w:rFonts w:ascii="新細明體" w:hAnsi="新細明體"/>
              </w:rPr>
            </w:pPr>
            <w:r w:rsidRPr="003B4378">
              <w:rPr>
                <w:rFonts w:ascii="新細明體" w:hAnsi="新細明體" w:cs="新細明體"/>
                <w:kern w:val="0"/>
              </w:rPr>
              <w:t>於汛期前後辦理災害救助說明會及檢討會，提升勘查人員農業災害專業災損鑑定知識及救助時效，並檢討計畫成效。</w:t>
            </w:r>
          </w:p>
        </w:tc>
      </w:tr>
      <w:tr w:rsidR="00CC379E" w:rsidRPr="003B4378" w:rsidTr="00B42CAE">
        <w:tblPrEx>
          <w:tblCellMar>
            <w:top w:w="0" w:type="dxa"/>
            <w:bottom w:w="0" w:type="dxa"/>
          </w:tblCellMar>
        </w:tblPrEx>
        <w:trPr>
          <w:cantSplit/>
          <w:trHeight w:val="198"/>
        </w:trPr>
        <w:tc>
          <w:tcPr>
            <w:tcW w:w="2410" w:type="dxa"/>
          </w:tcPr>
          <w:p w:rsidR="00CC379E" w:rsidRPr="003B4378" w:rsidRDefault="00CC379E" w:rsidP="009C4D65">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二</w:t>
            </w:r>
          </w:p>
        </w:tc>
        <w:tc>
          <w:tcPr>
            <w:tcW w:w="3026" w:type="dxa"/>
          </w:tcPr>
          <w:p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農業貸款利息差額補貼計畫</w:t>
            </w:r>
          </w:p>
        </w:tc>
        <w:tc>
          <w:tcPr>
            <w:tcW w:w="3827" w:type="dxa"/>
          </w:tcPr>
          <w:p w:rsidR="00CC379E" w:rsidRPr="003B4378" w:rsidRDefault="00CC379E" w:rsidP="009B6D17">
            <w:pPr>
              <w:pStyle w:val="Web"/>
              <w:widowControl w:val="0"/>
              <w:numPr>
                <w:ilvl w:val="0"/>
                <w:numId w:val="53"/>
              </w:numPr>
              <w:spacing w:before="0" w:beforeAutospacing="0" w:after="0" w:afterAutospacing="0" w:line="320" w:lineRule="exact"/>
              <w:ind w:leftChars="3" w:left="523" w:hangingChars="215" w:hanging="516"/>
              <w:jc w:val="both"/>
            </w:pPr>
            <w:r w:rsidRPr="003B4378">
              <w:t>配合政府農業政策，推動多種農、林、漁、牧專案貸款，支應農漁民營農所需低利資金，增進農業發展及農漁業者福利。</w:t>
            </w:r>
          </w:p>
          <w:p w:rsidR="00CC379E" w:rsidRPr="003B4378" w:rsidRDefault="00CC379E" w:rsidP="009B6D17">
            <w:pPr>
              <w:pStyle w:val="Web"/>
              <w:widowControl w:val="0"/>
              <w:numPr>
                <w:ilvl w:val="0"/>
                <w:numId w:val="53"/>
              </w:numPr>
              <w:spacing w:before="0" w:beforeAutospacing="0" w:after="0" w:afterAutospacing="0" w:line="320" w:lineRule="exact"/>
              <w:ind w:leftChars="3" w:left="523" w:hangingChars="215" w:hanging="516"/>
              <w:jc w:val="both"/>
            </w:pPr>
            <w:r w:rsidRPr="003B4378">
              <w:t>另加強推動農業節能減碳貸款、青年從農創業貸款、農民組織與農企業產銷經營及研發創新貸款之業務，促進綠色農業科技發展、扶植青年農民及加速農業創新轉型。</w:t>
            </w:r>
          </w:p>
        </w:tc>
      </w:tr>
      <w:tr w:rsidR="00CC379E" w:rsidRPr="003B4378" w:rsidTr="00B42CAE">
        <w:tblPrEx>
          <w:tblCellMar>
            <w:top w:w="0" w:type="dxa"/>
            <w:bottom w:w="0" w:type="dxa"/>
          </w:tblCellMar>
        </w:tblPrEx>
        <w:trPr>
          <w:cantSplit/>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三</w:t>
            </w:r>
          </w:p>
        </w:tc>
        <w:tc>
          <w:tcPr>
            <w:tcW w:w="3026" w:type="dxa"/>
          </w:tcPr>
          <w:p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休閒農業加值發展</w:t>
            </w:r>
          </w:p>
        </w:tc>
        <w:tc>
          <w:tcPr>
            <w:tcW w:w="3827" w:type="dxa"/>
          </w:tcPr>
          <w:p w:rsidR="00CC379E" w:rsidRPr="003B4378" w:rsidRDefault="00CC379E" w:rsidP="009B6D17">
            <w:pPr>
              <w:widowControl w:val="0"/>
              <w:numPr>
                <w:ilvl w:val="0"/>
                <w:numId w:val="51"/>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優化休閒農業旅遊場域服務量能、主題特色及人力素質，促進產業友善旅遊環境</w:t>
            </w:r>
            <w:r w:rsidRPr="003B4378">
              <w:rPr>
                <w:rFonts w:ascii="新細明體" w:hAnsi="新細明體" w:cs="新細明體"/>
                <w:kern w:val="0"/>
              </w:rPr>
              <w:t>。</w:t>
            </w:r>
          </w:p>
          <w:p w:rsidR="00CC379E" w:rsidRPr="003B4378" w:rsidRDefault="00CC379E" w:rsidP="009B6D17">
            <w:pPr>
              <w:widowControl w:val="0"/>
              <w:numPr>
                <w:ilvl w:val="0"/>
                <w:numId w:val="51"/>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整合農業旅遊資源，開發四季農業主題遊程及多元分眾農遊商品，推動區域特色農產業旅遊</w:t>
            </w:r>
            <w:r w:rsidRPr="003B4378">
              <w:rPr>
                <w:rFonts w:ascii="新細明體" w:hAnsi="新細明體" w:cs="新細明體"/>
                <w:kern w:val="0"/>
              </w:rPr>
              <w:t>。</w:t>
            </w:r>
          </w:p>
          <w:p w:rsidR="00CC379E" w:rsidRPr="003B4378" w:rsidRDefault="00CC379E" w:rsidP="009B6D17">
            <w:pPr>
              <w:widowControl w:val="0"/>
              <w:numPr>
                <w:ilvl w:val="0"/>
                <w:numId w:val="51"/>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運用整合行銷及網實通路，深耕並拓展國內外遊客市場，活化在地經濟</w:t>
            </w:r>
            <w:r w:rsidRPr="003B4378">
              <w:rPr>
                <w:rFonts w:ascii="新細明體" w:hAnsi="新細明體" w:cs="新細明體"/>
                <w:kern w:val="0"/>
              </w:rPr>
              <w:t>。</w:t>
            </w:r>
          </w:p>
        </w:tc>
      </w:tr>
      <w:tr w:rsidR="00CC379E" w:rsidRPr="003B4378" w:rsidTr="00B42CAE">
        <w:tblPrEx>
          <w:tblCellMar>
            <w:top w:w="0" w:type="dxa"/>
            <w:bottom w:w="0" w:type="dxa"/>
          </w:tblCellMar>
        </w:tblPrEx>
        <w:trPr>
          <w:cantSplit/>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四</w:t>
            </w:r>
          </w:p>
        </w:tc>
        <w:tc>
          <w:tcPr>
            <w:tcW w:w="3026" w:type="dxa"/>
          </w:tcPr>
          <w:p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幸福農村在地資源多元發展</w:t>
            </w:r>
          </w:p>
        </w:tc>
        <w:tc>
          <w:tcPr>
            <w:tcW w:w="3827" w:type="dxa"/>
          </w:tcPr>
          <w:p w:rsidR="00CC379E" w:rsidRPr="003B4378" w:rsidRDefault="00CC379E" w:rsidP="009B6D17">
            <w:pPr>
              <w:widowControl w:val="0"/>
              <w:numPr>
                <w:ilvl w:val="0"/>
                <w:numId w:val="50"/>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輔導農會結合農村社區在地資源，輔導農村婦女及高齡者改善生活品質，建構志工服務網絡，發展農村經濟事業</w:t>
            </w:r>
            <w:r w:rsidRPr="003B4378">
              <w:rPr>
                <w:rFonts w:ascii="新細明體" w:hAnsi="新細明體" w:cs="新細明體"/>
                <w:kern w:val="0"/>
              </w:rPr>
              <w:t>。</w:t>
            </w:r>
          </w:p>
          <w:p w:rsidR="00CC379E" w:rsidRPr="003B4378" w:rsidRDefault="00CC379E" w:rsidP="009B6D17">
            <w:pPr>
              <w:widowControl w:val="0"/>
              <w:numPr>
                <w:ilvl w:val="0"/>
                <w:numId w:val="50"/>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推動農村青少年食農教育及鄉土教學；結合在地農產品特色、農村社區文化規劃食農教育課程及體驗，鼓勵親子、各級學校參與</w:t>
            </w:r>
            <w:r w:rsidRPr="003B4378">
              <w:rPr>
                <w:rFonts w:ascii="新細明體" w:hAnsi="新細明體" w:cs="新細明體"/>
                <w:kern w:val="0"/>
              </w:rPr>
              <w:t>。</w:t>
            </w:r>
          </w:p>
          <w:p w:rsidR="00CC379E" w:rsidRPr="003B4378" w:rsidRDefault="00CC379E" w:rsidP="009B6D17">
            <w:pPr>
              <w:widowControl w:val="0"/>
              <w:numPr>
                <w:ilvl w:val="0"/>
                <w:numId w:val="50"/>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設立區域型農業諮詢輔導單一諮詢窗口，整合中央與地方輔導資源</w:t>
            </w:r>
            <w:r w:rsidRPr="003B4378">
              <w:rPr>
                <w:rFonts w:ascii="新細明體" w:hAnsi="新細明體" w:cs="新細明體"/>
                <w:kern w:val="0"/>
              </w:rPr>
              <w:t>。</w:t>
            </w:r>
          </w:p>
        </w:tc>
      </w:tr>
      <w:tr w:rsidR="00CC379E" w:rsidRPr="003B4378" w:rsidTr="009B6D17">
        <w:tblPrEx>
          <w:tblCellMar>
            <w:top w:w="0" w:type="dxa"/>
            <w:bottom w:w="0" w:type="dxa"/>
          </w:tblCellMar>
        </w:tblPrEx>
        <w:trPr>
          <w:cantSplit/>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五</w:t>
            </w:r>
          </w:p>
        </w:tc>
        <w:tc>
          <w:tcPr>
            <w:tcW w:w="3026" w:type="dxa"/>
          </w:tcPr>
          <w:p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活力農民分群分級培育輔導</w:t>
            </w:r>
          </w:p>
        </w:tc>
        <w:tc>
          <w:tcPr>
            <w:tcW w:w="3827" w:type="dxa"/>
            <w:vAlign w:val="center"/>
          </w:tcPr>
          <w:p w:rsidR="00CC379E" w:rsidRPr="003B4378" w:rsidRDefault="00CC379E" w:rsidP="00434D11">
            <w:pPr>
              <w:widowControl w:val="0"/>
              <w:numPr>
                <w:ilvl w:val="0"/>
                <w:numId w:val="139"/>
              </w:numPr>
              <w:spacing w:line="320" w:lineRule="exact"/>
              <w:ind w:left="505" w:hanging="505"/>
              <w:jc w:val="both"/>
              <w:rPr>
                <w:rFonts w:ascii="新細明體" w:hAnsi="新細明體" w:cs="新細明體"/>
                <w:kern w:val="0"/>
              </w:rPr>
            </w:pPr>
            <w:r w:rsidRPr="003B4378">
              <w:rPr>
                <w:rFonts w:ascii="新細明體" w:hAnsi="新細明體" w:cs="新細明體"/>
                <w:kern w:val="0"/>
              </w:rPr>
              <w:t>依據產業人才需求，規劃辦理系統性農民專業訓練課程；推動農業職涯探索，縮短學訓用落差；辦理獎勵高中生從農方案、農業公費專班，培育農業工作者。</w:t>
            </w:r>
          </w:p>
          <w:p w:rsidR="00CC379E" w:rsidRPr="003B4378" w:rsidRDefault="00CC379E" w:rsidP="00434D11">
            <w:pPr>
              <w:widowControl w:val="0"/>
              <w:numPr>
                <w:ilvl w:val="0"/>
                <w:numId w:val="139"/>
              </w:numPr>
              <w:spacing w:line="320" w:lineRule="exact"/>
              <w:ind w:left="505" w:hanging="505"/>
              <w:jc w:val="both"/>
              <w:rPr>
                <w:rFonts w:ascii="新細明體" w:hAnsi="新細明體" w:cs="新細明體"/>
                <w:kern w:val="0"/>
              </w:rPr>
            </w:pPr>
            <w:r w:rsidRPr="003B4378">
              <w:rPr>
                <w:rFonts w:ascii="新細明體" w:hAnsi="新細明體" w:cs="新細明體"/>
                <w:kern w:val="0"/>
              </w:rPr>
              <w:t>持續推動青年農民輔導措施，使青年農民穩健經營，並逐步提升產值及經營規模。</w:t>
            </w:r>
          </w:p>
          <w:p w:rsidR="00CC379E" w:rsidRPr="003B4378" w:rsidRDefault="00CC379E" w:rsidP="00434D11">
            <w:pPr>
              <w:widowControl w:val="0"/>
              <w:numPr>
                <w:ilvl w:val="0"/>
                <w:numId w:val="139"/>
              </w:numPr>
              <w:spacing w:line="320" w:lineRule="exact"/>
              <w:ind w:left="505" w:hanging="505"/>
              <w:jc w:val="both"/>
              <w:textDirection w:val="lrTbV"/>
              <w:rPr>
                <w:rFonts w:ascii="新細明體" w:hAnsi="新細明體"/>
              </w:rPr>
            </w:pPr>
            <w:r w:rsidRPr="003B4378">
              <w:rPr>
                <w:rFonts w:ascii="新細明體" w:hAnsi="新細明體" w:cs="新細明體"/>
                <w:kern w:val="0"/>
              </w:rPr>
              <w:t>建置創新育成基地，透過現地實際操作，訓練從農者耕作管理等相關技術，降低從農風險。</w:t>
            </w:r>
          </w:p>
        </w:tc>
      </w:tr>
      <w:tr w:rsidR="00CC379E" w:rsidRPr="003B4378" w:rsidTr="009B6D17">
        <w:tblPrEx>
          <w:tblCellMar>
            <w:top w:w="0" w:type="dxa"/>
            <w:bottom w:w="0" w:type="dxa"/>
          </w:tblCellMar>
        </w:tblPrEx>
        <w:trPr>
          <w:cantSplit/>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六</w:t>
            </w:r>
          </w:p>
        </w:tc>
        <w:tc>
          <w:tcPr>
            <w:tcW w:w="3026" w:type="dxa"/>
          </w:tcPr>
          <w:p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農村農產業人力活化</w:t>
            </w:r>
          </w:p>
        </w:tc>
        <w:tc>
          <w:tcPr>
            <w:tcW w:w="3827" w:type="dxa"/>
            <w:vAlign w:val="center"/>
          </w:tcPr>
          <w:p w:rsidR="00CC379E" w:rsidRPr="003B4378" w:rsidRDefault="00CC379E" w:rsidP="00434D11">
            <w:pPr>
              <w:widowControl w:val="0"/>
              <w:numPr>
                <w:ilvl w:val="0"/>
                <w:numId w:val="140"/>
              </w:numPr>
              <w:spacing w:line="320" w:lineRule="exact"/>
              <w:ind w:left="505" w:hanging="505"/>
              <w:jc w:val="both"/>
              <w:rPr>
                <w:rFonts w:ascii="新細明體" w:hAnsi="新細明體" w:cs="新細明體"/>
                <w:kern w:val="0"/>
              </w:rPr>
            </w:pPr>
            <w:r w:rsidRPr="003B4378">
              <w:rPr>
                <w:rFonts w:ascii="新細明體" w:hAnsi="新細明體" w:cs="新細明體"/>
                <w:kern w:val="0"/>
              </w:rPr>
              <w:t>針對缺工產業採取因應作為，改善農業缺工。</w:t>
            </w:r>
          </w:p>
          <w:p w:rsidR="00CC379E" w:rsidRPr="003B4378" w:rsidRDefault="00CC379E" w:rsidP="00434D11">
            <w:pPr>
              <w:widowControl w:val="0"/>
              <w:numPr>
                <w:ilvl w:val="0"/>
                <w:numId w:val="140"/>
              </w:numPr>
              <w:spacing w:line="320" w:lineRule="exact"/>
              <w:ind w:left="505" w:hanging="505"/>
              <w:jc w:val="both"/>
              <w:rPr>
                <w:rFonts w:ascii="新細明體" w:hAnsi="新細明體" w:cs="新細明體"/>
                <w:kern w:val="0"/>
              </w:rPr>
            </w:pPr>
            <w:r w:rsidRPr="003B4378">
              <w:rPr>
                <w:rFonts w:ascii="新細明體" w:hAnsi="新細明體" w:cs="新細明體"/>
                <w:kern w:val="0"/>
              </w:rPr>
              <w:t>建置農業人力資料庫，統整農業勞動力調度與運用數據。</w:t>
            </w:r>
          </w:p>
          <w:p w:rsidR="00CC379E" w:rsidRPr="003B4378" w:rsidRDefault="00CC379E" w:rsidP="00434D11">
            <w:pPr>
              <w:widowControl w:val="0"/>
              <w:numPr>
                <w:ilvl w:val="0"/>
                <w:numId w:val="140"/>
              </w:numPr>
              <w:spacing w:line="320" w:lineRule="exact"/>
              <w:ind w:left="505" w:hanging="505"/>
              <w:jc w:val="both"/>
              <w:textDirection w:val="lrTbV"/>
              <w:rPr>
                <w:rFonts w:ascii="新細明體" w:hAnsi="新細明體"/>
              </w:rPr>
            </w:pPr>
            <w:r w:rsidRPr="003B4378">
              <w:rPr>
                <w:rFonts w:ascii="新細明體" w:hAnsi="新細明體" w:cs="新細明體"/>
                <w:kern w:val="0"/>
              </w:rPr>
              <w:t>辦理農業勞動力供需情形調查，提供農業人力政策分析與支援服務。</w:t>
            </w:r>
          </w:p>
        </w:tc>
      </w:tr>
      <w:tr w:rsidR="00CC379E" w:rsidRPr="003B4378" w:rsidTr="009B6D17">
        <w:tblPrEx>
          <w:tblCellMar>
            <w:top w:w="0" w:type="dxa"/>
            <w:bottom w:w="0" w:type="dxa"/>
          </w:tblCellMar>
        </w:tblPrEx>
        <w:trPr>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七</w:t>
            </w:r>
          </w:p>
        </w:tc>
        <w:tc>
          <w:tcPr>
            <w:tcW w:w="3026" w:type="dxa"/>
          </w:tcPr>
          <w:p w:rsidR="00CC379E" w:rsidRPr="003B4378" w:rsidRDefault="00CC379E" w:rsidP="006764C9">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配合國土計畫推動農地資源空間規劃計畫</w:t>
            </w:r>
          </w:p>
        </w:tc>
        <w:tc>
          <w:tcPr>
            <w:tcW w:w="3827" w:type="dxa"/>
            <w:vAlign w:val="center"/>
          </w:tcPr>
          <w:p w:rsidR="00CC379E" w:rsidRPr="003B4378" w:rsidRDefault="00CC379E" w:rsidP="00AC2360">
            <w:pPr>
              <w:pStyle w:val="Web"/>
              <w:spacing w:before="0" w:beforeAutospacing="0" w:after="0" w:afterAutospacing="0" w:line="320" w:lineRule="exact"/>
              <w:jc w:val="both"/>
              <w:textDirection w:val="lrTbV"/>
            </w:pPr>
            <w:r w:rsidRPr="003B4378">
              <w:t>配合國土計畫之推動，滾動盤點農地資源並以掌握利用現況、態樣及面積，俾協助直轄市、縣（市）政府進行轄內國土計畫農業發展地區分類規劃作業；強化農地利用與農產業發展、農村活化之鏈結，推動農產業佈建及鄉村地區整體規劃，落實農業三生共榮目標。</w:t>
            </w:r>
          </w:p>
        </w:tc>
      </w:tr>
      <w:tr w:rsidR="00CC379E" w:rsidRPr="003B4378" w:rsidTr="009B6D17">
        <w:tblPrEx>
          <w:tblCellMar>
            <w:top w:w="0" w:type="dxa"/>
            <w:bottom w:w="0" w:type="dxa"/>
          </w:tblCellMar>
        </w:tblPrEx>
        <w:trPr>
          <w:cantSplit/>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八</w:t>
            </w:r>
          </w:p>
        </w:tc>
        <w:tc>
          <w:tcPr>
            <w:tcW w:w="3026" w:type="dxa"/>
          </w:tcPr>
          <w:p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農村人力及教育推廣</w:t>
            </w:r>
          </w:p>
        </w:tc>
        <w:tc>
          <w:tcPr>
            <w:tcW w:w="3827" w:type="dxa"/>
            <w:vAlign w:val="center"/>
          </w:tcPr>
          <w:p w:rsidR="00CC379E" w:rsidRPr="003B4378" w:rsidRDefault="00CC379E" w:rsidP="00434D11">
            <w:pPr>
              <w:widowControl w:val="0"/>
              <w:numPr>
                <w:ilvl w:val="0"/>
                <w:numId w:val="141"/>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辦理大專生洄游系列、青年回留農村系列、大專院校農村實踐共創計畫、創新研究協助農村發展等工作。</w:t>
            </w:r>
          </w:p>
          <w:p w:rsidR="00CC379E" w:rsidRPr="003B4378" w:rsidRDefault="00CC379E" w:rsidP="00434D11">
            <w:pPr>
              <w:widowControl w:val="0"/>
              <w:numPr>
                <w:ilvl w:val="0"/>
                <w:numId w:val="141"/>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辦理目標導向增能輔導、優化農村發展個人職能、專業加乘增能輔導、創新研究計畫協助農村人力培育等工作。</w:t>
            </w:r>
          </w:p>
          <w:p w:rsidR="00CC379E" w:rsidRPr="003B4378" w:rsidRDefault="00CC379E" w:rsidP="00434D11">
            <w:pPr>
              <w:widowControl w:val="0"/>
              <w:numPr>
                <w:ilvl w:val="0"/>
                <w:numId w:val="141"/>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辦理文化技藝培育輔導、文化技藝行銷推廣、加強農村社區文化規劃與永續經營之培育及活化再生、農村再生廣宣行銷等工作。</w:t>
            </w:r>
          </w:p>
          <w:p w:rsidR="00CC379E" w:rsidRPr="003B4378" w:rsidRDefault="00CC379E" w:rsidP="00434D11">
            <w:pPr>
              <w:widowControl w:val="0"/>
              <w:numPr>
                <w:ilvl w:val="0"/>
                <w:numId w:val="141"/>
              </w:numPr>
              <w:spacing w:line="320" w:lineRule="exact"/>
              <w:ind w:left="505" w:hanging="505"/>
              <w:jc w:val="both"/>
              <w:textDirection w:val="lrTbV"/>
              <w:rPr>
                <w:rFonts w:ascii="新細明體" w:hAnsi="新細明體"/>
              </w:rPr>
            </w:pPr>
            <w:r w:rsidRPr="003B4378">
              <w:rPr>
                <w:rFonts w:ascii="新細明體" w:hAnsi="新細明體" w:cs="新細明體"/>
                <w:kern w:val="0"/>
              </w:rPr>
              <w:t>辦理提升農村體驗遊程服務品質、拓展市場通路推廣優質體驗、開發具有特色及發展潛力之體驗遊程軸線、農村產業升級多元永續發展等工作。</w:t>
            </w:r>
          </w:p>
        </w:tc>
      </w:tr>
      <w:tr w:rsidR="00CC379E" w:rsidRPr="003B4378" w:rsidTr="009B6D17">
        <w:tblPrEx>
          <w:tblCellMar>
            <w:top w:w="0" w:type="dxa"/>
            <w:bottom w:w="0" w:type="dxa"/>
          </w:tblCellMar>
        </w:tblPrEx>
        <w:trPr>
          <w:cantSplit/>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九</w:t>
            </w:r>
          </w:p>
        </w:tc>
        <w:tc>
          <w:tcPr>
            <w:tcW w:w="3026" w:type="dxa"/>
          </w:tcPr>
          <w:p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農村再生跨域發展</w:t>
            </w:r>
          </w:p>
        </w:tc>
        <w:tc>
          <w:tcPr>
            <w:tcW w:w="3827" w:type="dxa"/>
            <w:vAlign w:val="center"/>
          </w:tcPr>
          <w:p w:rsidR="00CC379E" w:rsidRPr="003B4378" w:rsidRDefault="00CC379E" w:rsidP="00434D11">
            <w:pPr>
              <w:widowControl w:val="0"/>
              <w:numPr>
                <w:ilvl w:val="0"/>
                <w:numId w:val="142"/>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辦理產業資源調查規劃、三生環境條件改善、軟體類實施計畫。</w:t>
            </w:r>
          </w:p>
          <w:p w:rsidR="00CC379E" w:rsidRPr="003B4378" w:rsidRDefault="00CC379E" w:rsidP="00434D11">
            <w:pPr>
              <w:widowControl w:val="0"/>
              <w:numPr>
                <w:ilvl w:val="0"/>
                <w:numId w:val="142"/>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辦理農村企業經營輔導、育成輔導及規劃等工作。</w:t>
            </w:r>
          </w:p>
          <w:p w:rsidR="00CC379E" w:rsidRPr="003B4378" w:rsidRDefault="00CC379E" w:rsidP="00434D11">
            <w:pPr>
              <w:widowControl w:val="0"/>
              <w:numPr>
                <w:ilvl w:val="0"/>
                <w:numId w:val="142"/>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辦理競爭型補助里山願景、輔導及規劃等工作。</w:t>
            </w:r>
          </w:p>
          <w:p w:rsidR="00CC379E" w:rsidRPr="003B4378" w:rsidRDefault="00CC379E" w:rsidP="00434D11">
            <w:pPr>
              <w:widowControl w:val="0"/>
              <w:numPr>
                <w:ilvl w:val="0"/>
                <w:numId w:val="142"/>
              </w:numPr>
              <w:spacing w:line="320" w:lineRule="exact"/>
              <w:ind w:left="505" w:hanging="505"/>
              <w:jc w:val="both"/>
              <w:textDirection w:val="lrTbV"/>
              <w:rPr>
                <w:rFonts w:ascii="新細明體" w:hAnsi="新細明體"/>
              </w:rPr>
            </w:pPr>
            <w:r w:rsidRPr="003B4378">
              <w:rPr>
                <w:rFonts w:ascii="新細明體" w:hAnsi="新細明體" w:cs="新細明體"/>
                <w:kern w:val="0"/>
              </w:rPr>
              <w:t>辦理整體產業環境及生活空間改善、農村社區友善環境改善、輔導及規劃等工作。</w:t>
            </w:r>
          </w:p>
        </w:tc>
      </w:tr>
      <w:tr w:rsidR="00CC379E" w:rsidRPr="003B4378" w:rsidTr="009B6D17">
        <w:tblPrEx>
          <w:tblCellMar>
            <w:top w:w="0" w:type="dxa"/>
            <w:bottom w:w="0" w:type="dxa"/>
          </w:tblCellMar>
        </w:tblPrEx>
        <w:trPr>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C4D65">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十</w:t>
            </w:r>
          </w:p>
        </w:tc>
        <w:tc>
          <w:tcPr>
            <w:tcW w:w="3026" w:type="dxa"/>
          </w:tcPr>
          <w:p w:rsidR="00CC379E" w:rsidRPr="003B4378" w:rsidRDefault="00CC379E" w:rsidP="00D406F5">
            <w:pPr>
              <w:widowControl w:val="0"/>
              <w:spacing w:line="320" w:lineRule="exact"/>
              <w:textDirection w:val="lrTbV"/>
              <w:rPr>
                <w:rFonts w:ascii="新細明體" w:hAnsi="新細明體" w:cs="新細明體" w:hint="eastAsia"/>
                <w:kern w:val="0"/>
              </w:rPr>
            </w:pPr>
            <w:r w:rsidRPr="003B4378">
              <w:rPr>
                <w:rFonts w:ascii="新細明體" w:hAnsi="新細明體" w:cs="新細明體"/>
                <w:kern w:val="0"/>
              </w:rPr>
              <w:t>社區農村再生計畫</w:t>
            </w:r>
          </w:p>
        </w:tc>
        <w:tc>
          <w:tcPr>
            <w:tcW w:w="3827" w:type="dxa"/>
            <w:vAlign w:val="center"/>
          </w:tcPr>
          <w:p w:rsidR="00CC379E" w:rsidRPr="003B4378" w:rsidRDefault="00CC379E" w:rsidP="00434D11">
            <w:pPr>
              <w:widowControl w:val="0"/>
              <w:numPr>
                <w:ilvl w:val="0"/>
                <w:numId w:val="143"/>
              </w:numPr>
              <w:spacing w:line="320" w:lineRule="exact"/>
              <w:ind w:left="505" w:hanging="505"/>
              <w:jc w:val="both"/>
              <w:rPr>
                <w:rFonts w:ascii="新細明體" w:hAnsi="新細明體" w:cs="新細明體"/>
                <w:kern w:val="0"/>
              </w:rPr>
            </w:pPr>
            <w:r w:rsidRPr="003B4378">
              <w:rPr>
                <w:rFonts w:ascii="新細明體" w:hAnsi="新細明體" w:cs="新細明體"/>
                <w:kern w:val="0"/>
              </w:rPr>
              <w:t>各直轄市、縣（市）政府配合地方創生國家戰略方向，以主題式、跨社區、大整合角度，呈現轄內跨區域農村產業、景觀、生態、旅遊、文化等整合發展。</w:t>
            </w:r>
          </w:p>
          <w:p w:rsidR="00CC379E" w:rsidRPr="003B4378" w:rsidRDefault="00CC379E" w:rsidP="00434D11">
            <w:pPr>
              <w:widowControl w:val="0"/>
              <w:numPr>
                <w:ilvl w:val="0"/>
                <w:numId w:val="143"/>
              </w:numPr>
              <w:spacing w:line="320" w:lineRule="exact"/>
              <w:ind w:left="505" w:hanging="505"/>
              <w:jc w:val="both"/>
              <w:rPr>
                <w:rFonts w:ascii="新細明體" w:hAnsi="新細明體" w:cs="新細明體"/>
                <w:kern w:val="0"/>
              </w:rPr>
            </w:pPr>
            <w:r w:rsidRPr="003B4378">
              <w:rPr>
                <w:rFonts w:ascii="新細明體" w:hAnsi="新細明體" w:cs="新細明體"/>
                <w:kern w:val="0"/>
              </w:rPr>
              <w:t>補助縣市政府辦理轄區農村再生計畫</w:t>
            </w:r>
            <w:r w:rsidRPr="003B4378">
              <w:rPr>
                <w:rFonts w:ascii="新細明體" w:hAnsi="新細明體" w:cs="新細明體" w:hint="eastAsia"/>
                <w:kern w:val="0"/>
              </w:rPr>
              <w:t>，</w:t>
            </w:r>
            <w:r w:rsidRPr="003B4378">
              <w:rPr>
                <w:rFonts w:ascii="新細明體" w:hAnsi="新細明體" w:cs="新細明體"/>
                <w:kern w:val="0"/>
              </w:rPr>
              <w:t>包含社區環境改善、產業活化、文化保存及生態保育等。</w:t>
            </w:r>
          </w:p>
          <w:p w:rsidR="00CC379E" w:rsidRPr="003B4378" w:rsidRDefault="00CC379E" w:rsidP="00434D11">
            <w:pPr>
              <w:widowControl w:val="0"/>
              <w:numPr>
                <w:ilvl w:val="0"/>
                <w:numId w:val="143"/>
              </w:numPr>
              <w:spacing w:line="320" w:lineRule="exact"/>
              <w:ind w:left="505" w:hanging="505"/>
              <w:jc w:val="both"/>
              <w:textDirection w:val="lrTbV"/>
              <w:rPr>
                <w:rFonts w:ascii="新細明體" w:hAnsi="新細明體"/>
              </w:rPr>
            </w:pPr>
            <w:r w:rsidRPr="003B4378">
              <w:rPr>
                <w:rFonts w:ascii="新細明體" w:hAnsi="新細明體" w:cs="新細明體"/>
                <w:kern w:val="0"/>
              </w:rPr>
              <w:t>補助縣市政府辦理社區農村再生專案管理</w:t>
            </w:r>
            <w:r w:rsidR="00E711D3" w:rsidRPr="003B4378">
              <w:rPr>
                <w:rFonts w:ascii="新細明體" w:hAnsi="新細明體" w:cs="新細明體"/>
                <w:kern w:val="0"/>
              </w:rPr>
              <w:t>與</w:t>
            </w:r>
            <w:r w:rsidRPr="003B4378">
              <w:rPr>
                <w:rFonts w:ascii="新細明體" w:hAnsi="新細明體" w:cs="新細明體"/>
                <w:kern w:val="0"/>
              </w:rPr>
              <w:t>輔導計畫</w:t>
            </w:r>
            <w:r w:rsidR="00E711D3" w:rsidRPr="003B4378">
              <w:rPr>
                <w:rFonts w:ascii="新細明體" w:hAnsi="新細明體" w:cs="新細明體"/>
                <w:kern w:val="0"/>
              </w:rPr>
              <w:t>及</w:t>
            </w:r>
            <w:r w:rsidRPr="003B4378">
              <w:rPr>
                <w:rFonts w:ascii="新細明體" w:hAnsi="新細明體" w:cs="新細明體"/>
                <w:kern w:val="0"/>
              </w:rPr>
              <w:t>培根計畫，推動農村再生業務之行政業務與宣導等，及協助擬定培根開課計畫、辦理四階段培根訓練等。</w:t>
            </w:r>
          </w:p>
        </w:tc>
      </w:tr>
      <w:tr w:rsidR="00CC379E" w:rsidRPr="003B4378" w:rsidTr="009B6D17">
        <w:tblPrEx>
          <w:tblCellMar>
            <w:top w:w="0" w:type="dxa"/>
            <w:bottom w:w="0" w:type="dxa"/>
          </w:tblCellMar>
        </w:tblPrEx>
        <w:trPr>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9B6D17">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十一</w:t>
            </w:r>
          </w:p>
        </w:tc>
        <w:tc>
          <w:tcPr>
            <w:tcW w:w="3026" w:type="dxa"/>
          </w:tcPr>
          <w:p w:rsidR="00CC379E" w:rsidRPr="003B4378" w:rsidRDefault="00CC379E" w:rsidP="009B6D17">
            <w:pPr>
              <w:widowControl w:val="0"/>
              <w:spacing w:line="320" w:lineRule="exact"/>
              <w:textDirection w:val="lrTbV"/>
              <w:rPr>
                <w:rFonts w:ascii="新細明體" w:hAnsi="新細明體" w:cs="新細明體" w:hint="eastAsia"/>
                <w:kern w:val="0"/>
              </w:rPr>
            </w:pPr>
            <w:r w:rsidRPr="003B4378">
              <w:rPr>
                <w:rFonts w:ascii="新細明體" w:hAnsi="新細明體" w:cs="新細明體" w:hint="eastAsia"/>
                <w:kern w:val="0"/>
              </w:rPr>
              <w:t>調整漁業產業結構強化管理機制計畫</w:t>
            </w:r>
          </w:p>
        </w:tc>
        <w:tc>
          <w:tcPr>
            <w:tcW w:w="3827" w:type="dxa"/>
            <w:vAlign w:val="center"/>
          </w:tcPr>
          <w:p w:rsidR="00CC379E" w:rsidRPr="003B4378" w:rsidRDefault="00CC379E" w:rsidP="00B43FA2">
            <w:pPr>
              <w:widowControl w:val="0"/>
              <w:numPr>
                <w:ilvl w:val="0"/>
                <w:numId w:val="88"/>
              </w:numPr>
              <w:spacing w:line="320" w:lineRule="exact"/>
              <w:ind w:left="505" w:hanging="505"/>
              <w:jc w:val="both"/>
              <w:rPr>
                <w:rFonts w:ascii="新細明體" w:hAnsi="新細明體" w:cs="新細明體"/>
                <w:kern w:val="0"/>
              </w:rPr>
            </w:pPr>
            <w:r w:rsidRPr="003B4378">
              <w:rPr>
                <w:rFonts w:ascii="新細明體" w:hAnsi="新細明體" w:cs="新細明體"/>
                <w:kern w:val="0"/>
              </w:rPr>
              <w:t>推廣國產水產品及契約性生產。</w:t>
            </w:r>
          </w:p>
          <w:p w:rsidR="00CC379E" w:rsidRPr="003B4378" w:rsidRDefault="00CC379E" w:rsidP="00B43FA2">
            <w:pPr>
              <w:widowControl w:val="0"/>
              <w:numPr>
                <w:ilvl w:val="0"/>
                <w:numId w:val="88"/>
              </w:numPr>
              <w:spacing w:line="320" w:lineRule="exact"/>
              <w:ind w:left="505" w:hanging="505"/>
              <w:jc w:val="both"/>
              <w:rPr>
                <w:rFonts w:ascii="新細明體" w:hAnsi="新細明體" w:cs="新細明體"/>
                <w:kern w:val="0"/>
              </w:rPr>
            </w:pPr>
            <w:r w:rsidRPr="003B4378">
              <w:rPr>
                <w:rFonts w:ascii="新細明體" w:hAnsi="新細明體" w:cs="新細明體"/>
                <w:kern w:val="0"/>
              </w:rPr>
              <w:t>提升水產品品質與衛生安全。</w:t>
            </w:r>
          </w:p>
          <w:p w:rsidR="00CC379E" w:rsidRPr="003B4378" w:rsidRDefault="00CC379E" w:rsidP="00B43FA2">
            <w:pPr>
              <w:widowControl w:val="0"/>
              <w:numPr>
                <w:ilvl w:val="0"/>
                <w:numId w:val="88"/>
              </w:numPr>
              <w:spacing w:line="320" w:lineRule="exact"/>
              <w:ind w:left="505" w:hanging="505"/>
              <w:jc w:val="both"/>
              <w:textDirection w:val="lrTbV"/>
              <w:rPr>
                <w:rFonts w:ascii="新細明體" w:hAnsi="新細明體"/>
              </w:rPr>
            </w:pPr>
            <w:r w:rsidRPr="003B4378">
              <w:rPr>
                <w:rFonts w:ascii="新細明體" w:hAnsi="新細明體" w:cs="新細明體"/>
                <w:kern w:val="0"/>
              </w:rPr>
              <w:t>發展外銷優勢及內銷潛力漁業產業。</w:t>
            </w:r>
          </w:p>
        </w:tc>
      </w:tr>
      <w:tr w:rsidR="00CC379E" w:rsidRPr="003B4378" w:rsidTr="00B42CAE">
        <w:tblPrEx>
          <w:tblCellMar>
            <w:top w:w="0" w:type="dxa"/>
            <w:bottom w:w="0" w:type="dxa"/>
          </w:tblCellMar>
        </w:tblPrEx>
        <w:trPr>
          <w:cantSplit/>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E86DE4">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十二</w:t>
            </w:r>
          </w:p>
        </w:tc>
        <w:tc>
          <w:tcPr>
            <w:tcW w:w="3026" w:type="dxa"/>
          </w:tcPr>
          <w:p w:rsidR="00CC379E" w:rsidRPr="003B4378" w:rsidRDefault="00E711D3" w:rsidP="00E86DE4">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養</w:t>
            </w:r>
            <w:r w:rsidR="00CC379E" w:rsidRPr="003B4378">
              <w:rPr>
                <w:rFonts w:ascii="新細明體" w:hAnsi="新細明體" w:cs="新細明體" w:hint="eastAsia"/>
                <w:kern w:val="0"/>
              </w:rPr>
              <w:t>豬產業振興發展</w:t>
            </w:r>
          </w:p>
        </w:tc>
        <w:tc>
          <w:tcPr>
            <w:tcW w:w="3827" w:type="dxa"/>
          </w:tcPr>
          <w:p w:rsidR="00CC379E" w:rsidRPr="003B4378" w:rsidRDefault="00CC379E" w:rsidP="00434D11">
            <w:pPr>
              <w:widowControl w:val="0"/>
              <w:numPr>
                <w:ilvl w:val="0"/>
                <w:numId w:val="144"/>
              </w:numPr>
              <w:spacing w:line="320" w:lineRule="exact"/>
              <w:ind w:left="505" w:hanging="505"/>
              <w:jc w:val="both"/>
              <w:rPr>
                <w:rFonts w:ascii="新細明體" w:hAnsi="新細明體" w:cs="新細明體" w:hint="eastAsia"/>
                <w:kern w:val="0"/>
              </w:rPr>
            </w:pPr>
            <w:r w:rsidRPr="003B4378">
              <w:rPr>
                <w:rFonts w:ascii="新細明體" w:hAnsi="新細明體" w:cs="新細明體" w:hint="eastAsia"/>
                <w:kern w:val="0"/>
              </w:rPr>
              <w:t>改變種豬飼養檢定模式，強化後裔追蹤，提升種豬生產效率。</w:t>
            </w:r>
          </w:p>
          <w:p w:rsidR="00CC379E" w:rsidRPr="003B4378" w:rsidRDefault="00CC379E" w:rsidP="00434D11">
            <w:pPr>
              <w:widowControl w:val="0"/>
              <w:numPr>
                <w:ilvl w:val="0"/>
                <w:numId w:val="144"/>
              </w:numPr>
              <w:spacing w:line="320" w:lineRule="exact"/>
              <w:ind w:left="505" w:hanging="505"/>
              <w:jc w:val="both"/>
              <w:rPr>
                <w:rFonts w:ascii="新細明體" w:hAnsi="新細明體" w:cs="新細明體" w:hint="eastAsia"/>
                <w:kern w:val="0"/>
              </w:rPr>
            </w:pPr>
            <w:r w:rsidRPr="003B4378">
              <w:rPr>
                <w:rFonts w:ascii="新細明體" w:hAnsi="新細明體" w:cs="新細明體" w:hint="eastAsia"/>
                <w:kern w:val="0"/>
              </w:rPr>
              <w:t>建立優質商用母豬供應體系，提升肉豬育成率與縮短上市日齡。</w:t>
            </w:r>
          </w:p>
          <w:p w:rsidR="00CC379E" w:rsidRPr="003B4378" w:rsidRDefault="00CC379E" w:rsidP="00434D11">
            <w:pPr>
              <w:widowControl w:val="0"/>
              <w:numPr>
                <w:ilvl w:val="0"/>
                <w:numId w:val="144"/>
              </w:numPr>
              <w:spacing w:line="320" w:lineRule="exact"/>
              <w:ind w:left="505" w:hanging="505"/>
              <w:jc w:val="both"/>
              <w:rPr>
                <w:rFonts w:ascii="新細明體" w:hAnsi="新細明體" w:cs="新細明體" w:hint="eastAsia"/>
                <w:kern w:val="0"/>
              </w:rPr>
            </w:pPr>
            <w:r w:rsidRPr="003B4378">
              <w:rPr>
                <w:rFonts w:ascii="新細明體" w:hAnsi="新細明體" w:cs="新細明體" w:hint="eastAsia"/>
                <w:kern w:val="0"/>
              </w:rPr>
              <w:t>穩定國內毛豬產銷供應，輔導肉品市場設施改善，強化污染防治效能。</w:t>
            </w:r>
          </w:p>
          <w:p w:rsidR="00CC379E" w:rsidRPr="003B4378" w:rsidRDefault="00CC379E" w:rsidP="00434D11">
            <w:pPr>
              <w:widowControl w:val="0"/>
              <w:numPr>
                <w:ilvl w:val="0"/>
                <w:numId w:val="144"/>
              </w:numPr>
              <w:spacing w:line="320" w:lineRule="exact"/>
              <w:ind w:left="505" w:hanging="505"/>
              <w:jc w:val="both"/>
              <w:rPr>
                <w:rFonts w:ascii="新細明體" w:hAnsi="新細明體" w:cs="新細明體" w:hint="eastAsia"/>
                <w:kern w:val="0"/>
              </w:rPr>
            </w:pPr>
            <w:r w:rsidRPr="003B4378">
              <w:rPr>
                <w:rFonts w:ascii="新細明體" w:hAnsi="新細明體" w:cs="新細明體" w:hint="eastAsia"/>
                <w:kern w:val="0"/>
              </w:rPr>
              <w:t>加強國產豬肉市場區隔，推動生鮮豬肉產品溯源，強化國產品牌行銷及供應鏈現代化。</w:t>
            </w:r>
          </w:p>
          <w:p w:rsidR="00CC379E" w:rsidRPr="003B4378" w:rsidRDefault="00CC379E" w:rsidP="00434D11">
            <w:pPr>
              <w:widowControl w:val="0"/>
              <w:numPr>
                <w:ilvl w:val="0"/>
                <w:numId w:val="144"/>
              </w:numPr>
              <w:spacing w:line="320" w:lineRule="exact"/>
              <w:ind w:left="505" w:hanging="505"/>
              <w:jc w:val="both"/>
              <w:rPr>
                <w:rFonts w:ascii="新細明體" w:hAnsi="新細明體" w:cs="新細明體"/>
                <w:kern w:val="0"/>
              </w:rPr>
            </w:pPr>
            <w:r w:rsidRPr="003B4378">
              <w:rPr>
                <w:rFonts w:ascii="新細明體" w:hAnsi="新細明體" w:cs="新細明體" w:hint="eastAsia"/>
                <w:kern w:val="0"/>
              </w:rPr>
              <w:t>推動養豬場沼氣再利用與發電，強化豬糞資源化與再利用。</w:t>
            </w:r>
          </w:p>
        </w:tc>
      </w:tr>
      <w:tr w:rsidR="00CC379E" w:rsidRPr="003B4378" w:rsidTr="009B6D17">
        <w:tblPrEx>
          <w:tblCellMar>
            <w:top w:w="0" w:type="dxa"/>
            <w:bottom w:w="0" w:type="dxa"/>
          </w:tblCellMar>
        </w:tblPrEx>
        <w:trPr>
          <w:cantSplit/>
          <w:trHeight w:val="198"/>
        </w:trPr>
        <w:tc>
          <w:tcPr>
            <w:tcW w:w="2410" w:type="dxa"/>
          </w:tcPr>
          <w:p w:rsidR="00CC379E" w:rsidRPr="003B4378" w:rsidRDefault="00CC379E" w:rsidP="00515ABB">
            <w:pPr>
              <w:widowControl w:val="0"/>
              <w:spacing w:line="400" w:lineRule="exact"/>
              <w:jc w:val="both"/>
              <w:textDirection w:val="lrTbV"/>
              <w:rPr>
                <w:rFonts w:ascii="新細明體" w:hAnsi="新細明體" w:hint="eastAsia"/>
              </w:rPr>
            </w:pPr>
          </w:p>
        </w:tc>
        <w:tc>
          <w:tcPr>
            <w:tcW w:w="376" w:type="dxa"/>
          </w:tcPr>
          <w:p w:rsidR="00CC379E" w:rsidRPr="003B4378" w:rsidRDefault="00CC379E" w:rsidP="00E86DE4">
            <w:pPr>
              <w:spacing w:line="320" w:lineRule="exact"/>
              <w:jc w:val="center"/>
              <w:textDirection w:val="lrTbV"/>
              <w:rPr>
                <w:rFonts w:ascii="新細明體" w:hAnsi="新細明體" w:cs="新細明體" w:hint="eastAsia"/>
                <w:kern w:val="0"/>
              </w:rPr>
            </w:pPr>
            <w:r w:rsidRPr="003B4378">
              <w:rPr>
                <w:rFonts w:ascii="新細明體" w:hAnsi="新細明體" w:cs="新細明體" w:hint="eastAsia"/>
                <w:kern w:val="0"/>
              </w:rPr>
              <w:t>十三</w:t>
            </w:r>
          </w:p>
        </w:tc>
        <w:tc>
          <w:tcPr>
            <w:tcW w:w="3026" w:type="dxa"/>
          </w:tcPr>
          <w:p w:rsidR="00CC379E" w:rsidRPr="003B4378" w:rsidRDefault="00CC379E" w:rsidP="00E86DE4">
            <w:pPr>
              <w:widowControl w:val="0"/>
              <w:spacing w:line="320" w:lineRule="exact"/>
              <w:textDirection w:val="lrTbV"/>
              <w:rPr>
                <w:rFonts w:ascii="新細明體" w:hAnsi="新細明體" w:cs="新細明體"/>
                <w:kern w:val="0"/>
              </w:rPr>
            </w:pPr>
            <w:r w:rsidRPr="003B4378">
              <w:rPr>
                <w:rFonts w:ascii="新細明體" w:hAnsi="新細明體" w:cs="新細明體" w:hint="eastAsia"/>
                <w:kern w:val="0"/>
              </w:rPr>
              <w:t>家畜保險業務計畫</w:t>
            </w:r>
          </w:p>
        </w:tc>
        <w:tc>
          <w:tcPr>
            <w:tcW w:w="3827" w:type="dxa"/>
            <w:vAlign w:val="center"/>
          </w:tcPr>
          <w:p w:rsidR="00CC379E" w:rsidRPr="003B4378" w:rsidRDefault="00CC379E" w:rsidP="00434D11">
            <w:pPr>
              <w:widowControl w:val="0"/>
              <w:numPr>
                <w:ilvl w:val="0"/>
                <w:numId w:val="137"/>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w:t>
            </w:r>
            <w:r w:rsidR="00E711D3" w:rsidRPr="003B4378">
              <w:rPr>
                <w:rFonts w:ascii="新細明體" w:hAnsi="新細明體" w:hint="eastAsia"/>
              </w:rPr>
              <w:t>家畜保險</w:t>
            </w:r>
            <w:r w:rsidRPr="003B4378">
              <w:rPr>
                <w:rFonts w:ascii="新細明體" w:hAnsi="新細明體" w:cs="新細明體"/>
                <w:kern w:val="0"/>
              </w:rPr>
              <w:t>保險費補助、核保、理賠。</w:t>
            </w:r>
          </w:p>
          <w:p w:rsidR="00CC379E" w:rsidRPr="003B4378" w:rsidRDefault="00CC379E" w:rsidP="00434D11">
            <w:pPr>
              <w:widowControl w:val="0"/>
              <w:numPr>
                <w:ilvl w:val="0"/>
                <w:numId w:val="137"/>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辦理宣導講習、教育訓練業務。</w:t>
            </w:r>
          </w:p>
          <w:p w:rsidR="00CC379E" w:rsidRPr="003B4378" w:rsidRDefault="00CC379E" w:rsidP="00434D11">
            <w:pPr>
              <w:widowControl w:val="0"/>
              <w:numPr>
                <w:ilvl w:val="0"/>
                <w:numId w:val="137"/>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辦理出險核認。</w:t>
            </w:r>
          </w:p>
          <w:p w:rsidR="00CC379E" w:rsidRPr="003B4378" w:rsidRDefault="00CC379E" w:rsidP="00434D11">
            <w:pPr>
              <w:widowControl w:val="0"/>
              <w:numPr>
                <w:ilvl w:val="0"/>
                <w:numId w:val="137"/>
              </w:numPr>
              <w:spacing w:line="320" w:lineRule="exact"/>
              <w:ind w:left="505" w:hanging="505"/>
              <w:jc w:val="both"/>
              <w:rPr>
                <w:rFonts w:ascii="新細明體" w:hAnsi="新細明體" w:cs="新細明體"/>
                <w:kern w:val="0"/>
              </w:rPr>
            </w:pPr>
            <w:r w:rsidRPr="003B4378">
              <w:rPr>
                <w:rFonts w:ascii="新細明體" w:hAnsi="新細明體" w:cs="新細明體"/>
                <w:kern w:val="0"/>
              </w:rPr>
              <w:t>辦理直轄市、縣（市）輔導查核。</w:t>
            </w:r>
          </w:p>
          <w:p w:rsidR="00CC379E" w:rsidRPr="003B4378" w:rsidRDefault="00CC379E" w:rsidP="00434D11">
            <w:pPr>
              <w:widowControl w:val="0"/>
              <w:numPr>
                <w:ilvl w:val="0"/>
                <w:numId w:val="137"/>
              </w:numPr>
              <w:spacing w:line="320" w:lineRule="exact"/>
              <w:ind w:left="505" w:hanging="505"/>
              <w:jc w:val="both"/>
              <w:textDirection w:val="lrTbV"/>
              <w:rPr>
                <w:rFonts w:ascii="新細明體" w:hAnsi="新細明體"/>
              </w:rPr>
            </w:pPr>
            <w:r w:rsidRPr="003B4378">
              <w:rPr>
                <w:rFonts w:ascii="新細明體" w:hAnsi="新細明體" w:cs="新細明體"/>
                <w:kern w:val="0"/>
              </w:rPr>
              <w:t>辦理績效檢討等業務。</w:t>
            </w:r>
          </w:p>
        </w:tc>
      </w:tr>
    </w:tbl>
    <w:p w:rsidR="00E21C65" w:rsidRPr="003B4378" w:rsidRDefault="00E21C65" w:rsidP="00875C26">
      <w:pPr>
        <w:pStyle w:val="Web"/>
        <w:spacing w:before="0" w:beforeAutospacing="0" w:after="0" w:afterAutospacing="0" w:line="320" w:lineRule="exact"/>
        <w:textDirection w:val="lrTbV"/>
        <w:rPr>
          <w:rFonts w:cs="Times New Roman" w:hint="eastAsia"/>
          <w:bCs/>
        </w:rPr>
      </w:pPr>
      <w:r w:rsidRPr="003B4378">
        <w:br w:type="page"/>
      </w:r>
      <w:r w:rsidRPr="003B4378">
        <w:rPr>
          <w:rFonts w:cs="Times New Roman" w:hint="eastAsia"/>
          <w:bCs/>
        </w:rPr>
        <w:t>三、以前年度計畫實施成果概述</w:t>
      </w:r>
    </w:p>
    <w:p w:rsidR="00E21C65" w:rsidRPr="003B4378" w:rsidRDefault="00E21C65" w:rsidP="00875C26">
      <w:pPr>
        <w:pStyle w:val="Web"/>
        <w:spacing w:before="0" w:beforeAutospacing="0" w:after="0" w:afterAutospacing="0" w:line="320" w:lineRule="exact"/>
        <w:textDirection w:val="lrTbV"/>
        <w:rPr>
          <w:rFonts w:cs="Times New Roman" w:hint="eastAsia"/>
          <w:bCs/>
        </w:rPr>
      </w:pPr>
      <w:r w:rsidRPr="003B4378">
        <w:rPr>
          <w:rFonts w:cs="Times New Roman" w:hint="eastAsia"/>
          <w:bCs/>
        </w:rPr>
        <w:t>(一)前（</w:t>
      </w:r>
      <w:r w:rsidR="004B20E3" w:rsidRPr="003B4378">
        <w:rPr>
          <w:rFonts w:cs="Times New Roman" w:hint="eastAsia"/>
          <w:bCs/>
        </w:rPr>
        <w:t>107</w:t>
      </w:r>
      <w:r w:rsidRPr="003B4378">
        <w:rPr>
          <w:rFonts w:cs="Times New Roman" w:hint="eastAsia"/>
          <w:bCs/>
        </w:rPr>
        <w:t>）年度計畫實施成果概述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4B20E3" w:rsidRPr="003B4378" w:rsidTr="00F51C38">
        <w:tblPrEx>
          <w:tblCellMar>
            <w:top w:w="0" w:type="dxa"/>
            <w:bottom w:w="0" w:type="dxa"/>
          </w:tblCellMar>
        </w:tblPrEx>
        <w:trPr>
          <w:cantSplit/>
          <w:trHeight w:val="482"/>
          <w:tblHeader/>
        </w:trPr>
        <w:tc>
          <w:tcPr>
            <w:tcW w:w="1588" w:type="dxa"/>
            <w:vAlign w:val="center"/>
          </w:tcPr>
          <w:p w:rsidR="004B20E3" w:rsidRPr="003B4378" w:rsidRDefault="004B20E3" w:rsidP="00F51C38">
            <w:pPr>
              <w:widowControl w:val="0"/>
              <w:spacing w:line="300" w:lineRule="exact"/>
              <w:jc w:val="center"/>
              <w:textDirection w:val="lrTbV"/>
              <w:rPr>
                <w:rFonts w:ascii="新細明體" w:hAnsi="新細明體" w:hint="eastAsia"/>
              </w:rPr>
            </w:pPr>
            <w:r w:rsidRPr="003B4378">
              <w:rPr>
                <w:rFonts w:ascii="新細明體" w:hAnsi="新細明體" w:hint="eastAsia"/>
              </w:rPr>
              <w:t>工作計畫</w:t>
            </w:r>
          </w:p>
        </w:tc>
        <w:tc>
          <w:tcPr>
            <w:tcW w:w="3118" w:type="dxa"/>
            <w:vAlign w:val="center"/>
          </w:tcPr>
          <w:p w:rsidR="004B20E3" w:rsidRPr="003B4378" w:rsidRDefault="004B20E3" w:rsidP="00F51C38">
            <w:pPr>
              <w:widowControl w:val="0"/>
              <w:spacing w:line="300" w:lineRule="exact"/>
              <w:jc w:val="center"/>
              <w:textDirection w:val="lrTbV"/>
              <w:rPr>
                <w:rFonts w:ascii="新細明體" w:hAnsi="新細明體" w:hint="eastAsia"/>
              </w:rPr>
            </w:pPr>
            <w:r w:rsidRPr="003B4378">
              <w:rPr>
                <w:rFonts w:ascii="新細明體" w:hAnsi="新細明體" w:hint="eastAsia"/>
              </w:rPr>
              <w:t>實施概況</w:t>
            </w:r>
          </w:p>
        </w:tc>
        <w:tc>
          <w:tcPr>
            <w:tcW w:w="4961" w:type="dxa"/>
            <w:vAlign w:val="center"/>
          </w:tcPr>
          <w:p w:rsidR="004B20E3" w:rsidRPr="003B4378" w:rsidRDefault="004B20E3" w:rsidP="005668C7">
            <w:pPr>
              <w:widowControl w:val="0"/>
              <w:spacing w:line="300" w:lineRule="exact"/>
              <w:jc w:val="center"/>
              <w:textDirection w:val="lrTbV"/>
              <w:rPr>
                <w:rFonts w:ascii="新細明體" w:hAnsi="新細明體" w:hint="eastAsia"/>
              </w:rPr>
            </w:pPr>
            <w:r w:rsidRPr="003B4378">
              <w:rPr>
                <w:rFonts w:ascii="新細明體" w:hAnsi="新細明體" w:hint="eastAsia"/>
              </w:rPr>
              <w:t>實施成果</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一、農業科技研究發展</w:t>
            </w:r>
          </w:p>
        </w:tc>
        <w:tc>
          <w:tcPr>
            <w:tcW w:w="3118" w:type="dxa"/>
          </w:tcPr>
          <w:p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農業科技管理產業化</w:t>
            </w:r>
          </w:p>
          <w:p w:rsidR="004B20E3" w:rsidRPr="003B4378" w:rsidRDefault="004B20E3" w:rsidP="007D556B">
            <w:pPr>
              <w:pStyle w:val="Web"/>
              <w:numPr>
                <w:ilvl w:val="0"/>
                <w:numId w:val="11"/>
              </w:numPr>
              <w:spacing w:before="0" w:beforeAutospacing="0" w:after="0" w:afterAutospacing="0" w:line="320" w:lineRule="exact"/>
              <w:ind w:left="470" w:rightChars="4" w:right="10" w:hanging="396"/>
              <w:jc w:val="both"/>
              <w:rPr>
                <w:rFonts w:hint="eastAsia"/>
              </w:rPr>
            </w:pPr>
            <w:r w:rsidRPr="003B4378">
              <w:rPr>
                <w:rFonts w:hint="eastAsia"/>
              </w:rPr>
              <w:t>農業科技推動與計畫、成果管理。</w:t>
            </w:r>
          </w:p>
          <w:p w:rsidR="004B20E3" w:rsidRPr="003B4378" w:rsidRDefault="004B20E3" w:rsidP="007D556B">
            <w:pPr>
              <w:pStyle w:val="Web"/>
              <w:numPr>
                <w:ilvl w:val="0"/>
                <w:numId w:val="11"/>
              </w:numPr>
              <w:spacing w:before="0" w:beforeAutospacing="0" w:after="0" w:afterAutospacing="0" w:line="320" w:lineRule="exact"/>
              <w:ind w:left="470" w:rightChars="4" w:right="10" w:hanging="396"/>
              <w:jc w:val="both"/>
              <w:rPr>
                <w:rFonts w:hint="eastAsia"/>
              </w:rPr>
            </w:pPr>
            <w:r w:rsidRPr="003B4378">
              <w:rPr>
                <w:rFonts w:hint="eastAsia"/>
              </w:rPr>
              <w:t>產業跨域合作研發與產業化培育輔導。</w:t>
            </w:r>
          </w:p>
          <w:p w:rsidR="004B20E3" w:rsidRPr="003B4378" w:rsidRDefault="004B20E3" w:rsidP="007D556B">
            <w:pPr>
              <w:pStyle w:val="Web"/>
              <w:numPr>
                <w:ilvl w:val="0"/>
                <w:numId w:val="11"/>
              </w:numPr>
              <w:spacing w:before="0" w:beforeAutospacing="0" w:after="0" w:afterAutospacing="0" w:line="320" w:lineRule="exact"/>
              <w:ind w:left="470" w:rightChars="4" w:right="10" w:hanging="396"/>
              <w:jc w:val="both"/>
              <w:rPr>
                <w:rFonts w:hint="eastAsia"/>
              </w:rPr>
            </w:pPr>
            <w:r w:rsidRPr="003B4378">
              <w:rPr>
                <w:rFonts w:hint="eastAsia"/>
              </w:rPr>
              <w:t>農業生技研發與運用體系建構。</w:t>
            </w:r>
          </w:p>
          <w:p w:rsidR="004B20E3" w:rsidRPr="003B4378" w:rsidRDefault="004B20E3" w:rsidP="007D556B">
            <w:pPr>
              <w:pStyle w:val="Web"/>
              <w:numPr>
                <w:ilvl w:val="0"/>
                <w:numId w:val="11"/>
              </w:numPr>
              <w:spacing w:before="0" w:beforeAutospacing="0" w:after="0" w:afterAutospacing="0" w:line="320" w:lineRule="exact"/>
              <w:ind w:left="470" w:rightChars="4" w:right="10" w:hanging="396"/>
              <w:jc w:val="both"/>
            </w:pPr>
            <w:r w:rsidRPr="003B4378">
              <w:rPr>
                <w:rFonts w:hint="eastAsia"/>
              </w:rPr>
              <w:t>建立農業科技旗艦新創機制，以及示範項目評估與推動。</w:t>
            </w:r>
          </w:p>
        </w:tc>
        <w:tc>
          <w:tcPr>
            <w:tcW w:w="4961" w:type="dxa"/>
          </w:tcPr>
          <w:p w:rsidR="00E0774B" w:rsidRPr="003B4378" w:rsidRDefault="004B20E3"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rPr>
                <w:rFonts w:hint="eastAsia"/>
              </w:rPr>
              <w:t>完成</w:t>
            </w:r>
            <w:r w:rsidR="007366AD" w:rsidRPr="003B4378">
              <w:t>國際農業科技趨勢掃描與新知重點摘譯</w:t>
            </w:r>
            <w:r w:rsidRPr="003B4378">
              <w:rPr>
                <w:rFonts w:hint="eastAsia"/>
              </w:rPr>
              <w:t>，</w:t>
            </w:r>
            <w:r w:rsidR="007366AD" w:rsidRPr="003B4378">
              <w:t>分享農業科技決策資訊平臺</w:t>
            </w:r>
            <w:r w:rsidRPr="003B4378">
              <w:rPr>
                <w:rFonts w:hint="eastAsia"/>
              </w:rPr>
              <w:t>共</w:t>
            </w:r>
            <w:r w:rsidR="005668C7" w:rsidRPr="003B4378">
              <w:rPr>
                <w:rFonts w:hint="eastAsia"/>
                <w:bCs/>
              </w:rPr>
              <w:t>219</w:t>
            </w:r>
            <w:r w:rsidRPr="003B4378">
              <w:rPr>
                <w:rFonts w:hint="eastAsia"/>
              </w:rPr>
              <w:t>篇；</w:t>
            </w:r>
            <w:r w:rsidR="006D759F" w:rsidRPr="003B4378">
              <w:t>完成產業技術缺口研發報告共21項產業主題</w:t>
            </w:r>
            <w:r w:rsidR="006D759F" w:rsidRPr="003B4378">
              <w:rPr>
                <w:rFonts w:hint="eastAsia"/>
              </w:rPr>
              <w:t>，</w:t>
            </w:r>
            <w:r w:rsidR="006D759F" w:rsidRPr="003B4378">
              <w:t>扣合</w:t>
            </w:r>
            <w:r w:rsidR="00B076CA" w:rsidRPr="003B4378">
              <w:rPr>
                <w:rFonts w:hint="eastAsia"/>
              </w:rPr>
              <w:t>本會</w:t>
            </w:r>
            <w:r w:rsidR="006D759F" w:rsidRPr="003B4378">
              <w:t>新農業十大重點科技策略</w:t>
            </w:r>
            <w:r w:rsidR="006D759F" w:rsidRPr="003B4378">
              <w:rPr>
                <w:rFonts w:hint="eastAsia"/>
              </w:rPr>
              <w:t>；</w:t>
            </w:r>
            <w:r w:rsidRPr="003B4378">
              <w:rPr>
                <w:rFonts w:hint="eastAsia"/>
              </w:rPr>
              <w:t>完成</w:t>
            </w:r>
            <w:r w:rsidR="006D759F" w:rsidRPr="003B4378">
              <w:t>農業科技研究成果智財權申請與布局策略、技術評價、契約法務等相關諮詢服務共129案</w:t>
            </w:r>
            <w:r w:rsidR="00B076CA" w:rsidRPr="003B4378">
              <w:rPr>
                <w:rFonts w:hint="eastAsia"/>
              </w:rPr>
              <w:t>，</w:t>
            </w:r>
            <w:r w:rsidR="00B076CA" w:rsidRPr="003B4378">
              <w:t>提供新事業發展相關諮詢7件</w:t>
            </w:r>
            <w:r w:rsidR="00E0774B" w:rsidRPr="003B4378">
              <w:rPr>
                <w:rFonts w:hint="eastAsia"/>
              </w:rPr>
              <w:t>。</w:t>
            </w:r>
          </w:p>
          <w:p w:rsidR="00EB309E" w:rsidRPr="003B4378" w:rsidRDefault="00EB309E"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t>建構創新安全畜產產銷核心服務能量，促成生產投資500萬元，提供檢驗及輔導服務336件</w:t>
            </w:r>
            <w:r w:rsidR="00783AD0" w:rsidRPr="003B4378">
              <w:rPr>
                <w:rFonts w:hint="eastAsia"/>
              </w:rPr>
              <w:t>，</w:t>
            </w:r>
            <w:r w:rsidRPr="003B4378">
              <w:t>收入共計688.9萬元。</w:t>
            </w:r>
          </w:p>
          <w:p w:rsidR="004B20E3" w:rsidRPr="003B4378" w:rsidRDefault="00B076CA"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rPr>
                <w:rFonts w:hint="eastAsia"/>
              </w:rPr>
              <w:t>2018</w:t>
            </w:r>
            <w:r w:rsidR="004B20E3" w:rsidRPr="003B4378">
              <w:rPr>
                <w:rFonts w:hint="eastAsia"/>
              </w:rPr>
              <w:t>臺灣創新技術博覽會</w:t>
            </w:r>
            <w:r w:rsidR="00EB309E" w:rsidRPr="003B4378">
              <w:rPr>
                <w:rFonts w:hint="eastAsia"/>
              </w:rPr>
              <w:t>，</w:t>
            </w:r>
            <w:r w:rsidRPr="003B4378">
              <w:t>邀請10家國際機構參與，展示108項創新技術及辦理1對1媒合商談會共52場次</w:t>
            </w:r>
            <w:r w:rsidR="004B20E3" w:rsidRPr="003B4378">
              <w:rPr>
                <w:rFonts w:hint="eastAsia"/>
              </w:rPr>
              <w:t>。</w:t>
            </w:r>
          </w:p>
          <w:p w:rsidR="00E0774B" w:rsidRPr="003B4378" w:rsidRDefault="00E0774B"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t>完成國際化跨域整合輔導7家及多元創新企業提升輔導7家，營業額增加約8,512萬元，舉辦2018農業好點子群眾集資競賽，23個創新團隊共計募得資金1,078萬元。</w:t>
            </w:r>
          </w:p>
          <w:p w:rsidR="00781C9C" w:rsidRPr="003B4378" w:rsidRDefault="00781C9C" w:rsidP="009B6D17">
            <w:pPr>
              <w:pStyle w:val="Web"/>
              <w:numPr>
                <w:ilvl w:val="0"/>
                <w:numId w:val="83"/>
              </w:numPr>
              <w:spacing w:before="0" w:beforeAutospacing="0" w:after="0" w:afterAutospacing="0" w:line="320" w:lineRule="exact"/>
              <w:ind w:left="554" w:rightChars="4" w:right="10" w:hanging="504"/>
              <w:jc w:val="both"/>
              <w:rPr>
                <w:rFonts w:hint="eastAsia"/>
              </w:rPr>
            </w:pPr>
            <w:r w:rsidRPr="003B4378">
              <w:t>派駐4名經理人至各育成中心駐點</w:t>
            </w:r>
            <w:r w:rsidRPr="003B4378">
              <w:rPr>
                <w:rFonts w:hint="eastAsia"/>
              </w:rPr>
              <w:t>提供</w:t>
            </w:r>
            <w:r w:rsidRPr="003B4378">
              <w:t>諮詢服務，新進駐15家廠商，舉辦聯合畢業發表會1場，簽訂技轉、產學與委託試驗17件，促成投增資6,088萬元，輔導取</w:t>
            </w:r>
            <w:r w:rsidR="001B7718" w:rsidRPr="003B4378">
              <w:t>得</w:t>
            </w:r>
            <w:r w:rsidRPr="003B4378">
              <w:t>政府補助資源</w:t>
            </w:r>
            <w:r w:rsidR="001B7718" w:rsidRPr="003B4378">
              <w:t>6件</w:t>
            </w:r>
            <w:r w:rsidR="001B7718" w:rsidRPr="003B4378">
              <w:rPr>
                <w:rFonts w:hint="eastAsia"/>
              </w:rPr>
              <w:t>及</w:t>
            </w:r>
            <w:r w:rsidRPr="003B4378">
              <w:t>獎項</w:t>
            </w:r>
            <w:r w:rsidR="001B7718" w:rsidRPr="003B4378">
              <w:t>2件</w:t>
            </w:r>
            <w:r w:rsidRPr="003B4378">
              <w:t>。</w:t>
            </w:r>
          </w:p>
          <w:p w:rsidR="004B20E3" w:rsidRPr="003B4378" w:rsidRDefault="00E65529" w:rsidP="009B6D17">
            <w:pPr>
              <w:pStyle w:val="Web"/>
              <w:numPr>
                <w:ilvl w:val="0"/>
                <w:numId w:val="83"/>
              </w:numPr>
              <w:spacing w:before="0" w:beforeAutospacing="0" w:after="0" w:afterAutospacing="0" w:line="320" w:lineRule="exact"/>
              <w:ind w:left="554" w:rightChars="4" w:right="10" w:hanging="504"/>
              <w:jc w:val="both"/>
              <w:textDirection w:val="lrTbV"/>
              <w:rPr>
                <w:rFonts w:hint="eastAsia"/>
              </w:rPr>
            </w:pPr>
            <w:r w:rsidRPr="003B4378">
              <w:rPr>
                <w:rFonts w:hint="eastAsia"/>
              </w:rPr>
              <w:t>2018亞太區農業技術展覽暨會議，設置臺灣農業技術形象館，展示30項農業技術，簽訂代理或合作家數59家，洽談中93家。</w:t>
            </w:r>
          </w:p>
          <w:p w:rsidR="00EB309E" w:rsidRPr="003B4378" w:rsidRDefault="00EB309E" w:rsidP="009B6D17">
            <w:pPr>
              <w:pStyle w:val="Web"/>
              <w:numPr>
                <w:ilvl w:val="0"/>
                <w:numId w:val="83"/>
              </w:numPr>
              <w:spacing w:before="0" w:beforeAutospacing="0" w:after="0" w:afterAutospacing="0" w:line="320" w:lineRule="exact"/>
              <w:ind w:left="554" w:rightChars="4" w:right="10" w:hanging="504"/>
              <w:jc w:val="both"/>
              <w:textDirection w:val="lrTbV"/>
              <w:rPr>
                <w:rFonts w:hint="eastAsia"/>
              </w:rPr>
            </w:pPr>
            <w:r w:rsidRPr="003B4378">
              <w:t>完成開發國產化加壓式糞肥撒佈機械</w:t>
            </w:r>
            <w:r w:rsidRPr="003B4378">
              <w:rPr>
                <w:rFonts w:hint="eastAsia"/>
              </w:rPr>
              <w:t>；</w:t>
            </w:r>
            <w:r w:rsidRPr="003B4378">
              <w:t>輔導園區農企業投入13件研發計畫</w:t>
            </w:r>
            <w:r w:rsidRPr="003B4378">
              <w:rPr>
                <w:rFonts w:hint="eastAsia"/>
              </w:rPr>
              <w:t>、</w:t>
            </w:r>
            <w:r w:rsidRPr="003B4378">
              <w:t>2件新技術及2件新產品商業化開發，提升園區企業技術競爭力。</w:t>
            </w:r>
          </w:p>
          <w:p w:rsidR="0071193A" w:rsidRPr="003B4378" w:rsidRDefault="0071193A" w:rsidP="009B6D17">
            <w:pPr>
              <w:pStyle w:val="Web"/>
              <w:numPr>
                <w:ilvl w:val="0"/>
                <w:numId w:val="83"/>
              </w:numPr>
              <w:spacing w:before="0" w:beforeAutospacing="0" w:after="0" w:afterAutospacing="0" w:line="320" w:lineRule="exact"/>
              <w:ind w:left="554" w:rightChars="4" w:right="10" w:hanging="504"/>
              <w:jc w:val="both"/>
              <w:textDirection w:val="lrTbV"/>
              <w:rPr>
                <w:rFonts w:hint="eastAsia"/>
              </w:rPr>
            </w:pPr>
            <w:r w:rsidRPr="003B4378">
              <w:rPr>
                <w:rFonts w:hint="eastAsia"/>
              </w:rPr>
              <w:t>針對具競爭潛力出口農產品原料或主管機關指定之進口農產品提供基改檢測，規劃基改農產品運輸體系管制點分析及檢測流程，提供主管機關基礎資料作為安全監測使用，以維護我國優質農產品形象。</w:t>
            </w:r>
          </w:p>
          <w:p w:rsidR="00E65529" w:rsidRPr="003B4378" w:rsidRDefault="0071193A" w:rsidP="00394B3F">
            <w:pPr>
              <w:pStyle w:val="Web"/>
              <w:numPr>
                <w:ilvl w:val="0"/>
                <w:numId w:val="83"/>
              </w:numPr>
              <w:spacing w:before="0" w:beforeAutospacing="0" w:after="0" w:afterAutospacing="0" w:line="320" w:lineRule="exact"/>
              <w:ind w:left="554" w:rightChars="4" w:right="10" w:hanging="504"/>
              <w:jc w:val="both"/>
              <w:textDirection w:val="lrTbV"/>
              <w:rPr>
                <w:rFonts w:hint="eastAsia"/>
              </w:rPr>
            </w:pPr>
            <w:r w:rsidRPr="003B4378">
              <w:t>完成與國內疫苗業者共同培育人才進行診斷試劑商品化</w:t>
            </w:r>
            <w:r w:rsidRPr="003B4378">
              <w:rPr>
                <w:rFonts w:hint="eastAsia"/>
              </w:rPr>
              <w:t>及</w:t>
            </w:r>
            <w:r w:rsidRPr="003B4378">
              <w:t>與國內新動物疫苗公司簽署共同合作研究開發運用，建立衍生新事業</w:t>
            </w:r>
            <w:r w:rsidR="00E65529" w:rsidRPr="003B4378">
              <w:rPr>
                <w:rFonts w:hint="eastAsia"/>
              </w:rPr>
              <w:t>。</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畜牧業科技研發</w:t>
            </w:r>
          </w:p>
          <w:p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提升家畜育種、生產技術及品質。</w:t>
            </w:r>
          </w:p>
          <w:p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提升家禽育種、生產技術及品質。</w:t>
            </w:r>
          </w:p>
          <w:p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精進飼料牧草之品質與檢測技術。</w:t>
            </w:r>
          </w:p>
          <w:p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畜牧污染防治及廢棄資源再利用。</w:t>
            </w:r>
          </w:p>
          <w:p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動物福祉提升與生醫用畜禽生產改進。</w:t>
            </w:r>
          </w:p>
          <w:p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rPr>
                <w:rFonts w:hint="eastAsia"/>
              </w:rPr>
            </w:pPr>
            <w:r w:rsidRPr="003B4378">
              <w:rPr>
                <w:rFonts w:hint="eastAsia"/>
              </w:rPr>
              <w:t>動物保健產業及安全防護科技創新開發。</w:t>
            </w:r>
          </w:p>
          <w:p w:rsidR="004B20E3" w:rsidRPr="003B4378" w:rsidRDefault="004B20E3" w:rsidP="007D556B">
            <w:pPr>
              <w:pStyle w:val="Web"/>
              <w:numPr>
                <w:ilvl w:val="0"/>
                <w:numId w:val="12"/>
              </w:numPr>
              <w:spacing w:before="0" w:beforeAutospacing="0" w:after="0" w:afterAutospacing="0" w:line="320" w:lineRule="exact"/>
              <w:ind w:left="470" w:rightChars="4" w:right="10" w:hanging="396"/>
              <w:jc w:val="both"/>
            </w:pPr>
            <w:r w:rsidRPr="003B4378">
              <w:rPr>
                <w:rFonts w:hint="eastAsia"/>
              </w:rPr>
              <w:t>補強中大型動物委託研究及生醫素材服務。</w:t>
            </w:r>
          </w:p>
        </w:tc>
        <w:tc>
          <w:tcPr>
            <w:tcW w:w="4961" w:type="dxa"/>
          </w:tcPr>
          <w:p w:rsidR="004B20E3" w:rsidRPr="003B4378" w:rsidRDefault="00080E7B"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Pr="003B4378">
              <w:t>我國母豬友善飼養模式與設備之研析</w:t>
            </w:r>
            <w:r w:rsidRPr="003B4378">
              <w:rPr>
                <w:rFonts w:hint="eastAsia"/>
              </w:rPr>
              <w:t>，</w:t>
            </w:r>
            <w:r w:rsidRPr="003B4378">
              <w:t>調整飼料營養改善公豬之產精性能</w:t>
            </w:r>
            <w:r w:rsidRPr="003B4378">
              <w:rPr>
                <w:rFonts w:hint="eastAsia"/>
              </w:rPr>
              <w:t>，</w:t>
            </w:r>
            <w:r w:rsidRPr="003B4378">
              <w:t>建立本土肉豬屠體之品質評級</w:t>
            </w:r>
            <w:r w:rsidRPr="003B4378">
              <w:rPr>
                <w:rFonts w:hint="eastAsia"/>
              </w:rPr>
              <w:t>，完成</w:t>
            </w:r>
            <w:r w:rsidRPr="003B4378">
              <w:t>豬隻體組成性狀活體估測系統發展</w:t>
            </w:r>
            <w:r w:rsidRPr="003B4378">
              <w:rPr>
                <w:rFonts w:hint="eastAsia"/>
              </w:rPr>
              <w:t>，研析</w:t>
            </w:r>
            <w:r w:rsidRPr="003B4378">
              <w:t>不同品種豬隻及部位肌肉之脂質代謝相關基因表現</w:t>
            </w:r>
            <w:r w:rsidR="004B20E3" w:rsidRPr="003B4378">
              <w:rPr>
                <w:rFonts w:hint="eastAsia"/>
              </w:rPr>
              <w:t>。</w:t>
            </w:r>
          </w:p>
          <w:p w:rsidR="00080E7B" w:rsidRPr="003B4378" w:rsidRDefault="00080E7B"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完成相關改進家禽生產技術之研究，包括持續保存臺灣土雞之種源、性腺嵌合土番鴨之生殖發育分析、建立紅羽土雞應用益生菌</w:t>
            </w:r>
            <w:r w:rsidRPr="003B4378">
              <w:rPr>
                <w:rFonts w:hint="eastAsia"/>
              </w:rPr>
              <w:t>之</w:t>
            </w:r>
            <w:r w:rsidRPr="003B4378">
              <w:t>生產模式及飼養建議、不使用特定抗菌劑飼養之白肉雞新生產模式開發與雞蛋生產風險評估之研究</w:t>
            </w:r>
            <w:r w:rsidRPr="003B4378">
              <w:rPr>
                <w:rFonts w:hint="eastAsia"/>
              </w:rPr>
              <w:t>。</w:t>
            </w:r>
          </w:p>
          <w:p w:rsidR="00ED3414" w:rsidRPr="003B4378" w:rsidRDefault="003D6859"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建立以HPLC-ICPMS分析雞肉無機砷之含量</w:t>
            </w:r>
            <w:r w:rsidRPr="003B4378">
              <w:rPr>
                <w:rFonts w:hint="eastAsia"/>
              </w:rPr>
              <w:t>；</w:t>
            </w:r>
            <w:r w:rsidR="00ED3414" w:rsidRPr="003B4378">
              <w:t>完成</w:t>
            </w:r>
            <w:r w:rsidR="00080E7B" w:rsidRPr="003B4378">
              <w:t>小穀類青貯試驗與菌株接種評估</w:t>
            </w:r>
            <w:r w:rsidR="00080E7B" w:rsidRPr="003B4378">
              <w:rPr>
                <w:rFonts w:hint="eastAsia"/>
              </w:rPr>
              <w:t>、</w:t>
            </w:r>
            <w:r w:rsidRPr="003B4378">
              <w:t>風味乾草調製適口性試驗綜合分析與禾草地混植影響因子分析</w:t>
            </w:r>
            <w:r w:rsidRPr="003B4378">
              <w:rPr>
                <w:rFonts w:hint="eastAsia"/>
              </w:rPr>
              <w:t>。</w:t>
            </w:r>
          </w:p>
          <w:p w:rsidR="00ED3414" w:rsidRPr="003B4378" w:rsidRDefault="00ED3414"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完成高濃度畜牧廢水沼氣發電及沼液沼渣再利用研究</w:t>
            </w:r>
            <w:r w:rsidRPr="003B4378">
              <w:rPr>
                <w:rFonts w:hint="eastAsia"/>
              </w:rPr>
              <w:t>，及</w:t>
            </w:r>
            <w:r w:rsidRPr="003B4378">
              <w:t>畜牧廢水施灌牧草之長期評估</w:t>
            </w:r>
            <w:r w:rsidRPr="003B4378">
              <w:rPr>
                <w:rFonts w:hint="eastAsia"/>
              </w:rPr>
              <w:t>。</w:t>
            </w:r>
          </w:p>
          <w:p w:rsidR="0027628F" w:rsidRPr="003B4378" w:rsidRDefault="0027628F"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完成SPF李宋迷你豬之飼養標準規範建立及</w:t>
            </w:r>
            <w:r w:rsidRPr="003B4378">
              <w:rPr>
                <w:rFonts w:hint="eastAsia"/>
              </w:rPr>
              <w:t>蒐</w:t>
            </w:r>
            <w:r w:rsidRPr="003B4378">
              <w:t>集各月齡生理與生化參數分析報告</w:t>
            </w:r>
            <w:r w:rsidRPr="003B4378">
              <w:rPr>
                <w:rFonts w:hint="eastAsia"/>
              </w:rPr>
              <w:t>。</w:t>
            </w:r>
          </w:p>
          <w:p w:rsidR="0086479E" w:rsidRPr="003B4378" w:rsidRDefault="0086479E"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完成菌株篩選、耐酸鹼試驗及評估中草藥或蜆蛋白-薑黃複合物之功效等計15式及評估報告2份；建立經濟動物及伴侶動物保健飼料添加物之認證平臺，完成策略及效益等相關報告8份。</w:t>
            </w:r>
          </w:p>
          <w:p w:rsidR="0086479E" w:rsidRPr="003B4378" w:rsidRDefault="0086479E" w:rsidP="009B6D17">
            <w:pPr>
              <w:pStyle w:val="Web"/>
              <w:numPr>
                <w:ilvl w:val="0"/>
                <w:numId w:val="75"/>
              </w:numPr>
              <w:spacing w:before="0" w:beforeAutospacing="0" w:after="0" w:afterAutospacing="0" w:line="320" w:lineRule="exact"/>
              <w:ind w:left="554" w:rightChars="4" w:right="10" w:hanging="504"/>
              <w:jc w:val="both"/>
              <w:textDirection w:val="lrTbV"/>
              <w:rPr>
                <w:rFonts w:hint="eastAsia"/>
              </w:rPr>
            </w:pPr>
            <w:r w:rsidRPr="003B4378">
              <w:t>完成ISO10993法規及各類醫材產品之試驗規範研析</w:t>
            </w:r>
            <w:r w:rsidR="00187100" w:rsidRPr="003B4378">
              <w:rPr>
                <w:rFonts w:hint="eastAsia"/>
              </w:rPr>
              <w:t>，</w:t>
            </w:r>
            <w:r w:rsidR="00187100" w:rsidRPr="003B4378">
              <w:rPr>
                <w:rFonts w:hint="eastAsia"/>
                <w:bCs/>
              </w:rPr>
              <w:t>建置動物醫材原料採樣平臺</w:t>
            </w:r>
            <w:r w:rsidR="00D55065" w:rsidRPr="003B4378">
              <w:rPr>
                <w:rFonts w:hint="eastAsia"/>
              </w:rPr>
              <w:t>；</w:t>
            </w:r>
            <w:r w:rsidRPr="003B4378">
              <w:t>辦理2場中大型動物之飼養及照護培育課程。</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食品科技研發</w:t>
            </w:r>
          </w:p>
          <w:p w:rsidR="004B20E3" w:rsidRPr="003B4378" w:rsidRDefault="004B20E3" w:rsidP="007D556B">
            <w:pPr>
              <w:pStyle w:val="Web"/>
              <w:numPr>
                <w:ilvl w:val="0"/>
                <w:numId w:val="13"/>
              </w:numPr>
              <w:spacing w:before="0" w:beforeAutospacing="0" w:after="0" w:afterAutospacing="0" w:line="320" w:lineRule="exact"/>
              <w:ind w:left="470" w:rightChars="4" w:right="10" w:hanging="396"/>
              <w:jc w:val="both"/>
              <w:rPr>
                <w:rFonts w:hint="eastAsia"/>
              </w:rPr>
            </w:pPr>
            <w:r w:rsidRPr="003B4378">
              <w:rPr>
                <w:rFonts w:hint="eastAsia"/>
              </w:rPr>
              <w:t>農產加工食品產業化、優良農產品相關技術及食品產業知識庫。</w:t>
            </w:r>
          </w:p>
          <w:p w:rsidR="004B20E3" w:rsidRPr="003B4378" w:rsidRDefault="004B20E3" w:rsidP="007D556B">
            <w:pPr>
              <w:pStyle w:val="Web"/>
              <w:numPr>
                <w:ilvl w:val="0"/>
                <w:numId w:val="13"/>
              </w:numPr>
              <w:spacing w:before="0" w:beforeAutospacing="0" w:after="0" w:afterAutospacing="0" w:line="320" w:lineRule="exact"/>
              <w:ind w:left="470" w:rightChars="4" w:right="10" w:hanging="396"/>
              <w:jc w:val="both"/>
              <w:rPr>
                <w:rFonts w:hint="eastAsia"/>
              </w:rPr>
            </w:pPr>
            <w:r w:rsidRPr="003B4378">
              <w:rPr>
                <w:rFonts w:hint="eastAsia"/>
              </w:rPr>
              <w:t>開發保健食品。</w:t>
            </w:r>
          </w:p>
          <w:p w:rsidR="004B20E3" w:rsidRPr="003B4378" w:rsidRDefault="004B20E3" w:rsidP="007D556B">
            <w:pPr>
              <w:pStyle w:val="Web"/>
              <w:numPr>
                <w:ilvl w:val="0"/>
                <w:numId w:val="13"/>
              </w:numPr>
              <w:spacing w:before="0" w:beforeAutospacing="0" w:after="0" w:afterAutospacing="0" w:line="320" w:lineRule="exact"/>
              <w:ind w:left="470" w:rightChars="4" w:right="10" w:hanging="396"/>
              <w:jc w:val="both"/>
              <w:rPr>
                <w:rFonts w:hint="eastAsia"/>
              </w:rPr>
            </w:pPr>
            <w:r w:rsidRPr="003B4378">
              <w:rPr>
                <w:rFonts w:hint="eastAsia"/>
              </w:rPr>
              <w:t>開發國產大宗農產品、漁產品、畜產品多元化加工技術。</w:t>
            </w:r>
          </w:p>
          <w:p w:rsidR="004B20E3" w:rsidRPr="003B4378" w:rsidRDefault="004B20E3" w:rsidP="007D556B">
            <w:pPr>
              <w:pStyle w:val="Web"/>
              <w:numPr>
                <w:ilvl w:val="0"/>
                <w:numId w:val="13"/>
              </w:numPr>
              <w:spacing w:before="0" w:beforeAutospacing="0" w:after="0" w:afterAutospacing="0" w:line="320" w:lineRule="exact"/>
              <w:ind w:left="470" w:rightChars="4" w:right="10" w:hanging="396"/>
              <w:jc w:val="both"/>
            </w:pPr>
            <w:r w:rsidRPr="003B4378">
              <w:rPr>
                <w:rFonts w:hint="eastAsia"/>
              </w:rPr>
              <w:t>農業及食品微生物種原拓展加值利用。</w:t>
            </w:r>
          </w:p>
        </w:tc>
        <w:tc>
          <w:tcPr>
            <w:tcW w:w="4961" w:type="dxa"/>
          </w:tcPr>
          <w:p w:rsidR="00FB6A78" w:rsidRPr="003B4378" w:rsidRDefault="00FB6A78" w:rsidP="009B6D17">
            <w:pPr>
              <w:pStyle w:val="Web"/>
              <w:numPr>
                <w:ilvl w:val="0"/>
                <w:numId w:val="76"/>
              </w:numPr>
              <w:spacing w:before="0" w:beforeAutospacing="0" w:after="0" w:afterAutospacing="0" w:line="320" w:lineRule="exact"/>
              <w:ind w:left="554" w:rightChars="4" w:right="10" w:hanging="504"/>
              <w:jc w:val="both"/>
              <w:textDirection w:val="lrTbV"/>
              <w:rPr>
                <w:rFonts w:hint="eastAsia"/>
              </w:rPr>
            </w:pPr>
            <w:r w:rsidRPr="003B4378">
              <w:t>完成常溫流通滷汁產品加工製程、禽肉肉乾及肉泥產品加工製程及品質改善研究，開發清淨標示冰淇淋，提升農食產業加工技術水準，提高農產品附加價值及產業運用，促成企業研發投資金額100</w:t>
            </w:r>
            <w:r w:rsidRPr="003B4378">
              <w:rPr>
                <w:rFonts w:hint="eastAsia"/>
              </w:rPr>
              <w:t>萬</w:t>
            </w:r>
            <w:r w:rsidRPr="003B4378">
              <w:t>元以上，增加產值超過500</w:t>
            </w:r>
            <w:r w:rsidRPr="003B4378">
              <w:rPr>
                <w:rFonts w:hint="eastAsia"/>
              </w:rPr>
              <w:t>萬</w:t>
            </w:r>
            <w:r w:rsidRPr="003B4378">
              <w:t>元。</w:t>
            </w:r>
          </w:p>
          <w:p w:rsidR="00C24CBE" w:rsidRPr="003B4378" w:rsidRDefault="00C24CBE" w:rsidP="009B6D17">
            <w:pPr>
              <w:pStyle w:val="Web"/>
              <w:numPr>
                <w:ilvl w:val="0"/>
                <w:numId w:val="76"/>
              </w:numPr>
              <w:spacing w:before="0" w:beforeAutospacing="0" w:after="0" w:afterAutospacing="0" w:line="320" w:lineRule="exact"/>
              <w:ind w:left="554" w:rightChars="4" w:right="10" w:hanging="504"/>
              <w:jc w:val="both"/>
              <w:textDirection w:val="lrTbV"/>
              <w:rPr>
                <w:rFonts w:hint="eastAsia"/>
              </w:rPr>
            </w:pPr>
            <w:r w:rsidRPr="003B4378">
              <w:t>完成滴雞精產品原料追溯之評估及滴雞精產品攙偽鑑別之探討，持續優化滴雞精產品攙偽鑑定技術，健全｢滴雞精｣整體產業發展，維護消費者權益。</w:t>
            </w:r>
          </w:p>
          <w:p w:rsidR="00D55065" w:rsidRPr="003B4378" w:rsidRDefault="00D55065" w:rsidP="009B6D17">
            <w:pPr>
              <w:pStyle w:val="Web"/>
              <w:numPr>
                <w:ilvl w:val="0"/>
                <w:numId w:val="76"/>
              </w:numPr>
              <w:spacing w:before="0" w:beforeAutospacing="0" w:after="0" w:afterAutospacing="0" w:line="320" w:lineRule="exact"/>
              <w:ind w:left="554" w:rightChars="4" w:right="10" w:hanging="504"/>
              <w:jc w:val="both"/>
              <w:textDirection w:val="lrTbV"/>
              <w:rPr>
                <w:rFonts w:hint="eastAsia"/>
              </w:rPr>
            </w:pPr>
            <w:r w:rsidRPr="003B4378">
              <w:t>維護更新食品產業知識庫資料，</w:t>
            </w:r>
            <w:r w:rsidRPr="003B4378">
              <w:rPr>
                <w:rFonts w:hint="eastAsia"/>
              </w:rPr>
              <w:t>107年</w:t>
            </w:r>
            <w:r w:rsidRPr="003B4378">
              <w:t>瀏覽人數達79,007人次</w:t>
            </w:r>
            <w:r w:rsidRPr="003B4378">
              <w:rPr>
                <w:rFonts w:hint="eastAsia"/>
              </w:rPr>
              <w:t>，</w:t>
            </w:r>
            <w:r w:rsidRPr="003B4378">
              <w:t>完成食品消費及產業課題研析18篇、從消費者需求看禽畜調理食品發展方向及禽畜加工品外銷問題與因應方案研究報告等，提供多面向資訊供食品科技研發與產業界運用，引導科技創新與產業發展。</w:t>
            </w:r>
          </w:p>
          <w:p w:rsidR="00C24CBE" w:rsidRPr="003B4378" w:rsidRDefault="00C24CBE" w:rsidP="009B6D17">
            <w:pPr>
              <w:pStyle w:val="Web"/>
              <w:numPr>
                <w:ilvl w:val="0"/>
                <w:numId w:val="76"/>
              </w:numPr>
              <w:spacing w:before="0" w:beforeAutospacing="0" w:after="0" w:afterAutospacing="0" w:line="320" w:lineRule="exact"/>
              <w:ind w:left="554" w:rightChars="4" w:right="10" w:hanging="504"/>
              <w:jc w:val="both"/>
              <w:textDirection w:val="lrTbV"/>
            </w:pPr>
            <w:r w:rsidRPr="003B4378">
              <w:t>完成紅棗、雜糧作物、苦瓜、大蒜、樹豆及左手香等</w:t>
            </w:r>
            <w:r w:rsidR="00875CCC" w:rsidRPr="003B4378">
              <w:t>農特產品</w:t>
            </w:r>
            <w:r w:rsidRPr="003B4378">
              <w:t>之保健機能成分及其活性之探討</w:t>
            </w:r>
            <w:r w:rsidRPr="003B4378">
              <w:rPr>
                <w:rFonts w:hint="eastAsia"/>
              </w:rPr>
              <w:t>，及完成</w:t>
            </w:r>
            <w:r w:rsidRPr="003B4378">
              <w:t>米穀粉、甘藷、茶、石斑魚、鱸魚、虱目魚、蛋產品、羊奶及肉品等</w:t>
            </w:r>
            <w:r w:rsidR="00875CCC" w:rsidRPr="003B4378">
              <w:t>大宗農漁畜產品</w:t>
            </w:r>
            <w:r w:rsidRPr="003B4378">
              <w:t>原料之加工技術及多元化加工產品開發</w:t>
            </w:r>
            <w:r w:rsidRPr="003B4378">
              <w:rPr>
                <w:rFonts w:hint="eastAsia"/>
              </w:rPr>
              <w:t>，</w:t>
            </w:r>
            <w:r w:rsidRPr="003B4378">
              <w:t>提高國產農特產品之附加價值及應用性，增進農民收益</w:t>
            </w:r>
            <w:r w:rsidR="00C05E56" w:rsidRPr="003B4378">
              <w:rPr>
                <w:rFonts w:hint="eastAsia"/>
              </w:rPr>
              <w:t>，</w:t>
            </w:r>
            <w:r w:rsidRPr="003B4378">
              <w:t>滿足消費者健康與美味需求</w:t>
            </w:r>
            <w:r w:rsidRPr="003B4378">
              <w:rPr>
                <w:rFonts w:hint="eastAsia"/>
              </w:rPr>
              <w:t>。</w:t>
            </w:r>
          </w:p>
          <w:p w:rsidR="004B20E3" w:rsidRPr="003B4378" w:rsidRDefault="00C05E56" w:rsidP="009B6D17">
            <w:pPr>
              <w:pStyle w:val="Web"/>
              <w:numPr>
                <w:ilvl w:val="0"/>
                <w:numId w:val="76"/>
              </w:numPr>
              <w:spacing w:before="0" w:beforeAutospacing="0" w:after="0" w:afterAutospacing="0" w:line="320" w:lineRule="exact"/>
              <w:ind w:left="554" w:rightChars="4" w:right="10" w:hanging="504"/>
              <w:jc w:val="both"/>
              <w:textDirection w:val="lrTbV"/>
              <w:rPr>
                <w:rFonts w:hint="eastAsia"/>
              </w:rPr>
            </w:pPr>
            <w:r w:rsidRPr="003B4378">
              <w:t>持續農業種原庫與資訊系統之維運及服務，對外提供計245株菌種，服務174廠家次；新增收錄臺灣真菌圖譜100筆、擴增86株農業潛力微生物新資源及其生物條碼資料，厚植農業菌種庫之多元性及豐富性；完成免疫調節之藥用菇菌及微生物生產風味物質菌株篩選等，開發多元化微生物資源產品，加值農業生技產業。</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國際農業合作</w:t>
            </w:r>
          </w:p>
          <w:p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rPr>
                <w:rFonts w:hint="eastAsia"/>
              </w:rPr>
            </w:pPr>
            <w:r w:rsidRPr="003B4378">
              <w:rPr>
                <w:rFonts w:hint="eastAsia"/>
              </w:rPr>
              <w:t>動植物防疫檢疫。</w:t>
            </w:r>
          </w:p>
          <w:p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rPr>
                <w:rFonts w:hint="eastAsia"/>
              </w:rPr>
            </w:pPr>
            <w:r w:rsidRPr="003B4378">
              <w:rPr>
                <w:rFonts w:hint="eastAsia"/>
              </w:rPr>
              <w:t>植物產業與環境。</w:t>
            </w:r>
          </w:p>
          <w:p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rPr>
                <w:rFonts w:hint="eastAsia"/>
              </w:rPr>
            </w:pPr>
            <w:r w:rsidRPr="003B4378">
              <w:rPr>
                <w:rFonts w:hint="eastAsia"/>
              </w:rPr>
              <w:t>動物產業與環境。</w:t>
            </w:r>
          </w:p>
          <w:p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rPr>
                <w:rFonts w:hint="eastAsia"/>
              </w:rPr>
            </w:pPr>
            <w:r w:rsidRPr="003B4378">
              <w:rPr>
                <w:rFonts w:hint="eastAsia"/>
              </w:rPr>
              <w:t>國際農業科技政策及人才培育。</w:t>
            </w:r>
          </w:p>
          <w:p w:rsidR="004B20E3" w:rsidRPr="003B4378" w:rsidRDefault="004B20E3" w:rsidP="007D556B">
            <w:pPr>
              <w:pStyle w:val="Web"/>
              <w:numPr>
                <w:ilvl w:val="0"/>
                <w:numId w:val="14"/>
              </w:numPr>
              <w:spacing w:before="0" w:beforeAutospacing="0" w:after="0" w:afterAutospacing="0" w:line="320" w:lineRule="exact"/>
              <w:ind w:left="470" w:rightChars="4" w:right="10" w:hanging="396"/>
              <w:jc w:val="both"/>
            </w:pPr>
            <w:r w:rsidRPr="003B4378">
              <w:rPr>
                <w:rFonts w:hint="eastAsia"/>
              </w:rPr>
              <w:t>加強與國際組織進行農業科技合作。</w:t>
            </w:r>
          </w:p>
        </w:tc>
        <w:tc>
          <w:tcPr>
            <w:tcW w:w="4961" w:type="dxa"/>
          </w:tcPr>
          <w:p w:rsidR="004B20E3" w:rsidRPr="003B4378" w:rsidRDefault="00D55065" w:rsidP="009B6D17">
            <w:pPr>
              <w:pStyle w:val="Web"/>
              <w:numPr>
                <w:ilvl w:val="0"/>
                <w:numId w:val="77"/>
              </w:numPr>
              <w:spacing w:before="0" w:beforeAutospacing="0" w:after="0" w:afterAutospacing="0" w:line="320" w:lineRule="exact"/>
              <w:ind w:left="554" w:rightChars="4" w:right="10" w:hanging="504"/>
              <w:jc w:val="both"/>
              <w:textDirection w:val="lrTbV"/>
              <w:rPr>
                <w:rFonts w:hint="eastAsia"/>
              </w:rPr>
            </w:pPr>
            <w:r w:rsidRPr="003B4378">
              <w:t>持續分析苗栗地區農田破碎化型態與生態系統服務功能，進行農村地區灌溉水體品質及水稻田節肢動物多樣性與豐度等調查</w:t>
            </w:r>
            <w:r w:rsidR="00921B3C" w:rsidRPr="003B4378">
              <w:rPr>
                <w:rFonts w:hint="eastAsia"/>
              </w:rPr>
              <w:t>，</w:t>
            </w:r>
            <w:r w:rsidR="004B20E3" w:rsidRPr="003B4378">
              <w:rPr>
                <w:rFonts w:hint="eastAsia"/>
              </w:rPr>
              <w:t>於2018日本生態年會</w:t>
            </w:r>
            <w:r w:rsidRPr="003B4378">
              <w:t>及國際長期生態年會</w:t>
            </w:r>
            <w:r w:rsidR="00921B3C" w:rsidRPr="003B4378">
              <w:t>等</w:t>
            </w:r>
            <w:r w:rsidR="004B20E3" w:rsidRPr="003B4378">
              <w:rPr>
                <w:rFonts w:hint="eastAsia"/>
              </w:rPr>
              <w:t>發表</w:t>
            </w:r>
            <w:r w:rsidR="00921B3C" w:rsidRPr="003B4378">
              <w:t>相關試驗成果</w:t>
            </w:r>
            <w:r w:rsidR="004B20E3" w:rsidRPr="003B4378">
              <w:rPr>
                <w:rFonts w:hint="eastAsia"/>
              </w:rPr>
              <w:t>，並持續</w:t>
            </w:r>
            <w:r w:rsidR="00921B3C" w:rsidRPr="003B4378">
              <w:rPr>
                <w:rFonts w:hint="eastAsia"/>
              </w:rPr>
              <w:t>與</w:t>
            </w:r>
            <w:r w:rsidR="00921B3C" w:rsidRPr="003B4378">
              <w:t>IRRI永續稻米平臺</w:t>
            </w:r>
            <w:r w:rsidR="004B20E3" w:rsidRPr="003B4378">
              <w:rPr>
                <w:rFonts w:hint="eastAsia"/>
              </w:rPr>
              <w:t>及里山倡議國際夥伴關係</w:t>
            </w:r>
            <w:r w:rsidR="00921B3C" w:rsidRPr="003B4378">
              <w:t>平臺等分享交流</w:t>
            </w:r>
            <w:r w:rsidR="004B20E3" w:rsidRPr="003B4378">
              <w:rPr>
                <w:rFonts w:hint="eastAsia"/>
              </w:rPr>
              <w:t>。</w:t>
            </w:r>
          </w:p>
          <w:p w:rsidR="005728DB" w:rsidRPr="003B4378" w:rsidRDefault="00921B3C" w:rsidP="009B6D17">
            <w:pPr>
              <w:pStyle w:val="Web"/>
              <w:numPr>
                <w:ilvl w:val="0"/>
                <w:numId w:val="77"/>
              </w:numPr>
              <w:spacing w:before="0" w:beforeAutospacing="0" w:after="0" w:afterAutospacing="0" w:line="320" w:lineRule="exact"/>
              <w:ind w:left="554" w:rightChars="4" w:right="10" w:hanging="504"/>
              <w:jc w:val="both"/>
              <w:textDirection w:val="lrTbV"/>
              <w:rPr>
                <w:rFonts w:hint="eastAsia"/>
              </w:rPr>
            </w:pPr>
            <w:r w:rsidRPr="003B4378">
              <w:rPr>
                <w:rFonts w:hint="eastAsia"/>
              </w:rPr>
              <w:t>赴</w:t>
            </w:r>
            <w:r w:rsidRPr="003B4378">
              <w:t>泰國參加東南亞動物法律會議</w:t>
            </w:r>
            <w:r w:rsidRPr="003B4378">
              <w:rPr>
                <w:rFonts w:hint="eastAsia"/>
              </w:rPr>
              <w:t>，瞭解</w:t>
            </w:r>
            <w:r w:rsidRPr="003B4378">
              <w:t>東南亞各國動物保護法規進程</w:t>
            </w:r>
            <w:r w:rsidR="005728DB" w:rsidRPr="003B4378">
              <w:rPr>
                <w:rFonts w:hint="eastAsia"/>
              </w:rPr>
              <w:t>及</w:t>
            </w:r>
            <w:r w:rsidRPr="003B4378">
              <w:t>泰國實驗動物及展演動物相關規定</w:t>
            </w:r>
            <w:r w:rsidRPr="003B4378">
              <w:rPr>
                <w:rFonts w:hint="eastAsia"/>
              </w:rPr>
              <w:t>；赴</w:t>
            </w:r>
            <w:r w:rsidRPr="003B4378">
              <w:t>西班牙</w:t>
            </w:r>
            <w:r w:rsidRPr="003B4378">
              <w:rPr>
                <w:rFonts w:hint="eastAsia"/>
              </w:rPr>
              <w:t>瞭解</w:t>
            </w:r>
            <w:r w:rsidRPr="003B4378">
              <w:t>新式豬隻生產系統運用IT對豬肉供應鏈追溯整合及疫情管控方法</w:t>
            </w:r>
            <w:r w:rsidR="005728DB" w:rsidRPr="003B4378">
              <w:t>，</w:t>
            </w:r>
            <w:r w:rsidR="005728DB" w:rsidRPr="003B4378">
              <w:rPr>
                <w:rFonts w:hint="eastAsia"/>
              </w:rPr>
              <w:t>與</w:t>
            </w:r>
            <w:r w:rsidR="005728DB" w:rsidRPr="003B4378">
              <w:t>豬肉產量每年持續提高之成功模組</w:t>
            </w:r>
            <w:r w:rsidR="005728DB" w:rsidRPr="003B4378">
              <w:rPr>
                <w:rFonts w:hint="eastAsia"/>
              </w:rPr>
              <w:t>；</w:t>
            </w:r>
            <w:r w:rsidR="005728DB" w:rsidRPr="003B4378">
              <w:t>赴緬甸、馬來西亞、菲律賓進行開發三元雜交蛋鴨及其生產設備系統輸出東南亞國家之國際合作</w:t>
            </w:r>
            <w:r w:rsidRPr="003B4378">
              <w:t>。</w:t>
            </w:r>
          </w:p>
          <w:p w:rsidR="005728DB" w:rsidRPr="003B4378" w:rsidRDefault="005728DB" w:rsidP="009B6D17">
            <w:pPr>
              <w:pStyle w:val="Web"/>
              <w:numPr>
                <w:ilvl w:val="0"/>
                <w:numId w:val="77"/>
              </w:numPr>
              <w:spacing w:before="0" w:beforeAutospacing="0" w:after="0" w:afterAutospacing="0" w:line="320" w:lineRule="exact"/>
              <w:ind w:left="554" w:rightChars="4" w:right="10" w:hanging="504"/>
              <w:jc w:val="both"/>
              <w:textDirection w:val="lrTbV"/>
              <w:rPr>
                <w:rFonts w:hint="eastAsia"/>
              </w:rPr>
            </w:pPr>
            <w:r w:rsidRPr="003B4378">
              <w:t>執行培育農業高科技人才11項計畫，分別薦送11位專家學者赴德、荷、英、泰、澳、日</w:t>
            </w:r>
            <w:r w:rsidR="006922BD" w:rsidRPr="003B4378">
              <w:rPr>
                <w:rFonts w:hint="eastAsia"/>
              </w:rPr>
              <w:t>、美等</w:t>
            </w:r>
            <w:r w:rsidRPr="003B4378">
              <w:t>國等研習農林漁畜等相關主題，建立國際間交流管道。</w:t>
            </w:r>
          </w:p>
          <w:p w:rsidR="005728DB" w:rsidRPr="003B4378" w:rsidRDefault="005728DB" w:rsidP="009B6D17">
            <w:pPr>
              <w:pStyle w:val="Web"/>
              <w:numPr>
                <w:ilvl w:val="0"/>
                <w:numId w:val="77"/>
              </w:numPr>
              <w:spacing w:before="0" w:beforeAutospacing="0" w:after="0" w:afterAutospacing="0" w:line="320" w:lineRule="exact"/>
              <w:ind w:left="554" w:rightChars="4" w:right="10" w:hanging="504"/>
              <w:jc w:val="both"/>
              <w:textDirection w:val="lrTbV"/>
              <w:rPr>
                <w:rFonts w:hint="eastAsia"/>
              </w:rPr>
            </w:pPr>
            <w:r w:rsidRPr="003B4378">
              <w:t>薦送本會所屬試驗研究機關研究人員赴亞蔬中心與國際玉米及小麥改良中心進行短期合作研究</w:t>
            </w:r>
            <w:r w:rsidRPr="003B4378">
              <w:rPr>
                <w:rFonts w:hint="eastAsia"/>
              </w:rPr>
              <w:t>；</w:t>
            </w:r>
            <w:r w:rsidRPr="003B4378">
              <w:t>透過亞太糧食肥料技術中心及亞蔬中心等在臺國際組織，建立跨國合作團隊，加強我農業及國際化人才培訓，增進我國農政與研究人員之國際觀</w:t>
            </w:r>
            <w:r w:rsidR="006922BD" w:rsidRPr="003B4378">
              <w:rPr>
                <w:rFonts w:hint="eastAsia"/>
              </w:rPr>
              <w:t>。</w:t>
            </w:r>
          </w:p>
          <w:p w:rsidR="004B20E3" w:rsidRPr="003B4378" w:rsidRDefault="006922BD" w:rsidP="00394B3F">
            <w:pPr>
              <w:pStyle w:val="Web"/>
              <w:numPr>
                <w:ilvl w:val="0"/>
                <w:numId w:val="77"/>
              </w:numPr>
              <w:spacing w:before="0" w:beforeAutospacing="0" w:after="0" w:afterAutospacing="0" w:line="320" w:lineRule="exact"/>
              <w:ind w:left="554" w:rightChars="4" w:right="10" w:hanging="504"/>
              <w:jc w:val="both"/>
              <w:textDirection w:val="lrTbV"/>
              <w:rPr>
                <w:rFonts w:hint="eastAsia"/>
                <w:bCs/>
                <w:strike/>
              </w:rPr>
            </w:pPr>
            <w:r w:rsidRPr="003B4378">
              <w:t>利用農業政策資訊平臺交流與分享亞太地區農業資訊政策，蒐集90篇</w:t>
            </w:r>
            <w:r w:rsidRPr="003B4378">
              <w:rPr>
                <w:rFonts w:hint="eastAsia"/>
              </w:rPr>
              <w:t>文章</w:t>
            </w:r>
            <w:r w:rsidRPr="003B4378">
              <w:t>及翻譯20篇文章投稿</w:t>
            </w:r>
            <w:r w:rsidR="00AB51C2" w:rsidRPr="003B4378">
              <w:rPr>
                <w:rFonts w:hint="eastAsia"/>
              </w:rPr>
              <w:t>至</w:t>
            </w:r>
            <w:r w:rsidRPr="003B4378">
              <w:t>農業雜誌，</w:t>
            </w:r>
            <w:r w:rsidR="00AB51C2" w:rsidRPr="003B4378">
              <w:rPr>
                <w:rFonts w:hint="eastAsia"/>
              </w:rPr>
              <w:t>協</w:t>
            </w:r>
            <w:r w:rsidRPr="003B4378">
              <w:t>助我國農業與國際接軌</w:t>
            </w:r>
            <w:r w:rsidR="00394B3F" w:rsidRPr="003B4378">
              <w:rPr>
                <w:rFonts w:hint="eastAsia"/>
              </w:rPr>
              <w:t>。</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農業政策與農民輔導</w:t>
            </w:r>
          </w:p>
          <w:p w:rsidR="004B20E3" w:rsidRPr="003B4378" w:rsidRDefault="004B20E3" w:rsidP="007D556B">
            <w:pPr>
              <w:pStyle w:val="Web"/>
              <w:numPr>
                <w:ilvl w:val="0"/>
                <w:numId w:val="15"/>
              </w:numPr>
              <w:spacing w:before="0" w:beforeAutospacing="0" w:after="0" w:afterAutospacing="0" w:line="320" w:lineRule="exact"/>
              <w:ind w:left="470" w:rightChars="4" w:right="10" w:hanging="396"/>
              <w:jc w:val="both"/>
              <w:rPr>
                <w:rFonts w:hint="eastAsia"/>
              </w:rPr>
            </w:pPr>
            <w:r w:rsidRPr="003B4378">
              <w:rPr>
                <w:rFonts w:hint="eastAsia"/>
              </w:rPr>
              <w:t>強化農業政策分析與產業發展之研究。</w:t>
            </w:r>
          </w:p>
          <w:p w:rsidR="004B20E3" w:rsidRPr="003B4378" w:rsidRDefault="004B20E3" w:rsidP="007D556B">
            <w:pPr>
              <w:pStyle w:val="Web"/>
              <w:numPr>
                <w:ilvl w:val="0"/>
                <w:numId w:val="15"/>
              </w:numPr>
              <w:spacing w:before="0" w:beforeAutospacing="0" w:after="0" w:afterAutospacing="0" w:line="320" w:lineRule="exact"/>
              <w:ind w:left="470" w:rightChars="4" w:right="10" w:hanging="396"/>
              <w:jc w:val="both"/>
              <w:rPr>
                <w:rFonts w:hint="eastAsia"/>
              </w:rPr>
            </w:pPr>
            <w:r w:rsidRPr="003B4378">
              <w:rPr>
                <w:rFonts w:hint="eastAsia"/>
              </w:rPr>
              <w:t>建構現代化農產行銷體系與制度之研究。</w:t>
            </w:r>
          </w:p>
          <w:p w:rsidR="004B20E3" w:rsidRPr="003B4378" w:rsidRDefault="004B20E3" w:rsidP="007D556B">
            <w:pPr>
              <w:pStyle w:val="Web"/>
              <w:numPr>
                <w:ilvl w:val="0"/>
                <w:numId w:val="15"/>
              </w:numPr>
              <w:spacing w:before="0" w:beforeAutospacing="0" w:after="0" w:afterAutospacing="0" w:line="320" w:lineRule="exact"/>
              <w:ind w:left="470" w:rightChars="4" w:right="10" w:hanging="396"/>
              <w:jc w:val="both"/>
              <w:rPr>
                <w:rFonts w:hint="eastAsia"/>
              </w:rPr>
            </w:pPr>
            <w:r w:rsidRPr="003B4378">
              <w:rPr>
                <w:rFonts w:hint="eastAsia"/>
              </w:rPr>
              <w:t>提升農業人力、推廣及創新服務之研究。</w:t>
            </w:r>
          </w:p>
          <w:p w:rsidR="004B20E3" w:rsidRPr="003B4378" w:rsidRDefault="004B20E3" w:rsidP="007D556B">
            <w:pPr>
              <w:pStyle w:val="Web"/>
              <w:numPr>
                <w:ilvl w:val="0"/>
                <w:numId w:val="15"/>
              </w:numPr>
              <w:spacing w:before="0" w:beforeAutospacing="0" w:after="0" w:afterAutospacing="0" w:line="320" w:lineRule="exact"/>
              <w:ind w:left="470" w:rightChars="4" w:right="10" w:hanging="396"/>
              <w:jc w:val="both"/>
            </w:pPr>
            <w:r w:rsidRPr="003B4378">
              <w:rPr>
                <w:rFonts w:hint="eastAsia"/>
              </w:rPr>
              <w:t>樂活農村旅遊研究。</w:t>
            </w:r>
          </w:p>
        </w:tc>
        <w:tc>
          <w:tcPr>
            <w:tcW w:w="4961" w:type="dxa"/>
          </w:tcPr>
          <w:p w:rsidR="00D77D0A" w:rsidRPr="003B4378" w:rsidRDefault="00D77D0A"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完成農業政策分析與產業發展研究各計畫分析，提供11項政策建議，研究</w:t>
            </w:r>
            <w:r w:rsidR="009D6A03" w:rsidRPr="003B4378">
              <w:rPr>
                <w:rFonts w:hint="eastAsia"/>
                <w:bCs/>
              </w:rPr>
              <w:t>成果</w:t>
            </w:r>
            <w:r w:rsidRPr="003B4378">
              <w:rPr>
                <w:rFonts w:hint="eastAsia"/>
              </w:rPr>
              <w:t>報告</w:t>
            </w:r>
            <w:r w:rsidR="009D6A03" w:rsidRPr="003B4378">
              <w:rPr>
                <w:rFonts w:hint="eastAsia"/>
                <w:bCs/>
              </w:rPr>
              <w:t>19</w:t>
            </w:r>
            <w:r w:rsidR="00A01B5E" w:rsidRPr="003B4378">
              <w:rPr>
                <w:rFonts w:hint="eastAsia"/>
              </w:rPr>
              <w:t>篇</w:t>
            </w:r>
            <w:r w:rsidR="009D6A03" w:rsidRPr="003B4378">
              <w:rPr>
                <w:rFonts w:hint="eastAsia"/>
                <w:bCs/>
              </w:rPr>
              <w:t>及WTO農業重要議題研析報告6篇</w:t>
            </w:r>
            <w:r w:rsidRPr="003B4378">
              <w:rPr>
                <w:rFonts w:hint="eastAsia"/>
              </w:rPr>
              <w:t>，</w:t>
            </w:r>
            <w:r w:rsidR="00A01B5E" w:rsidRPr="003B4378">
              <w:rPr>
                <w:rFonts w:hint="eastAsia"/>
              </w:rPr>
              <w:t>蒐集</w:t>
            </w:r>
            <w:r w:rsidRPr="003B4378">
              <w:rPr>
                <w:rFonts w:hint="eastAsia"/>
              </w:rPr>
              <w:t>主要國家農業政策、法規、經濟發展趨勢</w:t>
            </w:r>
            <w:r w:rsidR="009D6A03" w:rsidRPr="003B4378">
              <w:rPr>
                <w:rFonts w:hint="eastAsia"/>
                <w:bCs/>
              </w:rPr>
              <w:t>文獻</w:t>
            </w:r>
            <w:r w:rsidR="009D6A03" w:rsidRPr="003B4378">
              <w:t>計</w:t>
            </w:r>
            <w:r w:rsidR="009D6A03" w:rsidRPr="003B4378">
              <w:rPr>
                <w:rFonts w:hint="eastAsia"/>
                <w:bCs/>
              </w:rPr>
              <w:t>28</w:t>
            </w:r>
            <w:r w:rsidR="009D6A03" w:rsidRPr="003B4378">
              <w:t>篇</w:t>
            </w:r>
            <w:r w:rsidRPr="003B4378">
              <w:rPr>
                <w:rFonts w:hint="eastAsia"/>
              </w:rPr>
              <w:t>。</w:t>
            </w:r>
          </w:p>
          <w:p w:rsidR="00D77D0A" w:rsidRPr="003B4378" w:rsidRDefault="00D77D0A"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蒐集我國與主要農業貿易夥伴國家農業貿易與關稅資料累計約9,000筆</w:t>
            </w:r>
            <w:r w:rsidR="00A01B5E" w:rsidRPr="003B4378">
              <w:rPr>
                <w:rFonts w:hint="eastAsia"/>
              </w:rPr>
              <w:t>；</w:t>
            </w:r>
            <w:r w:rsidRPr="003B4378">
              <w:t>更新WTO暨重要國際組織農業談判資料庫新聞48篇，發行6期電子報與WTO農業議題研析報告6篇，並建置「農業貿易談判決策資料庫」與「農業經貿研究入口網」</w:t>
            </w:r>
            <w:r w:rsidR="00A01B5E" w:rsidRPr="003B4378">
              <w:rPr>
                <w:rFonts w:hint="eastAsia"/>
              </w:rPr>
              <w:t>等</w:t>
            </w:r>
            <w:r w:rsidRPr="003B4378">
              <w:t>業務資訊系統。</w:t>
            </w:r>
          </w:p>
          <w:p w:rsidR="00CA6FF8" w:rsidRPr="003B4378" w:rsidRDefault="009D6A03"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rPr>
                <w:rFonts w:hint="eastAsia"/>
                <w:bCs/>
              </w:rPr>
              <w:t>建構</w:t>
            </w:r>
            <w:r w:rsidR="00CA6FF8" w:rsidRPr="003B4378">
              <w:t>農業創新政策研究支援平臺、研析</w:t>
            </w:r>
            <w:r w:rsidRPr="003B4378">
              <w:rPr>
                <w:rFonts w:hint="eastAsia"/>
                <w:bCs/>
              </w:rPr>
              <w:t>重要農業政策議題</w:t>
            </w:r>
            <w:r w:rsidR="00CA6FF8" w:rsidRPr="003B4378">
              <w:t>，相關研究成果及建議可供未來政策研擬</w:t>
            </w:r>
            <w:r w:rsidRPr="003B4378">
              <w:rPr>
                <w:rFonts w:hint="eastAsia"/>
                <w:bCs/>
              </w:rPr>
              <w:t>規劃及精進</w:t>
            </w:r>
            <w:r w:rsidR="00CA6FF8" w:rsidRPr="003B4378">
              <w:t>參考。</w:t>
            </w:r>
          </w:p>
          <w:p w:rsidR="00A01B5E" w:rsidRPr="003B4378" w:rsidRDefault="00A01B5E"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完成二階段集群抽樣應用於主力農家所得調查之可行性研究；完成國外農業勞動力相關文獻與作法蒐</w:t>
            </w:r>
            <w:r w:rsidRPr="003B4378">
              <w:rPr>
                <w:rFonts w:hint="eastAsia"/>
              </w:rPr>
              <w:t>集</w:t>
            </w:r>
            <w:r w:rsidRPr="003B4378">
              <w:t>，建立從農人力及農業缺工抽樣推估模式；完成農業抽樣調查與農業普查結果系統性調和方法之建議。</w:t>
            </w:r>
          </w:p>
          <w:p w:rsidR="00D77D0A" w:rsidRPr="003B4378" w:rsidRDefault="00D77D0A"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辦理重大農業政策研討會或座談會</w:t>
            </w:r>
            <w:r w:rsidR="00944B07" w:rsidRPr="003B4378">
              <w:rPr>
                <w:rFonts w:hint="eastAsia"/>
                <w:bCs/>
              </w:rPr>
              <w:t>2</w:t>
            </w:r>
            <w:r w:rsidRPr="003B4378">
              <w:t>場</w:t>
            </w:r>
            <w:r w:rsidRPr="003B4378">
              <w:rPr>
                <w:rFonts w:hint="eastAsia"/>
              </w:rPr>
              <w:t>、</w:t>
            </w:r>
            <w:r w:rsidRPr="003B4378">
              <w:t>農地租稅及價格座談會</w:t>
            </w:r>
            <w:r w:rsidR="00944B07" w:rsidRPr="003B4378">
              <w:rPr>
                <w:rFonts w:hint="eastAsia"/>
                <w:bCs/>
              </w:rPr>
              <w:t>2</w:t>
            </w:r>
            <w:r w:rsidRPr="003B4378">
              <w:t>場</w:t>
            </w:r>
            <w:r w:rsidR="00944B07" w:rsidRPr="003B4378">
              <w:rPr>
                <w:rFonts w:hint="eastAsia"/>
                <w:bCs/>
              </w:rPr>
              <w:t>及與重點產業代表深入訪談3場</w:t>
            </w:r>
            <w:r w:rsidRPr="003B4378">
              <w:rPr>
                <w:rFonts w:hint="eastAsia"/>
              </w:rPr>
              <w:t>；</w:t>
            </w:r>
            <w:r w:rsidRPr="003B4378">
              <w:t>辦理農業及統計資訊應用研討會</w:t>
            </w:r>
            <w:r w:rsidRPr="003B4378">
              <w:rPr>
                <w:rFonts w:hint="eastAsia"/>
              </w:rPr>
              <w:t>、</w:t>
            </w:r>
            <w:r w:rsidRPr="003B4378">
              <w:t>講習會14場，</w:t>
            </w:r>
            <w:r w:rsidRPr="003B4378">
              <w:rPr>
                <w:rFonts w:hint="eastAsia"/>
              </w:rPr>
              <w:t>開</w:t>
            </w:r>
            <w:r w:rsidRPr="003B4378">
              <w:t>發2</w:t>
            </w:r>
            <w:r w:rsidRPr="003B4378">
              <w:rPr>
                <w:rFonts w:hint="eastAsia"/>
              </w:rPr>
              <w:t>項</w:t>
            </w:r>
            <w:r w:rsidRPr="003B4378">
              <w:t>農業統計數位課程教材</w:t>
            </w:r>
            <w:r w:rsidRPr="003B4378">
              <w:rPr>
                <w:rFonts w:hint="eastAsia"/>
              </w:rPr>
              <w:t>。</w:t>
            </w:r>
          </w:p>
          <w:p w:rsidR="00E01AEA" w:rsidRPr="003B4378" w:rsidRDefault="00E01AEA"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輔導中部地區團膳業者，完成8處大型企業團膳場域，促成銷售產銷履歷農產品達86公噸</w:t>
            </w:r>
            <w:r w:rsidRPr="003B4378">
              <w:rPr>
                <w:rFonts w:hint="eastAsia"/>
              </w:rPr>
              <w:t>；</w:t>
            </w:r>
            <w:r w:rsidRPr="003B4378">
              <w:t>完成ICT技術開拓農產品行銷營運新模式計畫，針對產銷履歷農產品供應鏈體系之營運商、團膳業者、TAP農產經營業者及消費者等，優化資訊服務平臺，並開拓農產品行銷營運新模式。</w:t>
            </w:r>
          </w:p>
          <w:p w:rsidR="00CA6FF8" w:rsidRPr="003B4378" w:rsidRDefault="00CA6FF8"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完成果品蔬菜行銷策略及通路之研究成果報告4篇，辦理訓練講習會，提供產業優化及發展建議。</w:t>
            </w:r>
          </w:p>
          <w:p w:rsidR="00CA6FF8" w:rsidRPr="003B4378" w:rsidRDefault="00047CD8"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完成創新農業推廣體系及策略之研究</w:t>
            </w:r>
            <w:r w:rsidR="00CA6FF8" w:rsidRPr="003B4378">
              <w:rPr>
                <w:rFonts w:hint="eastAsia"/>
              </w:rPr>
              <w:t>，</w:t>
            </w:r>
            <w:r w:rsidR="00CA6FF8" w:rsidRPr="003B4378">
              <w:t>包含高中職、大學農學校(院)應屆畢業生從農意願調查、青年就業領航與農業公費專班政策成效分析、農業視覺化傳播模式研析等。</w:t>
            </w:r>
          </w:p>
          <w:p w:rsidR="00E01AEA" w:rsidRPr="003B4378" w:rsidRDefault="00047CD8"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Pr="003B4378">
              <w:t>食農教育體系建置及課程發展之研究</w:t>
            </w:r>
            <w:r w:rsidRPr="003B4378">
              <w:rPr>
                <w:rFonts w:hint="eastAsia"/>
              </w:rPr>
              <w:t>，</w:t>
            </w:r>
            <w:r w:rsidRPr="003B4378">
              <w:t>規劃臺灣食農教育種子師資訓練課程之分級</w:t>
            </w:r>
            <w:r w:rsidRPr="003B4378">
              <w:rPr>
                <w:rFonts w:hint="eastAsia"/>
              </w:rPr>
              <w:t>；完成</w:t>
            </w:r>
            <w:r w:rsidRPr="003B4378">
              <w:t>農產品消費需求、飲食趨勢與食農教育推廣之研究</w:t>
            </w:r>
            <w:r w:rsidRPr="003B4378">
              <w:rPr>
                <w:rFonts w:hint="eastAsia"/>
              </w:rPr>
              <w:t>，</w:t>
            </w:r>
            <w:r w:rsidRPr="003B4378">
              <w:t>分析社經背景對國產農產品消費意願及飲食特性之差異</w:t>
            </w:r>
            <w:r w:rsidRPr="003B4378">
              <w:rPr>
                <w:rFonts w:hint="eastAsia"/>
              </w:rPr>
              <w:t>。</w:t>
            </w:r>
          </w:p>
          <w:p w:rsidR="004B20E3" w:rsidRPr="003B4378" w:rsidRDefault="00047CD8" w:rsidP="009B6D17">
            <w:pPr>
              <w:pStyle w:val="Web"/>
              <w:numPr>
                <w:ilvl w:val="0"/>
                <w:numId w:val="78"/>
              </w:numPr>
              <w:spacing w:before="0" w:beforeAutospacing="0" w:after="0" w:afterAutospacing="0" w:line="320" w:lineRule="exact"/>
              <w:ind w:left="554" w:rightChars="4" w:right="10" w:hanging="504"/>
              <w:jc w:val="both"/>
              <w:textDirection w:val="lrTbV"/>
              <w:rPr>
                <w:rFonts w:hint="eastAsia"/>
              </w:rPr>
            </w:pPr>
            <w:r w:rsidRPr="003B4378">
              <w:t>完成</w:t>
            </w:r>
            <w:r w:rsidR="00A30D99" w:rsidRPr="003B4378">
              <w:t>臺</w:t>
            </w:r>
            <w:r w:rsidR="00A30D99" w:rsidRPr="003B4378">
              <w:rPr>
                <w:rFonts w:hint="eastAsia"/>
              </w:rPr>
              <w:t>、</w:t>
            </w:r>
            <w:r w:rsidR="00A30D99" w:rsidRPr="003B4378">
              <w:t>日</w:t>
            </w:r>
            <w:r w:rsidR="00A30D99" w:rsidRPr="003B4378">
              <w:rPr>
                <w:rFonts w:hint="eastAsia"/>
              </w:rPr>
              <w:t>、</w:t>
            </w:r>
            <w:r w:rsidRPr="003B4378">
              <w:t>法</w:t>
            </w:r>
            <w:r w:rsidR="00944B07" w:rsidRPr="003B4378">
              <w:rPr>
                <w:rFonts w:hint="eastAsia"/>
              </w:rPr>
              <w:t>、</w:t>
            </w:r>
            <w:r w:rsidRPr="003B4378">
              <w:t>韓農業旅遊推動策略比較分析，結合在地農業特色推廣食農教育行動策略，作為輔導休閒農業旅遊發展之參考。</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農業電子化</w:t>
            </w:r>
          </w:p>
          <w:p w:rsidR="004B20E3" w:rsidRPr="003B4378" w:rsidRDefault="004B20E3" w:rsidP="009B6D17">
            <w:pPr>
              <w:pStyle w:val="Web"/>
              <w:numPr>
                <w:ilvl w:val="0"/>
                <w:numId w:val="16"/>
              </w:numPr>
              <w:spacing w:before="0" w:beforeAutospacing="0" w:after="0" w:afterAutospacing="0" w:line="320" w:lineRule="exact"/>
              <w:ind w:left="470" w:rightChars="4" w:right="10" w:hanging="396"/>
              <w:jc w:val="both"/>
              <w:rPr>
                <w:rFonts w:hint="eastAsia"/>
              </w:rPr>
            </w:pPr>
            <w:r w:rsidRPr="003B4378">
              <w:rPr>
                <w:rFonts w:hint="eastAsia"/>
              </w:rPr>
              <w:t>強化農業數位多元服務。</w:t>
            </w:r>
          </w:p>
          <w:p w:rsidR="004B20E3" w:rsidRPr="003B4378" w:rsidRDefault="004B20E3" w:rsidP="009B6D17">
            <w:pPr>
              <w:pStyle w:val="Web"/>
              <w:numPr>
                <w:ilvl w:val="0"/>
                <w:numId w:val="16"/>
              </w:numPr>
              <w:spacing w:before="0" w:beforeAutospacing="0" w:after="0" w:afterAutospacing="0" w:line="320" w:lineRule="exact"/>
              <w:ind w:left="470" w:rightChars="4" w:right="10" w:hanging="396"/>
              <w:jc w:val="both"/>
              <w:rPr>
                <w:rFonts w:hint="eastAsia"/>
              </w:rPr>
            </w:pPr>
            <w:r w:rsidRPr="003B4378">
              <w:rPr>
                <w:rFonts w:hint="eastAsia"/>
              </w:rPr>
              <w:t>「小農新幹線」地產地消智慧科技整合運用。</w:t>
            </w:r>
          </w:p>
          <w:p w:rsidR="004B20E3" w:rsidRPr="003B4378" w:rsidRDefault="004B20E3" w:rsidP="009B6D17">
            <w:pPr>
              <w:pStyle w:val="Web"/>
              <w:numPr>
                <w:ilvl w:val="0"/>
                <w:numId w:val="16"/>
              </w:numPr>
              <w:spacing w:before="0" w:beforeAutospacing="0" w:after="0" w:afterAutospacing="0" w:line="320" w:lineRule="exact"/>
              <w:ind w:left="470" w:rightChars="4" w:right="10" w:hanging="396"/>
              <w:jc w:val="both"/>
            </w:pPr>
            <w:r w:rsidRPr="003B4378">
              <w:rPr>
                <w:rFonts w:hint="eastAsia"/>
              </w:rPr>
              <w:t>盤點農地的質與量，規劃農業生產資源與調整利用。</w:t>
            </w:r>
          </w:p>
        </w:tc>
        <w:tc>
          <w:tcPr>
            <w:tcW w:w="4961" w:type="dxa"/>
          </w:tcPr>
          <w:p w:rsidR="00432753" w:rsidRPr="003B4378" w:rsidRDefault="00432753"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完成建立犬隻臉部、身形與鼻紋多模態深度學習辨識技術，申請美國、中國大陸及我國智慧財產專利</w:t>
            </w:r>
            <w:r w:rsidRPr="003B4378">
              <w:rPr>
                <w:rFonts w:hint="eastAsia"/>
              </w:rPr>
              <w:t>；</w:t>
            </w:r>
            <w:r w:rsidRPr="003B4378">
              <w:t>建立初步犬隻鼻紋自動切割技術及犬隻步態影片之犬隻品種識別技術。</w:t>
            </w:r>
          </w:p>
          <w:p w:rsidR="00432753" w:rsidRPr="003B4378" w:rsidRDefault="00432753" w:rsidP="009B6D17">
            <w:pPr>
              <w:pStyle w:val="Web"/>
              <w:numPr>
                <w:ilvl w:val="0"/>
                <w:numId w:val="79"/>
              </w:numPr>
              <w:spacing w:before="0" w:beforeAutospacing="0" w:after="0" w:afterAutospacing="0" w:line="320" w:lineRule="exact"/>
              <w:ind w:left="554" w:rightChars="4" w:right="10" w:hanging="504"/>
              <w:jc w:val="both"/>
              <w:textDirection w:val="lrTbV"/>
            </w:pPr>
            <w:r w:rsidRPr="003B4378">
              <w:t>建立長距離傳輸無線感測與監控技術平臺，提升家禽養殖之電子化與資訊化應用層次，減少農民架設基地臺或網路成本</w:t>
            </w:r>
            <w:r w:rsidRPr="003B4378">
              <w:rPr>
                <w:rFonts w:hint="eastAsia"/>
              </w:rPr>
              <w:t>；</w:t>
            </w:r>
            <w:r w:rsidRPr="003B4378">
              <w:t>提升禽隻育成率及飼養效益，減少禽舍人力資源及禽隻感染疫病發生。</w:t>
            </w:r>
          </w:p>
          <w:p w:rsidR="003F5E73" w:rsidRPr="003B4378" w:rsidRDefault="003F5E73" w:rsidP="00627C4B">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推廣「農務e把抓」服務，提供農友簡便有效率的資訊化工具，加強農務管理效率，累計導入5,281家農場，使用人數6,979餘人，管理耕地面積約20,204公頃</w:t>
            </w:r>
            <w:r w:rsidRPr="003B4378">
              <w:rPr>
                <w:rFonts w:hint="eastAsia"/>
              </w:rPr>
              <w:t>；</w:t>
            </w:r>
            <w:r w:rsidRPr="003B4378">
              <w:t>規劃建構「豬場e把抓」服務，提供豬隻飼養管理、即時工作紀錄與異常提醒等資訊化服務功能。</w:t>
            </w:r>
          </w:p>
          <w:p w:rsidR="00432753" w:rsidRPr="003B4378" w:rsidRDefault="00432753"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持續擴增農業影音專業資料庫資料，應用全高畫質數位影音技術，製</w:t>
            </w:r>
            <w:r w:rsidRPr="003B4378">
              <w:rPr>
                <w:rFonts w:hint="eastAsia"/>
              </w:rPr>
              <w:t>作</w:t>
            </w:r>
            <w:r w:rsidRPr="003B4378">
              <w:t>施政行銷宣導系列影音及持續辦理農業影音數位內容收集與典藏。透過多元化的影音來源平臺提供民眾線上瀏覽，使農業影音資源達到有效管理、多元利用與推廣服務。107年度Youtube本會頻道平臺，已有2萬3千多名會員訂閱，瀏覽量逾237萬次</w:t>
            </w:r>
            <w:r w:rsidR="00AA6A67" w:rsidRPr="003B4378">
              <w:rPr>
                <w:rFonts w:hint="eastAsia"/>
              </w:rPr>
              <w:t>。</w:t>
            </w:r>
          </w:p>
          <w:p w:rsidR="00AA6A67" w:rsidRPr="003B4378" w:rsidRDefault="00AA6A67"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蒐集國外農業領域之資訊趨勢及新知</w:t>
            </w:r>
            <w:r w:rsidRPr="003B4378">
              <w:rPr>
                <w:rFonts w:hint="eastAsia"/>
              </w:rPr>
              <w:t>，</w:t>
            </w:r>
            <w:r w:rsidRPr="003B4378">
              <w:t>彙編發行4期「農業資通訊應用電子報」，提供具體策略作為我國農業資訊發展參</w:t>
            </w:r>
            <w:r w:rsidRPr="003B4378">
              <w:rPr>
                <w:rFonts w:hint="eastAsia"/>
              </w:rPr>
              <w:t>據；</w:t>
            </w:r>
            <w:r w:rsidRPr="003B4378">
              <w:t>盤點本會農業資通訊應用成果，於第11屆亞洲農業資訊科技聯盟年會發表，展現臺灣農業資通訊研究能量與成果，提升臺灣國際能見度。</w:t>
            </w:r>
          </w:p>
          <w:p w:rsidR="004B20E3" w:rsidRPr="003B4378" w:rsidRDefault="00AA6A67"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新增10處農產品直販專區及120位農友參與專區供貨，累計輔導農民達240位，增加農民收益並帶動商機產值達1億元</w:t>
            </w:r>
            <w:r w:rsidRPr="003B4378">
              <w:rPr>
                <w:rFonts w:hint="eastAsia"/>
              </w:rPr>
              <w:t>；</w:t>
            </w:r>
            <w:r w:rsidRPr="003B4378">
              <w:t>辦理專區推廣活動12場次及</w:t>
            </w:r>
            <w:r w:rsidR="00062619" w:rsidRPr="003B4378">
              <w:rPr>
                <w:rFonts w:hint="eastAsia"/>
              </w:rPr>
              <w:t>計畫</w:t>
            </w:r>
            <w:r w:rsidRPr="003B4378">
              <w:t>成果展示活動1場次，累計觸及帶動參與體驗服務達205,279人次</w:t>
            </w:r>
            <w:r w:rsidRPr="003B4378">
              <w:rPr>
                <w:rFonts w:hint="eastAsia"/>
              </w:rPr>
              <w:t>；辦理</w:t>
            </w:r>
            <w:r w:rsidRPr="003B4378">
              <w:t>農產直銷交流研討會及觀摩交流各1場次，探討農產直銷成功運作模式</w:t>
            </w:r>
            <w:r w:rsidRPr="003B4378">
              <w:rPr>
                <w:rFonts w:hint="eastAsia"/>
              </w:rPr>
              <w:t>。</w:t>
            </w:r>
          </w:p>
          <w:p w:rsidR="00DD3456" w:rsidRPr="003B4378" w:rsidRDefault="0054698C"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確立農產業及農業用地盤查更新機制與作業流程，建立資料流通彙整平臺，優化農業及農地資料蒐集與分析</w:t>
            </w:r>
            <w:r w:rsidR="004F347D" w:rsidRPr="003B4378">
              <w:rPr>
                <w:rFonts w:hint="eastAsia"/>
              </w:rPr>
              <w:t>；</w:t>
            </w:r>
            <w:r w:rsidRPr="003B4378">
              <w:t>開發現地現勘系統，簡化地方政府進行現地勘查與回報作業，並編印農業及農地資源盤查更新作業操作手冊</w:t>
            </w:r>
            <w:r w:rsidR="00DD3456" w:rsidRPr="003B4378">
              <w:rPr>
                <w:rFonts w:hint="eastAsia"/>
              </w:rPr>
              <w:t>；</w:t>
            </w:r>
            <w:r w:rsidR="00DD3456" w:rsidRPr="003B4378">
              <w:t>全國農業及農地資源盤查更新作業完成後，將於「農業及農地資源盤查結果查詢圖臺」發布更新結果</w:t>
            </w:r>
            <w:r w:rsidR="00DD3456" w:rsidRPr="003B4378">
              <w:rPr>
                <w:rFonts w:hint="eastAsia"/>
              </w:rPr>
              <w:t>，</w:t>
            </w:r>
            <w:r w:rsidR="00DD3456" w:rsidRPr="003B4378">
              <w:t>提供直轄市、縣(市)政府納入國土計畫農業發展地區劃設及農產業發展輔導策略擬訂之基礎</w:t>
            </w:r>
            <w:r w:rsidR="00DD3456" w:rsidRPr="003B4378">
              <w:rPr>
                <w:rFonts w:hint="eastAsia"/>
              </w:rPr>
              <w:t>。</w:t>
            </w:r>
          </w:p>
          <w:p w:rsidR="004B20E3" w:rsidRPr="003B4378" w:rsidRDefault="004B20E3"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007A46A6" w:rsidRPr="003B4378">
              <w:rPr>
                <w:rFonts w:hint="eastAsia"/>
                <w:bCs/>
              </w:rPr>
              <w:t>106年</w:t>
            </w:r>
            <w:r w:rsidRPr="003B4378">
              <w:rPr>
                <w:rFonts w:hint="eastAsia"/>
              </w:rPr>
              <w:t>主力農家所得與農業勞動力調查</w:t>
            </w:r>
            <w:r w:rsidR="00062619" w:rsidRPr="003B4378">
              <w:t>受查戶公務資料總歸戶</w:t>
            </w:r>
            <w:r w:rsidR="00062619" w:rsidRPr="003B4378">
              <w:rPr>
                <w:rFonts w:hint="eastAsia"/>
              </w:rPr>
              <w:t>；</w:t>
            </w:r>
            <w:r w:rsidR="00062619" w:rsidRPr="003B4378">
              <w:t>繪製</w:t>
            </w:r>
            <w:r w:rsidR="007A46A6" w:rsidRPr="003B4378">
              <w:rPr>
                <w:rFonts w:hint="eastAsia"/>
                <w:bCs/>
              </w:rPr>
              <w:t>106年</w:t>
            </w:r>
            <w:r w:rsidR="00062619" w:rsidRPr="003B4378">
              <w:t>稻米及重要畜產品生產分布圖16幅</w:t>
            </w:r>
            <w:r w:rsidR="00062619" w:rsidRPr="003B4378">
              <w:rPr>
                <w:rFonts w:hint="eastAsia"/>
              </w:rPr>
              <w:t>，</w:t>
            </w:r>
            <w:r w:rsidR="00062619" w:rsidRPr="003B4378">
              <w:t>建置重要農產品每日價量資訊平臺</w:t>
            </w:r>
            <w:r w:rsidRPr="003B4378">
              <w:rPr>
                <w:rFonts w:hint="eastAsia"/>
              </w:rPr>
              <w:t>。</w:t>
            </w:r>
          </w:p>
          <w:p w:rsidR="00FC049B" w:rsidRPr="003B4378" w:rsidRDefault="0093290B" w:rsidP="009B6D17">
            <w:pPr>
              <w:pStyle w:val="Web"/>
              <w:numPr>
                <w:ilvl w:val="0"/>
                <w:numId w:val="79"/>
              </w:numPr>
              <w:spacing w:before="0" w:beforeAutospacing="0" w:after="0" w:afterAutospacing="0" w:line="320" w:lineRule="exact"/>
              <w:ind w:left="554" w:rightChars="4" w:right="10" w:hanging="504"/>
              <w:jc w:val="both"/>
              <w:textDirection w:val="lrTbV"/>
              <w:rPr>
                <w:rFonts w:hint="eastAsia"/>
              </w:rPr>
            </w:pPr>
            <w:r w:rsidRPr="003B4378">
              <w:t>建置農業空間資訊協作平臺</w:t>
            </w:r>
            <w:r w:rsidRPr="003B4378">
              <w:rPr>
                <w:rFonts w:hint="eastAsia"/>
              </w:rPr>
              <w:t>，</w:t>
            </w:r>
            <w:r w:rsidRPr="003B4378">
              <w:t>提供年度最新航照影像地圖、</w:t>
            </w:r>
            <w:r w:rsidR="00FE4FEB" w:rsidRPr="003B4378">
              <w:t>地籍圖及離線地圖</w:t>
            </w:r>
            <w:r w:rsidR="00FE4FEB" w:rsidRPr="003B4378">
              <w:rPr>
                <w:rFonts w:hint="eastAsia"/>
              </w:rPr>
              <w:t>等</w:t>
            </w:r>
            <w:r w:rsidR="00FC049B" w:rsidRPr="003B4378">
              <w:t>共同圖資</w:t>
            </w:r>
            <w:r w:rsidR="00FE4FEB" w:rsidRPr="003B4378">
              <w:rPr>
                <w:rFonts w:hint="eastAsia"/>
              </w:rPr>
              <w:t>，</w:t>
            </w:r>
            <w:r w:rsidR="00FC049B" w:rsidRPr="003B4378">
              <w:rPr>
                <w:rFonts w:hint="eastAsia"/>
              </w:rPr>
              <w:t>開發</w:t>
            </w:r>
            <w:r w:rsidR="00FC049B" w:rsidRPr="003B4378">
              <w:t>地籍定位、行動現地調查程式</w:t>
            </w:r>
            <w:r w:rsidR="00FE4FEB" w:rsidRPr="003B4378">
              <w:rPr>
                <w:rFonts w:hint="eastAsia"/>
              </w:rPr>
              <w:t>，</w:t>
            </w:r>
            <w:r w:rsidR="00FE4FEB" w:rsidRPr="003B4378">
              <w:t>建立地理資訊倉儲中心，提供主題業務整合圖資篩選及匯出服務</w:t>
            </w:r>
            <w:r w:rsidR="00FE4FEB" w:rsidRPr="003B4378">
              <w:rPr>
                <w:rFonts w:hint="eastAsia"/>
              </w:rPr>
              <w:t>；</w:t>
            </w:r>
            <w:r w:rsidR="00FE4FEB" w:rsidRPr="003B4378">
              <w:t>整合農糧署作物調查、農試所作物影像判釋及作物災害現金救助明細等資源，繪製20類（32項）重要作物分布圖及作物災害潛勢圖</w:t>
            </w:r>
            <w:r w:rsidR="00FE4FEB" w:rsidRPr="003B4378">
              <w:rPr>
                <w:rFonts w:hint="eastAsia"/>
              </w:rPr>
              <w:t>，</w:t>
            </w:r>
            <w:r w:rsidR="00FE4FEB" w:rsidRPr="003B4378">
              <w:t>結合群眾外包（crowdsourcing）模式，完成雲林農田水利會灌區80,068公頃二期作物現地調查，產出697,363筆現地作物影像資料</w:t>
            </w:r>
            <w:r w:rsidR="00FE4FEB" w:rsidRPr="003B4378">
              <w:rPr>
                <w:rFonts w:hint="eastAsia"/>
              </w:rPr>
              <w:t>；</w:t>
            </w:r>
            <w:r w:rsidR="00FE4FEB" w:rsidRPr="003B4378">
              <w:t>建構GIS共構技術</w:t>
            </w:r>
            <w:r w:rsidR="00FE4FEB" w:rsidRPr="003B4378">
              <w:rPr>
                <w:rFonts w:hint="eastAsia"/>
              </w:rPr>
              <w:t>，</w:t>
            </w:r>
            <w:r w:rsidR="00FE4FEB" w:rsidRPr="003B4378">
              <w:t>提供13項GIS軟體共1,780套使用授權</w:t>
            </w:r>
            <w:r w:rsidR="00FE4FEB" w:rsidRPr="003B4378">
              <w:rPr>
                <w:rFonts w:hint="eastAsia"/>
              </w:rPr>
              <w:t>，</w:t>
            </w:r>
            <w:r w:rsidR="00FE4FEB" w:rsidRPr="003B4378">
              <w:t>辦理60場次GIS教育訓練課程，培訓1,726人次</w:t>
            </w:r>
            <w:r w:rsidR="00FE4FEB" w:rsidRPr="003B4378">
              <w:rPr>
                <w:rFonts w:hint="eastAsia"/>
              </w:rPr>
              <w:t>。</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跨領域整合型科技研發</w:t>
            </w:r>
          </w:p>
          <w:p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安全機能性產品產業價值鏈之優化整合與加值推動。</w:t>
            </w:r>
          </w:p>
          <w:p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農林氣象災害風險指標建置及災害調適策略之研究。</w:t>
            </w:r>
          </w:p>
          <w:p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加值化農產品產銷及物流技術，運籌亞太潛力市場。</w:t>
            </w:r>
          </w:p>
          <w:p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農業資源循環暨農能共構之產業創新。</w:t>
            </w:r>
          </w:p>
          <w:p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rPr>
                <w:rFonts w:hint="eastAsia"/>
              </w:rPr>
            </w:pPr>
            <w:r w:rsidRPr="003B4378">
              <w:rPr>
                <w:rFonts w:hint="eastAsia"/>
              </w:rPr>
              <w:t>建立農業生產資源及生態環境友善管理新模式。</w:t>
            </w:r>
          </w:p>
          <w:p w:rsidR="004B20E3" w:rsidRPr="003B4378" w:rsidRDefault="004B20E3" w:rsidP="00434D11">
            <w:pPr>
              <w:pStyle w:val="Web"/>
              <w:numPr>
                <w:ilvl w:val="0"/>
                <w:numId w:val="129"/>
              </w:numPr>
              <w:spacing w:before="0" w:beforeAutospacing="0" w:after="0" w:afterAutospacing="0" w:line="320" w:lineRule="exact"/>
              <w:ind w:left="470" w:rightChars="4" w:right="10" w:hanging="396"/>
              <w:jc w:val="both"/>
            </w:pPr>
            <w:r w:rsidRPr="003B4378">
              <w:rPr>
                <w:rFonts w:hint="eastAsia"/>
              </w:rPr>
              <w:t>導入健康風險評估科技，精進我國食品安全。</w:t>
            </w:r>
          </w:p>
        </w:tc>
        <w:tc>
          <w:tcPr>
            <w:tcW w:w="4961" w:type="dxa"/>
          </w:tcPr>
          <w:p w:rsidR="00A43662" w:rsidRPr="003B4378" w:rsidRDefault="00A43662"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創傷敷料滅菌及效能測試商品化平臺</w:t>
            </w:r>
            <w:r w:rsidRPr="003B4378">
              <w:rPr>
                <w:rFonts w:hint="eastAsia"/>
              </w:rPr>
              <w:t>，</w:t>
            </w:r>
            <w:r w:rsidRPr="003B4378">
              <w:t>完成含機能素材外用敷材有效滅菌製程技術1項</w:t>
            </w:r>
            <w:r w:rsidR="00737837" w:rsidRPr="003B4378">
              <w:rPr>
                <w:rFonts w:hint="eastAsia"/>
              </w:rPr>
              <w:t>，</w:t>
            </w:r>
            <w:r w:rsidRPr="003B4378">
              <w:t>探討敷材對於全皮層傷口癒合功效及難癒合傷口菌相分析操作模式</w:t>
            </w:r>
            <w:r w:rsidR="00737837" w:rsidRPr="003B4378">
              <w:rPr>
                <w:rFonts w:hint="eastAsia"/>
              </w:rPr>
              <w:t>，</w:t>
            </w:r>
            <w:r w:rsidRPr="003B4378">
              <w:t>建置斑馬魚模式動物胚胎急毒性測試、胚胎黑色素分析平臺</w:t>
            </w:r>
            <w:r w:rsidR="00737837" w:rsidRPr="003B4378">
              <w:rPr>
                <w:rFonts w:hint="eastAsia"/>
              </w:rPr>
              <w:t>，</w:t>
            </w:r>
            <w:r w:rsidRPr="003B4378">
              <w:t>機能性素材對酪胺酸酶活性抑制分析技術</w:t>
            </w:r>
            <w:r w:rsidRPr="003B4378">
              <w:rPr>
                <w:rFonts w:hint="eastAsia"/>
              </w:rPr>
              <w:t>。</w:t>
            </w:r>
          </w:p>
          <w:p w:rsidR="00B97E6A" w:rsidRPr="003B4378" w:rsidRDefault="00A43662"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特色植萃化妝品產業化平臺</w:t>
            </w:r>
            <w:r w:rsidRPr="003B4378">
              <w:rPr>
                <w:rFonts w:hint="eastAsia"/>
              </w:rPr>
              <w:t>，</w:t>
            </w:r>
            <w:r w:rsidRPr="003B4378">
              <w:t>完成2種金銀花萃取物細胞毒性評估</w:t>
            </w:r>
            <w:r w:rsidR="00F73BB7" w:rsidRPr="003B4378">
              <w:rPr>
                <w:rFonts w:hint="eastAsia"/>
              </w:rPr>
              <w:t>、</w:t>
            </w:r>
            <w:r w:rsidRPr="003B4378">
              <w:t>金銀花萃取物成分分析與抗菌功效測試報告、金銀花萃取物之適應症功效評估(抗痤瘡桿菌等)、金銀花萃取物(角膜)細胞毒性測試報告、護眼功效/指標成分分析報告。</w:t>
            </w:r>
          </w:p>
          <w:p w:rsidR="00B97E6A" w:rsidRPr="003B4378" w:rsidRDefault="00A43662"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強化機能性產品之功效及毒理驗證平臺</w:t>
            </w:r>
            <w:r w:rsidRPr="003B4378">
              <w:rPr>
                <w:rFonts w:hint="eastAsia"/>
              </w:rPr>
              <w:t>，</w:t>
            </w:r>
            <w:r w:rsidR="004B20E3" w:rsidRPr="003B4378">
              <w:rPr>
                <w:rFonts w:hint="eastAsia"/>
              </w:rPr>
              <w:t>完成老化細胞模式及</w:t>
            </w:r>
            <w:r w:rsidR="00DF4B7D" w:rsidRPr="003B4378">
              <w:t>衰老細胞染色法</w:t>
            </w:r>
            <w:r w:rsidRPr="003B4378">
              <w:rPr>
                <w:rFonts w:hint="eastAsia"/>
              </w:rPr>
              <w:t>、</w:t>
            </w:r>
            <w:r w:rsidR="00B97E6A" w:rsidRPr="003B4378">
              <w:t>機能性產品原料茄紅素檢測</w:t>
            </w:r>
            <w:r w:rsidR="00DF4B7D" w:rsidRPr="003B4378">
              <w:t>SOP</w:t>
            </w:r>
            <w:r w:rsidR="009050FD" w:rsidRPr="003B4378">
              <w:rPr>
                <w:rFonts w:hint="eastAsia"/>
              </w:rPr>
              <w:t>，</w:t>
            </w:r>
            <w:r w:rsidR="00B97E6A" w:rsidRPr="003B4378">
              <w:rPr>
                <w:rFonts w:hint="eastAsia"/>
              </w:rPr>
              <w:t>建立</w:t>
            </w:r>
            <w:r w:rsidR="004B20E3" w:rsidRPr="003B4378">
              <w:rPr>
                <w:rFonts w:hint="eastAsia"/>
              </w:rPr>
              <w:t>帕金森氏症動物模式</w:t>
            </w:r>
            <w:r w:rsidR="009050FD" w:rsidRPr="003B4378">
              <w:rPr>
                <w:rFonts w:hint="eastAsia"/>
              </w:rPr>
              <w:t>、</w:t>
            </w:r>
            <w:r w:rsidR="00B97E6A" w:rsidRPr="003B4378">
              <w:t>機能性素材口服毒理試驗平臺</w:t>
            </w:r>
            <w:r w:rsidR="00B97E6A" w:rsidRPr="003B4378">
              <w:rPr>
                <w:rFonts w:hint="eastAsia"/>
              </w:rPr>
              <w:t>。</w:t>
            </w:r>
          </w:p>
          <w:p w:rsidR="003F526F" w:rsidRPr="003B4378" w:rsidRDefault="00E565C3"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農業氣象觀測網</w:t>
            </w:r>
            <w:r w:rsidR="003F526F" w:rsidRPr="003B4378">
              <w:t>建置57個重要作物生產區之精緻化氣象預報系統</w:t>
            </w:r>
            <w:r w:rsidR="003F526F" w:rsidRPr="003B4378">
              <w:rPr>
                <w:rFonts w:hint="eastAsia"/>
              </w:rPr>
              <w:t>，</w:t>
            </w:r>
            <w:r w:rsidR="003F526F" w:rsidRPr="003B4378">
              <w:t>與國家災害防救科技中心共同建置「農業災害情資網」，即時掌握最新災害資訊及警戒區域</w:t>
            </w:r>
            <w:r w:rsidR="003F526F" w:rsidRPr="003B4378">
              <w:rPr>
                <w:rFonts w:hint="eastAsia"/>
              </w:rPr>
              <w:t>，</w:t>
            </w:r>
            <w:r w:rsidR="003F526F" w:rsidRPr="003B4378">
              <w:t>持續蒐集使用者意見降低資訊呈現的複雜度，有效提升農業災害預警能力及防災應變作為。</w:t>
            </w:r>
          </w:p>
          <w:p w:rsidR="001F6AF8" w:rsidRPr="003B4378" w:rsidRDefault="001F6AF8"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完成臺灣農業區塊鏈系統平臺建置，</w:t>
            </w:r>
            <w:r w:rsidRPr="003B4378">
              <w:rPr>
                <w:rFonts w:hint="eastAsia"/>
              </w:rPr>
              <w:t>與</w:t>
            </w:r>
            <w:r w:rsidRPr="003B4378">
              <w:t>外銷農產品生產及運銷物流管理追溯系統，以香蕉、鳳梨及芒果等品項進行測試，</w:t>
            </w:r>
            <w:r w:rsidRPr="003B4378">
              <w:rPr>
                <w:rFonts w:hint="eastAsia"/>
              </w:rPr>
              <w:t>並</w:t>
            </w:r>
            <w:r w:rsidRPr="003B4378">
              <w:t>輔導國內1家主力外銷貿易業者導入使用農業區塊鏈系統平臺。</w:t>
            </w:r>
          </w:p>
          <w:p w:rsidR="001F6AF8" w:rsidRPr="003B4378" w:rsidRDefault="001F6AF8"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完成馬來西亞、印度及越南等新南向市場情資與動態情報蒐整分析，提高業者在外銷拓展策略規劃之精準度</w:t>
            </w:r>
            <w:r w:rsidRPr="003B4378">
              <w:rPr>
                <w:rFonts w:hint="eastAsia"/>
              </w:rPr>
              <w:t>；</w:t>
            </w:r>
            <w:r w:rsidRPr="003B4378">
              <w:t>建立農產品外銷市場需求評估模式與產銷履歷資訊整合。</w:t>
            </w:r>
          </w:p>
          <w:p w:rsidR="001F6AF8" w:rsidRPr="003B4378" w:rsidRDefault="001F6AF8"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完成農林水畜剩餘資材循環再利用技術與模式建置共5式，技術成熟度達可技轉階段</w:t>
            </w:r>
            <w:r w:rsidRPr="003B4378">
              <w:rPr>
                <w:rFonts w:hint="eastAsia"/>
              </w:rPr>
              <w:t>；</w:t>
            </w:r>
            <w:r w:rsidRPr="003B4378">
              <w:t>建置生物炭生產鏈管理系統架構與知識服務系統</w:t>
            </w:r>
            <w:r w:rsidRPr="003B4378">
              <w:rPr>
                <w:rFonts w:hint="eastAsia"/>
              </w:rPr>
              <w:t>；</w:t>
            </w:r>
            <w:r w:rsidRPr="003B4378">
              <w:t>建立適用屋頂式營農型綠能設施作物栽培模組7種(葉菜類、瓜菜類)</w:t>
            </w:r>
            <w:r w:rsidRPr="003B4378">
              <w:rPr>
                <w:rFonts w:hint="eastAsia"/>
              </w:rPr>
              <w:t>；</w:t>
            </w:r>
            <w:r w:rsidRPr="003B4378">
              <w:t>建立適用立柱型太陽光電設施之新型態文蛤養殖模組1式</w:t>
            </w:r>
            <w:r w:rsidRPr="003B4378">
              <w:rPr>
                <w:rFonts w:hint="eastAsia"/>
              </w:rPr>
              <w:t>；</w:t>
            </w:r>
            <w:r w:rsidRPr="003B4378">
              <w:t>加速10項亮點計畫成果與產業媒合，媒合20家生產或通路端業者，媒合或洽談再生資源技術供應及需求10件</w:t>
            </w:r>
            <w:r w:rsidR="00105401" w:rsidRPr="003B4378">
              <w:rPr>
                <w:rFonts w:hint="eastAsia"/>
              </w:rPr>
              <w:t>；推動畜禽廢棄物再利用新產業</w:t>
            </w:r>
            <w:r w:rsidRPr="003B4378">
              <w:t>。</w:t>
            </w:r>
          </w:p>
          <w:p w:rsidR="00AF04F5" w:rsidRPr="003B4378" w:rsidRDefault="00AF04F5" w:rsidP="00AF04F5">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完成擴大農業生產環境安全保護雲服務範圍及精進農業水土資源分級管理之評估技術</w:t>
            </w:r>
            <w:r w:rsidRPr="003B4378">
              <w:rPr>
                <w:rFonts w:hint="eastAsia"/>
              </w:rPr>
              <w:t>；</w:t>
            </w:r>
            <w:r w:rsidRPr="003B4378">
              <w:t>研擬農業生產環境安全管理相關監測管制標準之建議方案</w:t>
            </w:r>
            <w:r w:rsidRPr="003B4378">
              <w:rPr>
                <w:rFonts w:hint="eastAsia"/>
              </w:rPr>
              <w:t>，試辦</w:t>
            </w:r>
            <w:r w:rsidRPr="003B4378">
              <w:t>農業生產環境安全之聯合監測及聯合調查機制</w:t>
            </w:r>
            <w:r w:rsidRPr="003B4378">
              <w:rPr>
                <w:rFonts w:hint="eastAsia"/>
              </w:rPr>
              <w:t>。</w:t>
            </w:r>
          </w:p>
          <w:p w:rsidR="00AF04F5" w:rsidRPr="003B4378" w:rsidRDefault="00AF04F5" w:rsidP="00AF04F5">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t>完成灌溉水質自動監測網擴建與推廣及重金屬污染物快篩檢測技術改良</w:t>
            </w:r>
            <w:r w:rsidRPr="003B4378">
              <w:rPr>
                <w:rFonts w:hint="eastAsia"/>
              </w:rPr>
              <w:t>；</w:t>
            </w:r>
            <w:r w:rsidRPr="003B4378">
              <w:t>完成鎘污染潛在風險農田作物安全管理改善措施效果驗證</w:t>
            </w:r>
            <w:r w:rsidRPr="003B4378">
              <w:rPr>
                <w:rFonts w:hint="eastAsia"/>
              </w:rPr>
              <w:t>與</w:t>
            </w:r>
            <w:r w:rsidRPr="003B4378">
              <w:t>砷潛在污染地區土壤及作物砷濃度調查</w:t>
            </w:r>
            <w:r w:rsidRPr="003B4378">
              <w:rPr>
                <w:rFonts w:hint="eastAsia"/>
              </w:rPr>
              <w:t>。</w:t>
            </w:r>
          </w:p>
          <w:p w:rsidR="00C85655" w:rsidRPr="003B4378" w:rsidRDefault="008823B9" w:rsidP="009B6D17">
            <w:pPr>
              <w:pStyle w:val="Web"/>
              <w:numPr>
                <w:ilvl w:val="0"/>
                <w:numId w:val="80"/>
              </w:numPr>
              <w:spacing w:before="0" w:beforeAutospacing="0" w:after="0" w:afterAutospacing="0" w:line="320" w:lineRule="exact"/>
              <w:ind w:left="554" w:rightChars="4" w:right="10" w:hanging="504"/>
              <w:jc w:val="both"/>
              <w:textDirection w:val="lrTbV"/>
              <w:rPr>
                <w:rFonts w:hint="eastAsia"/>
              </w:rPr>
            </w:pPr>
            <w:r w:rsidRPr="003B4378">
              <w:rPr>
                <w:rFonts w:hint="eastAsia"/>
              </w:rPr>
              <w:t>藉由</w:t>
            </w:r>
            <w:r w:rsidR="00C85655" w:rsidRPr="003B4378">
              <w:rPr>
                <w:rFonts w:hint="eastAsia"/>
              </w:rPr>
              <w:t>國外</w:t>
            </w:r>
            <w:r w:rsidR="00C85655" w:rsidRPr="003B4378">
              <w:t>(歐盟、美國、加拿大、日本</w:t>
            </w:r>
            <w:r w:rsidR="005E262C" w:rsidRPr="003B4378">
              <w:rPr>
                <w:rFonts w:hint="eastAsia"/>
              </w:rPr>
              <w:t>等</w:t>
            </w:r>
            <w:r w:rsidR="00C85655" w:rsidRPr="003B4378">
              <w:rPr>
                <w:rFonts w:hint="eastAsia"/>
              </w:rPr>
              <w:t>)</w:t>
            </w:r>
            <w:r w:rsidR="00C85655" w:rsidRPr="003B4378">
              <w:t xml:space="preserve"> 替代抗生物質飼料添加物</w:t>
            </w:r>
            <w:r w:rsidR="00C85655" w:rsidRPr="003B4378">
              <w:rPr>
                <w:rFonts w:hint="eastAsia"/>
              </w:rPr>
              <w:t>管理經驗，</w:t>
            </w:r>
            <w:r w:rsidR="001F6AF8" w:rsidRPr="003B4378">
              <w:rPr>
                <w:rFonts w:hint="eastAsia"/>
              </w:rPr>
              <w:t>及</w:t>
            </w:r>
            <w:r w:rsidR="00C85655" w:rsidRPr="003B4378">
              <w:t>國情與產業銜接性</w:t>
            </w:r>
            <w:r w:rsidR="00C85655" w:rsidRPr="003B4378">
              <w:rPr>
                <w:rFonts w:hint="eastAsia"/>
              </w:rPr>
              <w:t>，尋</w:t>
            </w:r>
            <w:r w:rsidR="001F6AF8" w:rsidRPr="003B4378">
              <w:rPr>
                <w:rFonts w:hint="eastAsia"/>
              </w:rPr>
              <w:t>求</w:t>
            </w:r>
            <w:r w:rsidR="00C85655" w:rsidRPr="003B4378">
              <w:t>適合我國的管理方式</w:t>
            </w:r>
            <w:r w:rsidR="00C85655" w:rsidRPr="003B4378">
              <w:rPr>
                <w:rFonts w:hint="eastAsia"/>
              </w:rPr>
              <w:t>，</w:t>
            </w:r>
            <w:r w:rsidR="00C85655" w:rsidRPr="003B4378">
              <w:t>使相關議題推動更有效率</w:t>
            </w:r>
            <w:r w:rsidR="00C85655" w:rsidRPr="003B4378">
              <w:rPr>
                <w:rFonts w:hint="eastAsia"/>
              </w:rPr>
              <w:t>。</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7"/>
              </w:numPr>
              <w:spacing w:before="0" w:beforeAutospacing="0" w:after="0" w:afterAutospacing="0" w:line="320" w:lineRule="exact"/>
              <w:ind w:left="554" w:rightChars="4" w:right="10" w:hanging="504"/>
              <w:jc w:val="both"/>
              <w:rPr>
                <w:rFonts w:hint="eastAsia"/>
              </w:rPr>
            </w:pPr>
            <w:r w:rsidRPr="003B4378">
              <w:rPr>
                <w:rFonts w:hint="eastAsia"/>
              </w:rPr>
              <w:t>推動農業生物經濟與智慧科技農業</w:t>
            </w:r>
          </w:p>
          <w:p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農業基因體產業應用。</w:t>
            </w:r>
          </w:p>
          <w:p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動植物新品種及種苗。</w:t>
            </w:r>
          </w:p>
          <w:p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動植物健康管理。</w:t>
            </w:r>
          </w:p>
          <w:p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再生循環資材應用。</w:t>
            </w:r>
          </w:p>
          <w:p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產業化環境建構。</w:t>
            </w:r>
          </w:p>
          <w:p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rPr>
                <w:rFonts w:hint="eastAsia"/>
              </w:rPr>
            </w:pPr>
            <w:r w:rsidRPr="003B4378">
              <w:rPr>
                <w:rFonts w:hint="eastAsia"/>
              </w:rPr>
              <w:t>智慧農業領航產業技術研發與應用。</w:t>
            </w:r>
          </w:p>
          <w:p w:rsidR="004B20E3" w:rsidRPr="003B4378" w:rsidRDefault="004B20E3" w:rsidP="009B6D17">
            <w:pPr>
              <w:pStyle w:val="Web"/>
              <w:numPr>
                <w:ilvl w:val="0"/>
                <w:numId w:val="17"/>
              </w:numPr>
              <w:spacing w:before="0" w:beforeAutospacing="0" w:after="0" w:afterAutospacing="0" w:line="320" w:lineRule="exact"/>
              <w:ind w:left="470" w:rightChars="4" w:right="10" w:hanging="396"/>
              <w:jc w:val="both"/>
            </w:pPr>
            <w:r w:rsidRPr="003B4378">
              <w:rPr>
                <w:rFonts w:hint="eastAsia"/>
              </w:rPr>
              <w:t>智慧農業共通技術、人才培訓與產業推動。</w:t>
            </w:r>
          </w:p>
        </w:tc>
        <w:tc>
          <w:tcPr>
            <w:tcW w:w="4961" w:type="dxa"/>
          </w:tcPr>
          <w:p w:rsidR="00961A93" w:rsidRPr="003B4378" w:rsidRDefault="004B20E3"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rPr>
                <w:rFonts w:hint="eastAsia"/>
              </w:rPr>
              <w:t>建立</w:t>
            </w:r>
            <w:r w:rsidR="00F73BB7" w:rsidRPr="003B4378">
              <w:t>3D豬隻模型及模擬量測數值</w:t>
            </w:r>
            <w:r w:rsidRPr="003B4378">
              <w:rPr>
                <w:rFonts w:hint="eastAsia"/>
              </w:rPr>
              <w:t>、</w:t>
            </w:r>
            <w:r w:rsidR="00F73BB7" w:rsidRPr="003B4378">
              <w:t>完成6種本土禽隻品種(系)基因體變異資訊分析</w:t>
            </w:r>
            <w:r w:rsidRPr="003B4378">
              <w:rPr>
                <w:rFonts w:hint="eastAsia"/>
              </w:rPr>
              <w:t>、</w:t>
            </w:r>
            <w:r w:rsidR="00F73BB7" w:rsidRPr="003B4378">
              <w:t>臺灣鯛子代抗逆境試驗</w:t>
            </w:r>
            <w:r w:rsidRPr="003B4378">
              <w:rPr>
                <w:rFonts w:hint="eastAsia"/>
              </w:rPr>
              <w:t>、</w:t>
            </w:r>
            <w:r w:rsidR="00961A93" w:rsidRPr="003B4378">
              <w:t>甘藍抗黃葉病(Foc1)表型與基因型</w:t>
            </w:r>
            <w:r w:rsidR="00961A93" w:rsidRPr="003B4378">
              <w:rPr>
                <w:rFonts w:hint="eastAsia"/>
              </w:rPr>
              <w:t>紀</w:t>
            </w:r>
            <w:r w:rsidR="00961A93" w:rsidRPr="003B4378">
              <w:t>錄</w:t>
            </w:r>
            <w:r w:rsidR="00961A93" w:rsidRPr="003B4378">
              <w:rPr>
                <w:rFonts w:hint="eastAsia"/>
              </w:rPr>
              <w:t>及</w:t>
            </w:r>
            <w:r w:rsidR="00961A93" w:rsidRPr="003B4378">
              <w:t>利用番茄不同基因建立SNP篩選標誌</w:t>
            </w:r>
            <w:r w:rsidR="00961A93" w:rsidRPr="003B4378">
              <w:rPr>
                <w:rFonts w:hint="eastAsia"/>
              </w:rPr>
              <w:t>。</w:t>
            </w:r>
          </w:p>
          <w:p w:rsidR="00552150" w:rsidRPr="003B4378" w:rsidRDefault="00B33621" w:rsidP="00394B3F">
            <w:pPr>
              <w:pStyle w:val="Web"/>
              <w:numPr>
                <w:ilvl w:val="0"/>
                <w:numId w:val="82"/>
              </w:numPr>
              <w:spacing w:before="0" w:beforeAutospacing="0" w:after="0" w:afterAutospacing="0" w:line="320" w:lineRule="exact"/>
              <w:ind w:left="554" w:rightChars="4" w:right="10" w:hanging="504"/>
              <w:jc w:val="both"/>
              <w:textDirection w:val="lrTbV"/>
              <w:rPr>
                <w:rFonts w:hint="eastAsia"/>
                <w:bCs/>
                <w:strike/>
              </w:rPr>
            </w:pPr>
            <w:r w:rsidRPr="003B4378">
              <w:rPr>
                <w:rFonts w:hint="eastAsia"/>
              </w:rPr>
              <w:t>完成種雞育種資料與光學辨識產蛋紀錄系統匯入系統，</w:t>
            </w:r>
            <w:r w:rsidR="00091A02" w:rsidRPr="003B4378">
              <w:t>建構4種6品系海馬</w:t>
            </w:r>
            <w:r w:rsidR="00105401" w:rsidRPr="003B4378">
              <w:rPr>
                <w:rFonts w:hint="eastAsia"/>
              </w:rPr>
              <w:t>供商用觀賞水族或文創行銷</w:t>
            </w:r>
            <w:r w:rsidRPr="003B4378">
              <w:rPr>
                <w:rFonts w:hint="eastAsia"/>
              </w:rPr>
              <w:t>，</w:t>
            </w:r>
            <w:r w:rsidR="00091A02" w:rsidRPr="003B4378">
              <w:t>培育</w:t>
            </w:r>
            <w:r w:rsidR="00091A02" w:rsidRPr="003B4378">
              <w:rPr>
                <w:rFonts w:hint="eastAsia"/>
              </w:rPr>
              <w:t>2</w:t>
            </w:r>
            <w:r w:rsidR="00091A02" w:rsidRPr="003B4378">
              <w:t>批裂唇魚稚魚</w:t>
            </w:r>
            <w:r w:rsidR="00105401" w:rsidRPr="003B4378">
              <w:rPr>
                <w:rFonts w:hint="eastAsia"/>
              </w:rPr>
              <w:t>至上市體型</w:t>
            </w:r>
            <w:r w:rsidRPr="003B4378">
              <w:rPr>
                <w:rFonts w:hint="eastAsia"/>
              </w:rPr>
              <w:t>，</w:t>
            </w:r>
            <w:r w:rsidR="00C0077D" w:rsidRPr="003B4378">
              <w:t>量產</w:t>
            </w:r>
            <w:r w:rsidR="00091A02" w:rsidRPr="003B4378">
              <w:t>藍帶荷包魚魚苗</w:t>
            </w:r>
            <w:r w:rsidR="001F40F2" w:rsidRPr="003B4378">
              <w:t>100尾</w:t>
            </w:r>
            <w:r w:rsidR="00394B3F" w:rsidRPr="003B4378">
              <w:rPr>
                <w:rFonts w:hint="eastAsia"/>
              </w:rPr>
              <w:t>。</w:t>
            </w:r>
          </w:p>
          <w:p w:rsidR="001F40F2" w:rsidRPr="003B4378" w:rsidRDefault="001F40F2"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開發不同眼球發育缺失李宋豬品系</w:t>
            </w:r>
            <w:r w:rsidRPr="003B4378">
              <w:rPr>
                <w:rFonts w:hint="eastAsia"/>
              </w:rPr>
              <w:t>，</w:t>
            </w:r>
            <w:r w:rsidR="00A61473" w:rsidRPr="003B4378">
              <w:rPr>
                <w:rFonts w:hint="eastAsia"/>
              </w:rPr>
              <w:t>蒐集</w:t>
            </w:r>
            <w:r w:rsidRPr="003B4378">
              <w:t>無眼球、眼球發育缺失與無虹膜李宋豬之生長、繁殖、血液生化生理值、遺傳與飼養管理</w:t>
            </w:r>
            <w:r w:rsidRPr="003B4378">
              <w:rPr>
                <w:rFonts w:hint="eastAsia"/>
              </w:rPr>
              <w:t>等資訊，</w:t>
            </w:r>
            <w:r w:rsidRPr="003B4378">
              <w:t>建立適合動物模式供人類眼球發育、移植生物學及癌症研究</w:t>
            </w:r>
            <w:r w:rsidRPr="003B4378">
              <w:rPr>
                <w:rFonts w:hint="eastAsia"/>
              </w:rPr>
              <w:t>。</w:t>
            </w:r>
          </w:p>
          <w:p w:rsidR="00CC3389" w:rsidRPr="003B4378" w:rsidRDefault="00CC3389"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建置4種豬隻細菌性病原拉曼光譜圖紋資料庫及2種細菌性人畜共通傳染病原SERS檢測SPF鼠平臺</w:t>
            </w:r>
            <w:r w:rsidR="00271181" w:rsidRPr="003B4378">
              <w:rPr>
                <w:rFonts w:hint="eastAsia"/>
              </w:rPr>
              <w:t>，</w:t>
            </w:r>
            <w:r w:rsidRPr="003B4378">
              <w:t>開發魚藥之小丑魚生物體功效試驗</w:t>
            </w:r>
            <w:r w:rsidR="00271181" w:rsidRPr="003B4378">
              <w:rPr>
                <w:rFonts w:hint="eastAsia"/>
              </w:rPr>
              <w:t>及</w:t>
            </w:r>
            <w:r w:rsidRPr="003B4378">
              <w:t>完成GLP符合性登錄實驗室申請</w:t>
            </w:r>
            <w:r w:rsidR="00F82E4E" w:rsidRPr="003B4378">
              <w:rPr>
                <w:rFonts w:hint="eastAsia"/>
              </w:rPr>
              <w:t>，</w:t>
            </w:r>
            <w:r w:rsidR="00002764" w:rsidRPr="003B4378">
              <w:t>完成微生物製劑與微生物量產發酵之培訓課程</w:t>
            </w:r>
            <w:r w:rsidR="00271181" w:rsidRPr="003B4378">
              <w:rPr>
                <w:rFonts w:hint="eastAsia"/>
              </w:rPr>
              <w:t>。</w:t>
            </w:r>
          </w:p>
          <w:p w:rsidR="00FB7F5E" w:rsidRPr="003B4378" w:rsidRDefault="00002764" w:rsidP="00394B3F">
            <w:pPr>
              <w:pStyle w:val="Web"/>
              <w:numPr>
                <w:ilvl w:val="0"/>
                <w:numId w:val="82"/>
              </w:numPr>
              <w:spacing w:before="0" w:beforeAutospacing="0" w:after="0" w:afterAutospacing="0" w:line="320" w:lineRule="exact"/>
              <w:ind w:left="554" w:rightChars="4" w:right="10" w:hanging="504"/>
              <w:jc w:val="both"/>
              <w:textDirection w:val="lrTbV"/>
              <w:rPr>
                <w:rFonts w:hint="eastAsia"/>
                <w:bCs/>
                <w:strike/>
              </w:rPr>
            </w:pPr>
            <w:r w:rsidRPr="003B4378">
              <w:t>完成豬肝及豬膽酵素水解萃取物改善高脂飼料造成之脂肪肝功效試驗</w:t>
            </w:r>
            <w:r w:rsidRPr="003B4378">
              <w:rPr>
                <w:rFonts w:hint="eastAsia"/>
              </w:rPr>
              <w:t>，完成</w:t>
            </w:r>
            <w:r w:rsidRPr="003B4378">
              <w:t>機能性鐵質補充產品促進鐵質吸收動物模式功效評</w:t>
            </w:r>
            <w:r w:rsidRPr="003B4378">
              <w:rPr>
                <w:rFonts w:hint="eastAsia"/>
              </w:rPr>
              <w:t>，</w:t>
            </w:r>
            <w:r w:rsidR="006F14DB" w:rsidRPr="003B4378">
              <w:rPr>
                <w:rFonts w:hint="eastAsia"/>
              </w:rPr>
              <w:t>建立小鼠異位性皮膚炎動物模式；</w:t>
            </w:r>
            <w:r w:rsidRPr="003B4378">
              <w:t>建立海木耳多醣加工製程</w:t>
            </w:r>
            <w:r w:rsidRPr="003B4378">
              <w:rPr>
                <w:rFonts w:hint="eastAsia"/>
              </w:rPr>
              <w:t>，</w:t>
            </w:r>
            <w:r w:rsidRPr="003B4378">
              <w:t>完成米酒粕發酵飲改善腸胃道功能動物試驗評估</w:t>
            </w:r>
            <w:r w:rsidR="00F82E4E" w:rsidRPr="003B4378">
              <w:rPr>
                <w:rFonts w:hint="eastAsia"/>
              </w:rPr>
              <w:t>，提出</w:t>
            </w:r>
            <w:r w:rsidR="00F82E4E" w:rsidRPr="003B4378">
              <w:t>菱角殼純化物指標成分能有效改善小鼠之東莨菪鹼誘導類阿茲海默症</w:t>
            </w:r>
            <w:r w:rsidR="00F82E4E" w:rsidRPr="003B4378">
              <w:rPr>
                <w:rFonts w:hint="eastAsia"/>
              </w:rPr>
              <w:t>專利申請。</w:t>
            </w:r>
          </w:p>
          <w:p w:rsidR="004B20E3" w:rsidRPr="003B4378" w:rsidRDefault="007F6C00" w:rsidP="00084106">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完成2018越南國際家禽、畜牧、肉類加工設備暨飼料、獸藥展，遴選7家農企業參展</w:t>
            </w:r>
            <w:r w:rsidR="004B20E3" w:rsidRPr="003B4378">
              <w:rPr>
                <w:rFonts w:hint="eastAsia"/>
              </w:rPr>
              <w:t>，</w:t>
            </w:r>
            <w:r w:rsidR="006F14DB" w:rsidRPr="003B4378">
              <w:rPr>
                <w:rFonts w:hint="eastAsia"/>
              </w:rPr>
              <w:t>舉辦</w:t>
            </w:r>
            <w:r w:rsidR="004B20E3" w:rsidRPr="003B4378">
              <w:rPr>
                <w:rFonts w:hint="eastAsia"/>
              </w:rPr>
              <w:t>第3屆APO國際研討會</w:t>
            </w:r>
            <w:r w:rsidR="006F14DB" w:rsidRPr="003B4378">
              <w:rPr>
                <w:rFonts w:hint="eastAsia"/>
              </w:rPr>
              <w:t>，辦理1場</w:t>
            </w:r>
            <w:r w:rsidR="006F14DB" w:rsidRPr="003B4378">
              <w:t>農業生物經濟論壇-農業副產品加值奏鳴曲論壇</w:t>
            </w:r>
            <w:r w:rsidR="00084106" w:rsidRPr="003B4378">
              <w:rPr>
                <w:rFonts w:hint="eastAsia"/>
              </w:rPr>
              <w:t>；完成新近駐育成9家廠商，促成育成企業投增資8,536萬元，赴泰國參訪育成資源，為聯結臺泰育成對接作準備，有助進軍泰國市場</w:t>
            </w:r>
            <w:r w:rsidR="009C3C9A" w:rsidRPr="003B4378">
              <w:t>。</w:t>
            </w:r>
          </w:p>
          <w:p w:rsidR="00A73A43" w:rsidRPr="003B4378" w:rsidRDefault="00A73A43"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完成初步研製自走式禽隻擾動機器人、土雞與水禽智能化飼養管理與監控系統、鴨蛋醃桶智能倉儲設備及雞蛋彈性搬運系統之開發與應用</w:t>
            </w:r>
            <w:r w:rsidR="00C94B95" w:rsidRPr="003B4378">
              <w:rPr>
                <w:rFonts w:hint="eastAsia"/>
              </w:rPr>
              <w:t>，達成</w:t>
            </w:r>
            <w:r w:rsidRPr="003B4378">
              <w:t>專利申請2件、期刊論文2篇、研討會論文5篇及示範場域建置2</w:t>
            </w:r>
            <w:r w:rsidRPr="003B4378">
              <w:rPr>
                <w:rFonts w:hint="eastAsia"/>
              </w:rPr>
              <w:t>處。</w:t>
            </w:r>
          </w:p>
          <w:p w:rsidR="004B20E3" w:rsidRPr="003B4378" w:rsidRDefault="00C94B95" w:rsidP="009B6D17">
            <w:pPr>
              <w:pStyle w:val="Web"/>
              <w:numPr>
                <w:ilvl w:val="0"/>
                <w:numId w:val="82"/>
              </w:numPr>
              <w:spacing w:before="0" w:beforeAutospacing="0" w:after="0" w:afterAutospacing="0" w:line="320" w:lineRule="exact"/>
              <w:ind w:left="554" w:rightChars="4" w:right="10" w:hanging="504"/>
              <w:jc w:val="both"/>
              <w:textDirection w:val="lrTbV"/>
              <w:rPr>
                <w:rFonts w:hint="eastAsia"/>
              </w:rPr>
            </w:pPr>
            <w:r w:rsidRPr="003B4378">
              <w:t>完成職能基準課程(茶葉、菇類、家禽)</w:t>
            </w:r>
            <w:r w:rsidR="009D4396" w:rsidRPr="003B4378">
              <w:rPr>
                <w:rFonts w:hint="eastAsia"/>
              </w:rPr>
              <w:t>、</w:t>
            </w:r>
            <w:r w:rsidR="009D4396" w:rsidRPr="003B4378">
              <w:t>領航產業智農培育基礎培訓課程累計50場次</w:t>
            </w:r>
            <w:r w:rsidRPr="003B4378">
              <w:rPr>
                <w:rFonts w:hint="eastAsia"/>
              </w:rPr>
              <w:t>；</w:t>
            </w:r>
            <w:r w:rsidRPr="003B4378">
              <w:t>創新行動學習課</w:t>
            </w:r>
            <w:r w:rsidR="009D4396" w:rsidRPr="003B4378">
              <w:rPr>
                <w:rFonts w:hint="eastAsia"/>
              </w:rPr>
              <w:t>程</w:t>
            </w:r>
            <w:r w:rsidRPr="003B4378">
              <w:t>共計培訓29人次，協助12組團隊參與創新提案</w:t>
            </w:r>
            <w:r w:rsidRPr="003B4378">
              <w:rPr>
                <w:rFonts w:hint="eastAsia"/>
              </w:rPr>
              <w:t>；</w:t>
            </w:r>
            <w:r w:rsidR="009D4396" w:rsidRPr="003B4378">
              <w:t>建置水產、農業機械及熱帶水果等國際農業商情平臺1式</w:t>
            </w:r>
            <w:r w:rsidR="009D4396" w:rsidRPr="003B4378">
              <w:rPr>
                <w:rFonts w:hint="eastAsia"/>
              </w:rPr>
              <w:t>；</w:t>
            </w:r>
            <w:r w:rsidR="00A8703E" w:rsidRPr="003B4378">
              <w:t>促成廠商投入智慧農業業界參與及科專計畫38案</w:t>
            </w:r>
            <w:r w:rsidR="00A8703E" w:rsidRPr="003B4378">
              <w:rPr>
                <w:rFonts w:hint="eastAsia"/>
              </w:rPr>
              <w:t>，</w:t>
            </w:r>
            <w:r w:rsidR="00A8703E" w:rsidRPr="003B4378">
              <w:t>達成專利申請8件、期刊論文7篇、研討會論文34篇及研究報告8篇，培育專業人才共計61人，促成跨領域、機構之研究團隊共計20個，促成2件技術移轉及2案產學合作，完成平臺資料庫建置5個</w:t>
            </w:r>
            <w:r w:rsidR="00A8703E" w:rsidRPr="003B4378">
              <w:rPr>
                <w:rFonts w:hint="eastAsia"/>
              </w:rPr>
              <w:t>。</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二、農業管理</w:t>
            </w:r>
          </w:p>
        </w:tc>
        <w:tc>
          <w:tcPr>
            <w:tcW w:w="3118" w:type="dxa"/>
          </w:tcPr>
          <w:p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推動畜牧場永續資源管理及再利用</w:t>
            </w:r>
          </w:p>
          <w:p w:rsidR="004B20E3" w:rsidRPr="003B4378" w:rsidRDefault="004B20E3" w:rsidP="009B6D17">
            <w:pPr>
              <w:pStyle w:val="Web"/>
              <w:numPr>
                <w:ilvl w:val="0"/>
                <w:numId w:val="18"/>
              </w:numPr>
              <w:spacing w:before="0" w:beforeAutospacing="0" w:after="0" w:afterAutospacing="0" w:line="320" w:lineRule="exact"/>
              <w:ind w:left="470" w:rightChars="4" w:right="10" w:hanging="396"/>
              <w:jc w:val="both"/>
              <w:rPr>
                <w:rFonts w:hint="eastAsia"/>
              </w:rPr>
            </w:pPr>
            <w:r w:rsidRPr="003B4378">
              <w:rPr>
                <w:rFonts w:hint="eastAsia"/>
              </w:rPr>
              <w:t>輔導污染熱區畜牧場改善排放水質。</w:t>
            </w:r>
          </w:p>
          <w:p w:rsidR="004B20E3" w:rsidRPr="003B4378" w:rsidRDefault="004B20E3" w:rsidP="009B6D17">
            <w:pPr>
              <w:pStyle w:val="Web"/>
              <w:numPr>
                <w:ilvl w:val="0"/>
                <w:numId w:val="18"/>
              </w:numPr>
              <w:spacing w:before="0" w:beforeAutospacing="0" w:after="0" w:afterAutospacing="0" w:line="320" w:lineRule="exact"/>
              <w:ind w:left="470" w:rightChars="4" w:right="10" w:hanging="396"/>
              <w:jc w:val="both"/>
            </w:pPr>
            <w:r w:rsidRPr="003B4378">
              <w:rPr>
                <w:rFonts w:hint="eastAsia"/>
              </w:rPr>
              <w:t>推廣重點列管河川及污染熱區畜牧場設置二次固液分離機。</w:t>
            </w:r>
          </w:p>
        </w:tc>
        <w:tc>
          <w:tcPr>
            <w:tcW w:w="4961" w:type="dxa"/>
          </w:tcPr>
          <w:p w:rsidR="009C3C9A" w:rsidRPr="003B4378" w:rsidRDefault="009C3C9A" w:rsidP="009B6D17">
            <w:pPr>
              <w:pStyle w:val="Web"/>
              <w:numPr>
                <w:ilvl w:val="0"/>
                <w:numId w:val="81"/>
              </w:numPr>
              <w:spacing w:before="0" w:beforeAutospacing="0" w:after="0" w:afterAutospacing="0" w:line="320" w:lineRule="exact"/>
              <w:ind w:left="554" w:rightChars="4" w:right="10" w:hanging="504"/>
              <w:jc w:val="both"/>
              <w:rPr>
                <w:rFonts w:hint="eastAsia"/>
              </w:rPr>
            </w:pPr>
            <w:r w:rsidRPr="003B4378">
              <w:t>辦理「提升畜牧場排放水質輔導體系」計畫，累計完成輔導350場畜牧場，有效降低重點列管河川污染。</w:t>
            </w:r>
          </w:p>
          <w:p w:rsidR="004B20E3" w:rsidRPr="003B4378" w:rsidRDefault="009C3C9A" w:rsidP="009B6D17">
            <w:pPr>
              <w:pStyle w:val="Web"/>
              <w:numPr>
                <w:ilvl w:val="0"/>
                <w:numId w:val="81"/>
              </w:numPr>
              <w:spacing w:before="0" w:beforeAutospacing="0" w:after="0" w:afterAutospacing="0" w:line="320" w:lineRule="exact"/>
              <w:ind w:left="554" w:rightChars="4" w:right="10" w:hanging="504"/>
              <w:jc w:val="both"/>
              <w:rPr>
                <w:rFonts w:hint="eastAsia"/>
              </w:rPr>
            </w:pPr>
            <w:r w:rsidRPr="003B4378">
              <w:t>辦理「推動畜牧場永續資源服務體系」計畫，輔導畜牧場與農民或產業團體共同申請再利用許可</w:t>
            </w:r>
            <w:r w:rsidR="00C464C7" w:rsidRPr="003B4378">
              <w:t>15案</w:t>
            </w:r>
            <w:r w:rsidRPr="003B4378">
              <w:t>，辦理再利用許可案</w:t>
            </w:r>
            <w:r w:rsidR="00C464C7" w:rsidRPr="003B4378">
              <w:t>35案</w:t>
            </w:r>
            <w:r w:rsidRPr="003B4378">
              <w:t>及沼液沼渣農地肥分利用計畫書之審查</w:t>
            </w:r>
            <w:r w:rsidR="00C464C7" w:rsidRPr="003B4378">
              <w:t>16件</w:t>
            </w:r>
            <w:r w:rsidRPr="003B4378">
              <w:t>，許可監測評析報告審查及提供諮詢服務</w:t>
            </w:r>
            <w:r w:rsidR="00C464C7" w:rsidRPr="003B4378">
              <w:t>6案</w:t>
            </w:r>
            <w:r w:rsidRPr="003B4378">
              <w:t>並完成宣導講習會</w:t>
            </w:r>
            <w:r w:rsidR="00C464C7" w:rsidRPr="003B4378">
              <w:t>12場次</w:t>
            </w:r>
            <w:r w:rsidR="00C464C7" w:rsidRPr="003B4378">
              <w:rPr>
                <w:rFonts w:hint="eastAsia"/>
              </w:rPr>
              <w:t>，</w:t>
            </w:r>
            <w:r w:rsidRPr="003B4378">
              <w:t>另</w:t>
            </w:r>
            <w:r w:rsidR="00C464C7" w:rsidRPr="003B4378">
              <w:rPr>
                <w:rFonts w:hint="eastAsia"/>
              </w:rPr>
              <w:t>辦理</w:t>
            </w:r>
            <w:r w:rsidRPr="003B4378">
              <w:t>糞尿水施灌管考追蹤系統調整並匯入資料。</w:t>
            </w:r>
          </w:p>
          <w:p w:rsidR="00C464C7" w:rsidRPr="003B4378" w:rsidRDefault="00C464C7" w:rsidP="00D74997">
            <w:pPr>
              <w:pStyle w:val="Web"/>
              <w:numPr>
                <w:ilvl w:val="0"/>
                <w:numId w:val="81"/>
              </w:numPr>
              <w:spacing w:before="0" w:beforeAutospacing="0" w:after="0" w:afterAutospacing="0" w:line="320" w:lineRule="exact"/>
              <w:ind w:left="554" w:rightChars="4" w:right="10" w:hanging="504"/>
              <w:jc w:val="both"/>
              <w:rPr>
                <w:rFonts w:hint="eastAsia"/>
              </w:rPr>
            </w:pPr>
            <w:r w:rsidRPr="003B4378">
              <w:t>補助</w:t>
            </w:r>
            <w:r w:rsidR="00D74997" w:rsidRPr="003B4378">
              <w:rPr>
                <w:rFonts w:hint="eastAsia"/>
              </w:rPr>
              <w:t>桃園市、</w:t>
            </w:r>
            <w:r w:rsidRPr="003B4378">
              <w:t>臺中市、臺南市、高雄市、新竹縣、苗栗縣、南投縣、彰化縣、雲林縣、嘉義縣、屏東縣及臺東縣共計</w:t>
            </w:r>
            <w:r w:rsidR="00D74997" w:rsidRPr="003B4378">
              <w:rPr>
                <w:rFonts w:hint="eastAsia"/>
              </w:rPr>
              <w:t>70</w:t>
            </w:r>
            <w:r w:rsidRPr="003B4378">
              <w:t>場畜牧場設置二次固液分離機，以加強固液分離效率，提升廢水品質，降低水污費徵收衝擊。</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加強CAS台灣優良農產品驗證管理</w:t>
            </w:r>
          </w:p>
          <w:p w:rsidR="004B20E3" w:rsidRPr="003B4378" w:rsidRDefault="004B20E3" w:rsidP="009B6D17">
            <w:pPr>
              <w:pStyle w:val="Web"/>
              <w:numPr>
                <w:ilvl w:val="0"/>
                <w:numId w:val="19"/>
              </w:numPr>
              <w:spacing w:before="0" w:beforeAutospacing="0" w:after="0" w:afterAutospacing="0" w:line="320" w:lineRule="exact"/>
              <w:ind w:left="470" w:rightChars="4" w:right="10" w:hanging="396"/>
              <w:jc w:val="both"/>
              <w:rPr>
                <w:rFonts w:hint="eastAsia"/>
              </w:rPr>
            </w:pPr>
            <w:r w:rsidRPr="003B4378">
              <w:rPr>
                <w:rFonts w:hint="eastAsia"/>
              </w:rPr>
              <w:t>辦理市售產品CAS標章標示查核及CAS產品抽樣檢驗。</w:t>
            </w:r>
          </w:p>
          <w:p w:rsidR="004B20E3" w:rsidRPr="003B4378" w:rsidRDefault="004B20E3" w:rsidP="009B6D17">
            <w:pPr>
              <w:pStyle w:val="Web"/>
              <w:numPr>
                <w:ilvl w:val="0"/>
                <w:numId w:val="19"/>
              </w:numPr>
              <w:spacing w:before="0" w:beforeAutospacing="0" w:after="0" w:afterAutospacing="0" w:line="320" w:lineRule="exact"/>
              <w:ind w:left="470" w:rightChars="4" w:right="10" w:hanging="396"/>
              <w:jc w:val="both"/>
              <w:rPr>
                <w:rFonts w:hint="eastAsia"/>
              </w:rPr>
            </w:pPr>
            <w:r w:rsidRPr="003B4378">
              <w:rPr>
                <w:rFonts w:hint="eastAsia"/>
              </w:rPr>
              <w:t>辦理CAS產品生產廠追蹤查驗及工廠產品抽驗。</w:t>
            </w:r>
          </w:p>
          <w:p w:rsidR="004B20E3" w:rsidRPr="003B4378" w:rsidRDefault="004B20E3" w:rsidP="009B6D17">
            <w:pPr>
              <w:pStyle w:val="Web"/>
              <w:numPr>
                <w:ilvl w:val="0"/>
                <w:numId w:val="19"/>
              </w:numPr>
              <w:spacing w:before="0" w:beforeAutospacing="0" w:after="0" w:afterAutospacing="0" w:line="320" w:lineRule="exact"/>
              <w:ind w:left="470" w:rightChars="4" w:right="10" w:hanging="396"/>
              <w:jc w:val="both"/>
            </w:pPr>
            <w:r w:rsidRPr="003B4378">
              <w:rPr>
                <w:rFonts w:hint="eastAsia"/>
              </w:rPr>
              <w:t>配合農產品標章整合規劃，辦理整合宣導。</w:t>
            </w:r>
          </w:p>
        </w:tc>
        <w:tc>
          <w:tcPr>
            <w:tcW w:w="4961" w:type="dxa"/>
          </w:tcPr>
          <w:p w:rsidR="004B20E3" w:rsidRPr="003B4378" w:rsidRDefault="004B20E3" w:rsidP="009B6D17">
            <w:pPr>
              <w:pStyle w:val="Web"/>
              <w:numPr>
                <w:ilvl w:val="0"/>
                <w:numId w:val="55"/>
              </w:numPr>
              <w:spacing w:before="0" w:beforeAutospacing="0" w:after="0" w:afterAutospacing="0" w:line="320" w:lineRule="exact"/>
              <w:ind w:left="554" w:rightChars="4" w:right="10" w:hanging="504"/>
              <w:jc w:val="both"/>
              <w:rPr>
                <w:rFonts w:hint="eastAsia"/>
              </w:rPr>
            </w:pPr>
            <w:r w:rsidRPr="003B4378">
              <w:rPr>
                <w:rFonts w:hint="eastAsia"/>
              </w:rPr>
              <w:t>執行CAS標章標示稽查計</w:t>
            </w:r>
            <w:r w:rsidR="0047421C" w:rsidRPr="003B4378">
              <w:rPr>
                <w:rFonts w:hint="eastAsia"/>
              </w:rPr>
              <w:t>97</w:t>
            </w:r>
            <w:r w:rsidRPr="003B4378">
              <w:rPr>
                <w:rFonts w:hint="eastAsia"/>
              </w:rPr>
              <w:t>場次，檢查產品標示</w:t>
            </w:r>
            <w:r w:rsidR="0047421C" w:rsidRPr="003B4378">
              <w:rPr>
                <w:rFonts w:hint="eastAsia"/>
              </w:rPr>
              <w:t>1,452</w:t>
            </w:r>
            <w:r w:rsidRPr="003B4378">
              <w:rPr>
                <w:rFonts w:hint="eastAsia"/>
              </w:rPr>
              <w:t>件，均符合規定；針對CAS產品抽</w:t>
            </w:r>
            <w:r w:rsidR="0047421C" w:rsidRPr="003B4378">
              <w:rPr>
                <w:rFonts w:hint="eastAsia"/>
              </w:rPr>
              <w:t>樣檢</w:t>
            </w:r>
            <w:r w:rsidRPr="003B4378">
              <w:rPr>
                <w:rFonts w:hint="eastAsia"/>
              </w:rPr>
              <w:t>驗品質、衛生與安全項目</w:t>
            </w:r>
            <w:r w:rsidR="0047421C" w:rsidRPr="003B4378">
              <w:rPr>
                <w:rFonts w:hint="eastAsia"/>
              </w:rPr>
              <w:t>，計抽驗237</w:t>
            </w:r>
            <w:r w:rsidRPr="003B4378">
              <w:rPr>
                <w:rFonts w:hint="eastAsia"/>
              </w:rPr>
              <w:t>件，不符合衛生法規</w:t>
            </w:r>
            <w:r w:rsidR="0047421C" w:rsidRPr="003B4378">
              <w:rPr>
                <w:rFonts w:hint="eastAsia"/>
              </w:rPr>
              <w:t>2</w:t>
            </w:r>
            <w:r w:rsidRPr="003B4378">
              <w:rPr>
                <w:rFonts w:hint="eastAsia"/>
              </w:rPr>
              <w:t>件，除依農產品生產及驗證管理法處理外，並函知衛生主管機關。</w:t>
            </w:r>
          </w:p>
          <w:p w:rsidR="004B20E3" w:rsidRPr="003B4378" w:rsidRDefault="004B20E3" w:rsidP="009B6D17">
            <w:pPr>
              <w:pStyle w:val="Web"/>
              <w:numPr>
                <w:ilvl w:val="0"/>
                <w:numId w:val="55"/>
              </w:numPr>
              <w:spacing w:before="0" w:beforeAutospacing="0" w:after="0" w:afterAutospacing="0" w:line="320" w:lineRule="exact"/>
              <w:ind w:left="554" w:rightChars="4" w:right="10" w:hanging="504"/>
              <w:jc w:val="both"/>
              <w:rPr>
                <w:rFonts w:hint="eastAsia"/>
              </w:rPr>
            </w:pPr>
            <w:r w:rsidRPr="003B4378">
              <w:rPr>
                <w:rFonts w:hint="eastAsia"/>
              </w:rPr>
              <w:t>驗證機構辦理肉品、冷凍食品等16項驗證項目之CAS產品生產廠追蹤查驗計</w:t>
            </w:r>
            <w:r w:rsidR="0047421C" w:rsidRPr="003B4378">
              <w:rPr>
                <w:rFonts w:hint="eastAsia"/>
              </w:rPr>
              <w:t>502</w:t>
            </w:r>
            <w:r w:rsidRPr="003B4378">
              <w:rPr>
                <w:rFonts w:hint="eastAsia"/>
              </w:rPr>
              <w:t>場次；抽樣檢驗工廠及市售CAS產品計</w:t>
            </w:r>
            <w:r w:rsidR="0047421C" w:rsidRPr="003B4378">
              <w:rPr>
                <w:rFonts w:hint="eastAsia"/>
              </w:rPr>
              <w:t>1,901</w:t>
            </w:r>
            <w:r w:rsidRPr="003B4378">
              <w:rPr>
                <w:rFonts w:hint="eastAsia"/>
              </w:rPr>
              <w:t>件。整體CAS產品檢驗品質、衛生安全之合格率達</w:t>
            </w:r>
            <w:r w:rsidR="0047421C" w:rsidRPr="003B4378">
              <w:rPr>
                <w:rFonts w:hint="eastAsia"/>
              </w:rPr>
              <w:t>98.5</w:t>
            </w:r>
            <w:r w:rsidRPr="003B4378">
              <w:rPr>
                <w:rFonts w:hint="eastAsia"/>
              </w:rPr>
              <w:t>%。</w:t>
            </w:r>
          </w:p>
          <w:p w:rsidR="004B20E3" w:rsidRPr="003B4378" w:rsidRDefault="004B20E3" w:rsidP="009B6D17">
            <w:pPr>
              <w:pStyle w:val="Web"/>
              <w:numPr>
                <w:ilvl w:val="0"/>
                <w:numId w:val="55"/>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辦理CAS各式宣導推廣，包括</w:t>
            </w:r>
            <w:r w:rsidR="0019080B" w:rsidRPr="003B4378">
              <w:rPr>
                <w:rFonts w:hint="eastAsia"/>
              </w:rPr>
              <w:t>完成</w:t>
            </w:r>
            <w:r w:rsidR="0019080B" w:rsidRPr="003B4378">
              <w:t>通路與連鎖餐飲業者拜會活動3次、通路業者觀摩活動2場次、CAS三十周年慶及臺北國際食品展CAS宣導各1場次、網路行銷活動4場次、電商平臺教育訓練及校園宣導9場次</w:t>
            </w:r>
            <w:r w:rsidR="0019080B" w:rsidRPr="003B4378">
              <w:rPr>
                <w:rFonts w:hint="eastAsia"/>
              </w:rPr>
              <w:t>。</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加強動物保護行政效能</w:t>
            </w:r>
          </w:p>
          <w:p w:rsidR="004B20E3" w:rsidRPr="003B4378" w:rsidRDefault="004B20E3" w:rsidP="009B6D17">
            <w:pPr>
              <w:pStyle w:val="Web"/>
              <w:numPr>
                <w:ilvl w:val="0"/>
                <w:numId w:val="20"/>
              </w:numPr>
              <w:spacing w:before="0" w:beforeAutospacing="0" w:after="0" w:afterAutospacing="0" w:line="320" w:lineRule="exact"/>
              <w:ind w:left="470" w:rightChars="4" w:right="10" w:hanging="396"/>
              <w:jc w:val="both"/>
              <w:rPr>
                <w:rFonts w:hint="eastAsia"/>
              </w:rPr>
            </w:pPr>
            <w:r w:rsidRPr="003B4378">
              <w:rPr>
                <w:rFonts w:hint="eastAsia"/>
              </w:rPr>
              <w:t>協助地方政府儘速補充執法人力並輔以專業培訓，以源頭管理根本改善流浪犬問題。</w:t>
            </w:r>
          </w:p>
          <w:p w:rsidR="004B20E3" w:rsidRPr="003B4378" w:rsidRDefault="004B20E3" w:rsidP="009B6D17">
            <w:pPr>
              <w:pStyle w:val="Web"/>
              <w:numPr>
                <w:ilvl w:val="0"/>
                <w:numId w:val="20"/>
              </w:numPr>
              <w:spacing w:before="0" w:beforeAutospacing="0" w:after="0" w:afterAutospacing="0" w:line="320" w:lineRule="exact"/>
              <w:ind w:left="470" w:rightChars="4" w:right="10" w:hanging="396"/>
              <w:jc w:val="both"/>
              <w:rPr>
                <w:rFonts w:hint="eastAsia"/>
              </w:rPr>
            </w:pPr>
            <w:r w:rsidRPr="003B4378">
              <w:rPr>
                <w:rFonts w:hint="eastAsia"/>
              </w:rPr>
              <w:t>透過制度化輔導、培訓，協助動物保護領域之非政府組織健全營運管理體質。</w:t>
            </w:r>
          </w:p>
          <w:p w:rsidR="004B20E3" w:rsidRPr="003B4378" w:rsidRDefault="004B20E3" w:rsidP="009B6D17">
            <w:pPr>
              <w:pStyle w:val="Web"/>
              <w:numPr>
                <w:ilvl w:val="0"/>
                <w:numId w:val="20"/>
              </w:numPr>
              <w:spacing w:before="0" w:beforeAutospacing="0" w:after="0" w:afterAutospacing="0" w:line="320" w:lineRule="exact"/>
              <w:ind w:left="470" w:rightChars="4" w:right="10" w:hanging="396"/>
              <w:jc w:val="both"/>
            </w:pPr>
            <w:r w:rsidRPr="003B4378">
              <w:rPr>
                <w:rFonts w:hint="eastAsia"/>
              </w:rPr>
              <w:t>建立兼顧經濟、效能與動物福利的實驗動物、經濟動物人道運用管理制度，強化科學應用機構實地查核，優化經濟動物運送及屠宰從業人員之專業職能訓練。</w:t>
            </w:r>
          </w:p>
        </w:tc>
        <w:tc>
          <w:tcPr>
            <w:tcW w:w="4961" w:type="dxa"/>
          </w:tcPr>
          <w:p w:rsidR="002B5445" w:rsidRPr="003B4378" w:rsidRDefault="002B5445" w:rsidP="009B6D17">
            <w:pPr>
              <w:pStyle w:val="Web"/>
              <w:numPr>
                <w:ilvl w:val="0"/>
                <w:numId w:val="56"/>
              </w:numPr>
              <w:spacing w:before="0" w:beforeAutospacing="0" w:after="0" w:afterAutospacing="0" w:line="320" w:lineRule="exact"/>
              <w:ind w:left="554" w:rightChars="4" w:right="10" w:hanging="504"/>
              <w:jc w:val="both"/>
              <w:rPr>
                <w:rFonts w:hint="eastAsia"/>
              </w:rPr>
            </w:pPr>
            <w:r w:rsidRPr="003B4378">
              <w:t>協助地方政府完成續(增)聘計畫專任助理人員31名及技術人員51名，建立專業效能的動物保護行政團隊</w:t>
            </w:r>
            <w:r w:rsidRPr="003B4378">
              <w:rPr>
                <w:rFonts w:hint="eastAsia"/>
              </w:rPr>
              <w:t>，</w:t>
            </w:r>
            <w:r w:rsidRPr="003B4378">
              <w:t>新增寵物登記190,982隻，推廣犬貓絕育183,406隻</w:t>
            </w:r>
            <w:r w:rsidRPr="003B4378">
              <w:rPr>
                <w:rFonts w:hint="eastAsia"/>
              </w:rPr>
              <w:t>，</w:t>
            </w:r>
            <w:r w:rsidRPr="003B4378">
              <w:t>稽查動物保護案件148,740件，裁處1,751件</w:t>
            </w:r>
            <w:r w:rsidRPr="003B4378">
              <w:rPr>
                <w:rFonts w:hint="eastAsia"/>
              </w:rPr>
              <w:t>，</w:t>
            </w:r>
            <w:r w:rsidRPr="003B4378">
              <w:t>加強非法犬貓繁殖買賣業查緝18,157件，裁罰50件；落實零撲殺政策，推動收容動物認領養26,419隻，降低收容動物人道處理至186隻，持續強化行政效能及源頭管理。</w:t>
            </w:r>
          </w:p>
          <w:p w:rsidR="002B5445" w:rsidRPr="003B4378" w:rsidRDefault="002B5445" w:rsidP="009B6D17">
            <w:pPr>
              <w:pStyle w:val="Web"/>
              <w:numPr>
                <w:ilvl w:val="0"/>
                <w:numId w:val="56"/>
              </w:numPr>
              <w:spacing w:before="0" w:beforeAutospacing="0" w:after="0" w:afterAutospacing="0" w:line="320" w:lineRule="exact"/>
              <w:ind w:left="554" w:rightChars="4" w:right="10" w:hanging="504"/>
              <w:jc w:val="both"/>
              <w:rPr>
                <w:rFonts w:hint="eastAsia"/>
              </w:rPr>
            </w:pPr>
            <w:r w:rsidRPr="003B4378">
              <w:t>遴選20</w:t>
            </w:r>
            <w:r w:rsidRPr="003B4378">
              <w:rPr>
                <w:rFonts w:hint="eastAsia"/>
              </w:rPr>
              <w:t>項</w:t>
            </w:r>
            <w:r w:rsidRPr="003B4378">
              <w:t>動物推展計畫，提供獎勵及專家輔導，以提升組織專案規劃及執行力，並推展民間團體與政府機關合作互信。</w:t>
            </w:r>
          </w:p>
          <w:p w:rsidR="002B5445" w:rsidRPr="003B4378" w:rsidRDefault="002B5445" w:rsidP="009B6D17">
            <w:pPr>
              <w:pStyle w:val="Web"/>
              <w:numPr>
                <w:ilvl w:val="0"/>
                <w:numId w:val="56"/>
              </w:numPr>
              <w:spacing w:before="0" w:beforeAutospacing="0" w:after="0" w:afterAutospacing="0" w:line="320" w:lineRule="exact"/>
              <w:ind w:left="554" w:rightChars="4" w:right="10" w:hanging="504"/>
              <w:jc w:val="both"/>
              <w:rPr>
                <w:rFonts w:hint="eastAsia"/>
              </w:rPr>
            </w:pPr>
            <w:r w:rsidRPr="003B4378">
              <w:t>邀集實驗動物相關專家、學者完成87場動物科學應用機構實地查核。</w:t>
            </w:r>
          </w:p>
          <w:p w:rsidR="002B5445" w:rsidRPr="003B4378" w:rsidRDefault="002B5445" w:rsidP="009B6D17">
            <w:pPr>
              <w:pStyle w:val="Web"/>
              <w:numPr>
                <w:ilvl w:val="0"/>
                <w:numId w:val="56"/>
              </w:numPr>
              <w:spacing w:before="0" w:beforeAutospacing="0" w:after="0" w:afterAutospacing="0" w:line="320" w:lineRule="exact"/>
              <w:ind w:left="554" w:rightChars="4" w:right="10" w:hanging="504"/>
              <w:jc w:val="both"/>
              <w:rPr>
                <w:rFonts w:hint="eastAsia"/>
              </w:rPr>
            </w:pPr>
            <w:r w:rsidRPr="003B4378">
              <w:t>辦理經濟動物運送人員講習場次及屠宰人員講習38場次；截至107年底累計3,647人取得運送人員講習證書，有效提升專業職能。</w:t>
            </w:r>
          </w:p>
          <w:p w:rsidR="004B20E3" w:rsidRPr="003B4378" w:rsidRDefault="002B5445" w:rsidP="00394B3F">
            <w:pPr>
              <w:pStyle w:val="Web"/>
              <w:numPr>
                <w:ilvl w:val="0"/>
                <w:numId w:val="56"/>
              </w:numPr>
              <w:spacing w:before="0" w:beforeAutospacing="0" w:after="0" w:afterAutospacing="0" w:line="320" w:lineRule="exact"/>
              <w:ind w:left="554" w:rightChars="4" w:right="10" w:hanging="504"/>
              <w:jc w:val="both"/>
              <w:rPr>
                <w:rFonts w:hint="eastAsia"/>
              </w:rPr>
            </w:pPr>
            <w:r w:rsidRPr="003B4378">
              <w:t>定期進行經濟動物畜禽人道屠宰查核，至107年底計逾416場次。</w:t>
            </w:r>
            <w:r w:rsidRPr="003B4378">
              <w:rPr>
                <w:rFonts w:hint="eastAsia"/>
              </w:rPr>
              <w:t xml:space="preserve"> </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強化家畜產業鏈及生產力計畫</w:t>
            </w:r>
          </w:p>
          <w:p w:rsidR="004B20E3" w:rsidRPr="003B4378" w:rsidRDefault="004B20E3" w:rsidP="009B6D17">
            <w:pPr>
              <w:pStyle w:val="Web"/>
              <w:numPr>
                <w:ilvl w:val="0"/>
                <w:numId w:val="21"/>
              </w:numPr>
              <w:spacing w:before="0" w:beforeAutospacing="0" w:after="0" w:afterAutospacing="0" w:line="320" w:lineRule="exact"/>
              <w:ind w:left="470" w:rightChars="4" w:right="10" w:hanging="396"/>
              <w:jc w:val="both"/>
              <w:rPr>
                <w:rFonts w:hint="eastAsia"/>
              </w:rPr>
            </w:pPr>
            <w:r w:rsidRPr="003B4378">
              <w:rPr>
                <w:rFonts w:hint="eastAsia"/>
              </w:rPr>
              <w:t>優化種原供應體系。</w:t>
            </w:r>
          </w:p>
          <w:p w:rsidR="004B20E3" w:rsidRPr="003B4378" w:rsidRDefault="004B20E3" w:rsidP="009B6D17">
            <w:pPr>
              <w:pStyle w:val="Web"/>
              <w:numPr>
                <w:ilvl w:val="0"/>
                <w:numId w:val="21"/>
              </w:numPr>
              <w:spacing w:before="0" w:beforeAutospacing="0" w:after="0" w:afterAutospacing="0" w:line="320" w:lineRule="exact"/>
              <w:ind w:left="470" w:rightChars="4" w:right="10" w:hanging="396"/>
              <w:jc w:val="both"/>
              <w:rPr>
                <w:rFonts w:hint="eastAsia"/>
              </w:rPr>
            </w:pPr>
            <w:r w:rsidRPr="003B4378">
              <w:rPr>
                <w:rFonts w:hint="eastAsia"/>
              </w:rPr>
              <w:t>強化產銷資訊研判及精準化管理。</w:t>
            </w:r>
          </w:p>
          <w:p w:rsidR="004B20E3" w:rsidRPr="003B4378" w:rsidRDefault="004B20E3" w:rsidP="009B6D17">
            <w:pPr>
              <w:pStyle w:val="Web"/>
              <w:numPr>
                <w:ilvl w:val="0"/>
                <w:numId w:val="21"/>
              </w:numPr>
              <w:spacing w:before="0" w:beforeAutospacing="0" w:after="0" w:afterAutospacing="0" w:line="320" w:lineRule="exact"/>
              <w:ind w:left="470" w:rightChars="4" w:right="10" w:hanging="396"/>
              <w:jc w:val="both"/>
              <w:rPr>
                <w:rFonts w:hint="eastAsia"/>
              </w:rPr>
            </w:pPr>
            <w:r w:rsidRPr="003B4378">
              <w:rPr>
                <w:rFonts w:hint="eastAsia"/>
              </w:rPr>
              <w:t>強化</w:t>
            </w:r>
            <w:r w:rsidR="009F6ECA" w:rsidRPr="003B4378">
              <w:rPr>
                <w:rFonts w:hint="eastAsia"/>
              </w:rPr>
              <w:t>國產畜產品行銷及品牌形象</w:t>
            </w:r>
            <w:r w:rsidRPr="003B4378">
              <w:rPr>
                <w:rFonts w:hint="eastAsia"/>
              </w:rPr>
              <w:t>。</w:t>
            </w:r>
          </w:p>
          <w:p w:rsidR="004B20E3" w:rsidRPr="003B4378" w:rsidRDefault="004B20E3" w:rsidP="009B6D17">
            <w:pPr>
              <w:pStyle w:val="Web"/>
              <w:numPr>
                <w:ilvl w:val="0"/>
                <w:numId w:val="21"/>
              </w:numPr>
              <w:spacing w:before="0" w:beforeAutospacing="0" w:after="0" w:afterAutospacing="0" w:line="320" w:lineRule="exact"/>
              <w:ind w:left="470" w:rightChars="4" w:right="10" w:hanging="396"/>
              <w:jc w:val="both"/>
            </w:pPr>
            <w:r w:rsidRPr="003B4378">
              <w:rPr>
                <w:rFonts w:hint="eastAsia"/>
              </w:rPr>
              <w:t>導入物聯網應用及巨量資料分析</w:t>
            </w:r>
            <w:r w:rsidR="00B8009A" w:rsidRPr="003B4378">
              <w:rPr>
                <w:rFonts w:hint="eastAsia"/>
              </w:rPr>
              <w:t>。</w:t>
            </w:r>
          </w:p>
        </w:tc>
        <w:tc>
          <w:tcPr>
            <w:tcW w:w="4961" w:type="dxa"/>
          </w:tcPr>
          <w:p w:rsidR="0017785D" w:rsidRPr="003B4378" w:rsidRDefault="0017785D" w:rsidP="009B6D17">
            <w:pPr>
              <w:pStyle w:val="Web"/>
              <w:numPr>
                <w:ilvl w:val="0"/>
                <w:numId w:val="57"/>
              </w:numPr>
              <w:spacing w:before="0" w:beforeAutospacing="0" w:after="0" w:afterAutospacing="0" w:line="320" w:lineRule="exact"/>
              <w:ind w:left="554" w:rightChars="4" w:right="10" w:hanging="504"/>
              <w:jc w:val="both"/>
              <w:rPr>
                <w:rFonts w:hint="eastAsia"/>
              </w:rPr>
            </w:pPr>
            <w:r w:rsidRPr="003B4378">
              <w:t>推動「優質化種原供應體系」，確保家畜種源穩定，供應優質及健康之種畜及精液來源。</w:t>
            </w:r>
          </w:p>
          <w:p w:rsidR="0017785D" w:rsidRPr="003B4378" w:rsidRDefault="0017785D" w:rsidP="009B6D17">
            <w:pPr>
              <w:pStyle w:val="Web"/>
              <w:numPr>
                <w:ilvl w:val="0"/>
                <w:numId w:val="57"/>
              </w:numPr>
              <w:spacing w:before="0" w:beforeAutospacing="0" w:after="0" w:afterAutospacing="0" w:line="320" w:lineRule="exact"/>
              <w:ind w:left="554" w:rightChars="4" w:right="10" w:hanging="504"/>
              <w:jc w:val="both"/>
            </w:pPr>
            <w:r w:rsidRPr="003B4378">
              <w:t>推動「畜牧智能化或自動化生產體系」，導入先進省工設備，以符合節省人力需求及提升生產效率之目標。</w:t>
            </w:r>
          </w:p>
          <w:p w:rsidR="004B20E3" w:rsidRPr="003B4378" w:rsidRDefault="0017785D" w:rsidP="009B6D17">
            <w:pPr>
              <w:pStyle w:val="Web"/>
              <w:numPr>
                <w:ilvl w:val="0"/>
                <w:numId w:val="57"/>
              </w:numPr>
              <w:spacing w:before="0" w:beforeAutospacing="0" w:after="0" w:afterAutospacing="0" w:line="320" w:lineRule="exact"/>
              <w:ind w:left="554" w:rightChars="4" w:right="10" w:hanging="504"/>
              <w:jc w:val="both"/>
              <w:rPr>
                <w:rFonts w:hint="eastAsia"/>
              </w:rPr>
            </w:pPr>
            <w:r w:rsidRPr="003B4378">
              <w:t>形塑「國產優良畜產品形象」，建立國產畜產品品牌及生產追溯制度。</w:t>
            </w:r>
          </w:p>
          <w:p w:rsidR="004B20E3" w:rsidRPr="003B4378" w:rsidRDefault="0017785D" w:rsidP="009B6D17">
            <w:pPr>
              <w:pStyle w:val="Web"/>
              <w:numPr>
                <w:ilvl w:val="0"/>
                <w:numId w:val="57"/>
              </w:numPr>
              <w:spacing w:before="0" w:beforeAutospacing="0" w:after="0" w:afterAutospacing="0" w:line="320" w:lineRule="exact"/>
              <w:ind w:left="554" w:rightChars="4" w:right="10" w:hanging="504"/>
              <w:jc w:val="both"/>
              <w:rPr>
                <w:rFonts w:hint="eastAsia"/>
              </w:rPr>
            </w:pPr>
            <w:r w:rsidRPr="003B4378">
              <w:t>建構畜產管理系統，運用大數據資訊，以因應貿易談判及</w:t>
            </w:r>
            <w:r w:rsidRPr="003B4378">
              <w:rPr>
                <w:rFonts w:hint="eastAsia"/>
              </w:rPr>
              <w:t>供作</w:t>
            </w:r>
            <w:r w:rsidRPr="003B4378">
              <w:t>產業生產調節參考。</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配合國土計畫推動農地資源空間規劃計畫</w:t>
            </w:r>
          </w:p>
          <w:p w:rsidR="004B20E3" w:rsidRPr="003B4378" w:rsidRDefault="004B20E3" w:rsidP="009B6D17">
            <w:pPr>
              <w:pStyle w:val="Web"/>
              <w:numPr>
                <w:ilvl w:val="0"/>
                <w:numId w:val="22"/>
              </w:numPr>
              <w:spacing w:before="0" w:beforeAutospacing="0" w:after="0" w:afterAutospacing="0" w:line="320" w:lineRule="exact"/>
              <w:ind w:left="470" w:rightChars="4" w:right="10" w:hanging="396"/>
              <w:jc w:val="both"/>
              <w:rPr>
                <w:rFonts w:hint="eastAsia"/>
              </w:rPr>
            </w:pPr>
            <w:r w:rsidRPr="003B4378">
              <w:rPr>
                <w:rFonts w:hint="eastAsia"/>
              </w:rPr>
              <w:t>預計完成實際耕作面積81萬公頃分布於法定農業用地之情形，以及掌握農地上作非農業使用之態樣、分布及面積，作為國土計畫農業發展地區及其分類劃設之參據。</w:t>
            </w:r>
          </w:p>
          <w:p w:rsidR="004B20E3" w:rsidRPr="003B4378" w:rsidRDefault="004B20E3" w:rsidP="009B6D17">
            <w:pPr>
              <w:pStyle w:val="Web"/>
              <w:numPr>
                <w:ilvl w:val="0"/>
                <w:numId w:val="22"/>
              </w:numPr>
              <w:spacing w:before="0" w:beforeAutospacing="0" w:after="0" w:afterAutospacing="0" w:line="320" w:lineRule="exact"/>
              <w:ind w:left="470" w:rightChars="4" w:right="10" w:hanging="396"/>
              <w:jc w:val="both"/>
              <w:rPr>
                <w:rFonts w:hint="eastAsia"/>
              </w:rPr>
            </w:pPr>
            <w:r w:rsidRPr="003B4378">
              <w:rPr>
                <w:rFonts w:hint="eastAsia"/>
              </w:rPr>
              <w:t>完成各縣</w:t>
            </w:r>
            <w:r w:rsidR="005A6752" w:rsidRPr="003B4378">
              <w:rPr>
                <w:rFonts w:hint="eastAsia"/>
              </w:rPr>
              <w:t>(</w:t>
            </w:r>
            <w:r w:rsidRPr="003B4378">
              <w:rPr>
                <w:rFonts w:hint="eastAsia"/>
              </w:rPr>
              <w:t>市</w:t>
            </w:r>
            <w:r w:rsidR="005A6752" w:rsidRPr="003B4378">
              <w:rPr>
                <w:rFonts w:hint="eastAsia"/>
              </w:rPr>
              <w:t>)</w:t>
            </w:r>
            <w:r w:rsidRPr="003B4378">
              <w:rPr>
                <w:rFonts w:hint="eastAsia"/>
              </w:rPr>
              <w:t>農地脆弱度評估作業，據以檢討全國農產業空間佈建規劃，並據以提出國土計畫農業部門空間發展策略及氣候變遷調適策略之具體內容。</w:t>
            </w:r>
          </w:p>
          <w:p w:rsidR="004B20E3" w:rsidRPr="003B4378" w:rsidRDefault="004B20E3" w:rsidP="009B6D17">
            <w:pPr>
              <w:pStyle w:val="Web"/>
              <w:numPr>
                <w:ilvl w:val="0"/>
                <w:numId w:val="22"/>
              </w:numPr>
              <w:spacing w:before="0" w:beforeAutospacing="0" w:after="0" w:afterAutospacing="0" w:line="320" w:lineRule="exact"/>
              <w:ind w:left="470" w:rightChars="4" w:right="10" w:hanging="396"/>
              <w:jc w:val="both"/>
            </w:pPr>
            <w:r w:rsidRPr="003B4378">
              <w:rPr>
                <w:rFonts w:hint="eastAsia"/>
              </w:rPr>
              <w:t>配合國土計畫法施行，農地利用管理法制重建對農產業發展、農民權益、鄉村規劃影響相當深遠，因此應配套推動農業發展條例修正或農地利用管理專法制定工作。</w:t>
            </w:r>
          </w:p>
        </w:tc>
        <w:tc>
          <w:tcPr>
            <w:tcW w:w="4961" w:type="dxa"/>
          </w:tcPr>
          <w:p w:rsidR="0017785D" w:rsidRPr="003B4378" w:rsidRDefault="0017785D" w:rsidP="002C0C02">
            <w:pPr>
              <w:pStyle w:val="Web"/>
              <w:numPr>
                <w:ilvl w:val="0"/>
                <w:numId w:val="58"/>
              </w:numPr>
              <w:spacing w:before="0" w:beforeAutospacing="0" w:after="0" w:afterAutospacing="0" w:line="320" w:lineRule="exact"/>
              <w:ind w:left="554" w:rightChars="4" w:right="10" w:hanging="504"/>
              <w:jc w:val="both"/>
              <w:rPr>
                <w:rFonts w:hint="eastAsia"/>
              </w:rPr>
            </w:pPr>
            <w:r w:rsidRPr="003B4378">
              <w:t>協助直轄市、縣(市)政府</w:t>
            </w:r>
            <w:r w:rsidR="002C0C02" w:rsidRPr="003B4378">
              <w:rPr>
                <w:rFonts w:hint="eastAsia"/>
              </w:rPr>
              <w:t>按</w:t>
            </w:r>
            <w:r w:rsidRPr="003B4378">
              <w:t>季蒐集</w:t>
            </w:r>
            <w:r w:rsidR="002C0C02" w:rsidRPr="003B4378">
              <w:rPr>
                <w:rFonts w:hint="eastAsia"/>
              </w:rPr>
              <w:t>法定</w:t>
            </w:r>
            <w:r w:rsidRPr="003B4378">
              <w:t>農地作為非農業使用資料，並輔以</w:t>
            </w:r>
            <w:r w:rsidR="002C0C02" w:rsidRPr="003B4378">
              <w:rPr>
                <w:rFonts w:hint="eastAsia"/>
              </w:rPr>
              <w:t>農產業發展</w:t>
            </w:r>
            <w:r w:rsidRPr="003B4378">
              <w:t>現況調查作業，</w:t>
            </w:r>
            <w:r w:rsidR="002C0C02" w:rsidRPr="003B4378">
              <w:rPr>
                <w:rFonts w:hint="eastAsia"/>
              </w:rPr>
              <w:t>完成農業及農地資源盤查更新結果，確認全國279萬公頃之法定農業用地範圍內實際或可供耕作利用土地之分布情形，作為國土計畫農業發展地區分類劃設結果檢核之參考</w:t>
            </w:r>
            <w:r w:rsidRPr="003B4378">
              <w:t>。</w:t>
            </w:r>
          </w:p>
          <w:p w:rsidR="0017785D" w:rsidRPr="003B4378" w:rsidRDefault="0017785D" w:rsidP="009B6D17">
            <w:pPr>
              <w:pStyle w:val="Web"/>
              <w:numPr>
                <w:ilvl w:val="0"/>
                <w:numId w:val="58"/>
              </w:numPr>
              <w:spacing w:before="0" w:beforeAutospacing="0" w:after="0" w:afterAutospacing="0" w:line="320" w:lineRule="exact"/>
              <w:ind w:left="554" w:rightChars="4" w:right="10" w:hanging="504"/>
              <w:jc w:val="both"/>
              <w:rPr>
                <w:rFonts w:hint="eastAsia"/>
              </w:rPr>
            </w:pPr>
            <w:r w:rsidRPr="003B4378">
              <w:t>各直轄市、縣(市)政府依據農地脆弱度評估結果及調適熱點候選清單，</w:t>
            </w:r>
            <w:r w:rsidR="0053526C" w:rsidRPr="003B4378">
              <w:rPr>
                <w:rFonts w:hint="eastAsia"/>
              </w:rPr>
              <w:t>協助完成</w:t>
            </w:r>
            <w:r w:rsidRPr="003B4378">
              <w:t>擬定調適策略與行動計畫，建立農地脆弱度評估應用於調整農產業空間佈建之機制，並完成研擬農業空間部門發展計畫因應氣候變遷調適之指導方針。</w:t>
            </w:r>
          </w:p>
          <w:p w:rsidR="0017785D" w:rsidRPr="003B4378" w:rsidRDefault="00F96184" w:rsidP="009B6D17">
            <w:pPr>
              <w:pStyle w:val="Web"/>
              <w:numPr>
                <w:ilvl w:val="0"/>
                <w:numId w:val="58"/>
              </w:numPr>
              <w:spacing w:before="0" w:beforeAutospacing="0" w:after="0" w:afterAutospacing="0" w:line="320" w:lineRule="exact"/>
              <w:ind w:left="554" w:rightChars="4" w:right="10" w:hanging="504"/>
              <w:jc w:val="both"/>
              <w:rPr>
                <w:rFonts w:hint="eastAsia"/>
              </w:rPr>
            </w:pPr>
            <w:r w:rsidRPr="003B4378">
              <w:t>內政部刻正依據國土計畫法規定訂定各項子法，並依鄉村地區整體規劃內容研訂指導架構及操作工具，以「農產業、農村發展需求引導土地利用與管制」思維，研擬農業發展地區之國土計畫土地使用管制規則、使用許可相關規定及其相關事項，供內政部納入國土計畫法體系進行規範。</w:t>
            </w:r>
          </w:p>
          <w:p w:rsidR="004B20E3" w:rsidRPr="003B4378" w:rsidRDefault="0053526C" w:rsidP="009B6D17">
            <w:pPr>
              <w:pStyle w:val="Web"/>
              <w:numPr>
                <w:ilvl w:val="0"/>
                <w:numId w:val="58"/>
              </w:numPr>
              <w:spacing w:before="0" w:beforeAutospacing="0" w:after="0" w:afterAutospacing="0" w:line="320" w:lineRule="exact"/>
              <w:ind w:left="554" w:rightChars="4" w:right="10" w:hanging="504"/>
              <w:jc w:val="both"/>
              <w:rPr>
                <w:rFonts w:hint="eastAsia"/>
              </w:rPr>
            </w:pPr>
            <w:r w:rsidRPr="003B4378">
              <w:t>國土計畫土地使用管制方式、使用地編定等尚在研訂中，深度影響農業發展條例或農地利用管理專法之修正方向，持續因應國土計畫法施行及農產業、農村發展需要，進行重要議題對策研擬、相關法規架構細部設計、條文草案研擬等工作。</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vAlign w:val="center"/>
          </w:tcPr>
          <w:p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兩岸農業經濟、政策及制度交流計畫</w:t>
            </w:r>
          </w:p>
          <w:p w:rsidR="004B20E3" w:rsidRPr="003B4378" w:rsidRDefault="004B20E3" w:rsidP="00F51C38">
            <w:pPr>
              <w:pStyle w:val="Web"/>
              <w:spacing w:before="0" w:beforeAutospacing="0" w:after="0" w:afterAutospacing="0" w:line="320" w:lineRule="exact"/>
              <w:ind w:left="556" w:rightChars="4" w:right="10"/>
              <w:jc w:val="both"/>
              <w:textDirection w:val="lrTbV"/>
              <w:rPr>
                <w:rFonts w:hint="eastAsia"/>
              </w:rPr>
            </w:pPr>
            <w:r w:rsidRPr="003B4378">
              <w:rPr>
                <w:rFonts w:hint="eastAsia"/>
              </w:rPr>
              <w:t>為因應兩岸農業情勢發展，辦理兩岸農業相關議題之研究。</w:t>
            </w:r>
          </w:p>
        </w:tc>
        <w:tc>
          <w:tcPr>
            <w:tcW w:w="4961" w:type="dxa"/>
          </w:tcPr>
          <w:p w:rsidR="004B20E3" w:rsidRPr="003B4378" w:rsidRDefault="0053526C" w:rsidP="00F51C38">
            <w:pPr>
              <w:pStyle w:val="Web"/>
              <w:spacing w:before="0" w:beforeAutospacing="0" w:after="0" w:afterAutospacing="0" w:line="320" w:lineRule="exact"/>
              <w:ind w:rightChars="4" w:right="10"/>
              <w:jc w:val="both"/>
              <w:textDirection w:val="lrTbV"/>
              <w:rPr>
                <w:rFonts w:hint="eastAsia"/>
              </w:rPr>
            </w:pPr>
            <w:r w:rsidRPr="003B4378">
              <w:t>完成「中國大陸農產品認證與標示保護制度之研究-以茶葉為例」計畫，利於兩岸農業交流推動並提供產業單位規劃或擬訂政策之用。</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vAlign w:val="center"/>
          </w:tcPr>
          <w:p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補助農民繳交農田水利會會費</w:t>
            </w:r>
          </w:p>
          <w:p w:rsidR="004B20E3" w:rsidRPr="003B4378" w:rsidRDefault="004B20E3" w:rsidP="00F51C38">
            <w:pPr>
              <w:pStyle w:val="Web"/>
              <w:spacing w:before="0" w:beforeAutospacing="0" w:after="0" w:afterAutospacing="0" w:line="320" w:lineRule="exact"/>
              <w:ind w:left="556" w:rightChars="4" w:right="10"/>
              <w:jc w:val="both"/>
              <w:textDirection w:val="lrTbV"/>
              <w:rPr>
                <w:rFonts w:hint="eastAsia"/>
              </w:rPr>
            </w:pPr>
            <w:r w:rsidRPr="003B4378">
              <w:rPr>
                <w:rFonts w:hint="eastAsia"/>
              </w:rPr>
              <w:t>補助農民繳交農田水利會會費，以減輕農民之負擔，及維持農田水利會營運。</w:t>
            </w:r>
          </w:p>
        </w:tc>
        <w:tc>
          <w:tcPr>
            <w:tcW w:w="4961" w:type="dxa"/>
          </w:tcPr>
          <w:p w:rsidR="004B20E3" w:rsidRPr="003B4378" w:rsidRDefault="004B20E3" w:rsidP="0053526C">
            <w:pPr>
              <w:pStyle w:val="Web"/>
              <w:spacing w:before="0" w:beforeAutospacing="0" w:after="0" w:afterAutospacing="0" w:line="320" w:lineRule="exact"/>
              <w:ind w:rightChars="4" w:right="10"/>
              <w:jc w:val="both"/>
              <w:textDirection w:val="lrTbV"/>
              <w:rPr>
                <w:rFonts w:hint="eastAsia"/>
              </w:rPr>
            </w:pPr>
            <w:r w:rsidRPr="003B4378">
              <w:rPr>
                <w:rFonts w:hint="eastAsia"/>
              </w:rPr>
              <w:t>依「農田水利會組織通則」規定，政府補助農民代繳農田水利會會費22億2,860萬元，以落實政府照顧農民之政策，並減輕農民之負擔，總計受益農民150萬餘人。</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9B6D17">
            <w:pPr>
              <w:pStyle w:val="Web"/>
              <w:numPr>
                <w:ilvl w:val="0"/>
                <w:numId w:val="54"/>
              </w:numPr>
              <w:spacing w:before="0" w:beforeAutospacing="0" w:after="0" w:afterAutospacing="0" w:line="320" w:lineRule="exact"/>
              <w:ind w:left="554" w:rightChars="4" w:right="10" w:hanging="504"/>
              <w:jc w:val="both"/>
              <w:rPr>
                <w:rFonts w:hint="eastAsia"/>
              </w:rPr>
            </w:pPr>
            <w:r w:rsidRPr="003B4378">
              <w:rPr>
                <w:rFonts w:hint="eastAsia"/>
              </w:rPr>
              <w:t>新農業創新產業聚落提升</w:t>
            </w:r>
          </w:p>
          <w:p w:rsidR="004B20E3" w:rsidRPr="003B4378" w:rsidRDefault="004B20E3" w:rsidP="009B6D17">
            <w:pPr>
              <w:pStyle w:val="Web"/>
              <w:numPr>
                <w:ilvl w:val="0"/>
                <w:numId w:val="23"/>
              </w:numPr>
              <w:spacing w:before="0" w:beforeAutospacing="0" w:after="0" w:afterAutospacing="0" w:line="320" w:lineRule="exact"/>
              <w:ind w:left="470" w:rightChars="4" w:right="10" w:hanging="396"/>
              <w:jc w:val="both"/>
              <w:rPr>
                <w:rFonts w:hint="eastAsia"/>
              </w:rPr>
            </w:pPr>
            <w:r w:rsidRPr="003B4378">
              <w:rPr>
                <w:rFonts w:hint="eastAsia"/>
              </w:rPr>
              <w:t>推動產學合作，促成農企業與學研合作投入研發，開發農業科技產品或技術。</w:t>
            </w:r>
          </w:p>
          <w:p w:rsidR="004B20E3" w:rsidRPr="003B4378" w:rsidRDefault="004B20E3" w:rsidP="009B6D17">
            <w:pPr>
              <w:pStyle w:val="Web"/>
              <w:numPr>
                <w:ilvl w:val="0"/>
                <w:numId w:val="23"/>
              </w:numPr>
              <w:spacing w:before="0" w:beforeAutospacing="0" w:after="0" w:afterAutospacing="0" w:line="320" w:lineRule="exact"/>
              <w:ind w:left="470" w:rightChars="4" w:right="10" w:hanging="396"/>
              <w:jc w:val="both"/>
              <w:rPr>
                <w:rFonts w:hint="eastAsia"/>
              </w:rPr>
            </w:pPr>
            <w:r w:rsidRPr="003B4378">
              <w:rPr>
                <w:rFonts w:hint="eastAsia"/>
              </w:rPr>
              <w:t>針對農企業營運需求，培育從業人員提升實務及專業技能，提高農科園區新農業產業聚落從業員工素質及人均勞動生產力。</w:t>
            </w:r>
          </w:p>
          <w:p w:rsidR="004B20E3" w:rsidRPr="003B4378" w:rsidRDefault="004B20E3" w:rsidP="009B6D17">
            <w:pPr>
              <w:pStyle w:val="Web"/>
              <w:numPr>
                <w:ilvl w:val="0"/>
                <w:numId w:val="23"/>
              </w:numPr>
              <w:spacing w:before="0" w:beforeAutospacing="0" w:after="0" w:afterAutospacing="0" w:line="320" w:lineRule="exact"/>
              <w:ind w:left="470" w:rightChars="4" w:right="10" w:hanging="396"/>
              <w:jc w:val="both"/>
              <w:rPr>
                <w:rFonts w:hint="eastAsia"/>
              </w:rPr>
            </w:pPr>
            <w:r w:rsidRPr="003B4378">
              <w:rPr>
                <w:rFonts w:hint="eastAsia"/>
              </w:rPr>
              <w:t>強化農科園區進出口平臺資源，促成農企業與在地農漁民建立合作關係，同時透過農科園區平臺從事進出口與中轉貿易。</w:t>
            </w:r>
          </w:p>
          <w:p w:rsidR="004B20E3" w:rsidRPr="003B4378" w:rsidRDefault="004B20E3" w:rsidP="009B6D17">
            <w:pPr>
              <w:pStyle w:val="Web"/>
              <w:numPr>
                <w:ilvl w:val="0"/>
                <w:numId w:val="23"/>
              </w:numPr>
              <w:spacing w:before="0" w:beforeAutospacing="0" w:after="0" w:afterAutospacing="0" w:line="320" w:lineRule="exact"/>
              <w:ind w:left="470" w:rightChars="4" w:right="10" w:hanging="396"/>
              <w:jc w:val="both"/>
            </w:pPr>
            <w:r w:rsidRPr="003B4378">
              <w:rPr>
                <w:rFonts w:hint="eastAsia"/>
              </w:rPr>
              <w:t>邀集農科園區產業聚落農企業及上下游業者，參與國內外產業商展及技術媒合或研討會議，配合新南向外銷拓展政策，開創國際市場商機。</w:t>
            </w:r>
          </w:p>
        </w:tc>
        <w:tc>
          <w:tcPr>
            <w:tcW w:w="4961" w:type="dxa"/>
          </w:tcPr>
          <w:p w:rsidR="00ED4D3F" w:rsidRPr="003B4378" w:rsidRDefault="00ED4D3F" w:rsidP="009B6D17">
            <w:pPr>
              <w:pStyle w:val="Web"/>
              <w:numPr>
                <w:ilvl w:val="0"/>
                <w:numId w:val="59"/>
              </w:numPr>
              <w:spacing w:before="0" w:beforeAutospacing="0" w:after="0" w:afterAutospacing="0" w:line="320" w:lineRule="exact"/>
              <w:ind w:left="554" w:rightChars="4" w:right="10" w:hanging="504"/>
              <w:jc w:val="both"/>
              <w:rPr>
                <w:rFonts w:hint="eastAsia"/>
              </w:rPr>
            </w:pPr>
            <w:r w:rsidRPr="003B4378">
              <w:t>媒合園區農企業進行循環農業、農業科技等30件產學合作計畫案，帶動超過2,700萬</w:t>
            </w:r>
            <w:r w:rsidR="005A6752" w:rsidRPr="005A6752">
              <w:t>餘</w:t>
            </w:r>
            <w:r w:rsidRPr="003B4378">
              <w:t>元之研發投入(含政府補助及企業自籌款)，有效縮短研發成本及產品開發時程。</w:t>
            </w:r>
          </w:p>
          <w:p w:rsidR="00ED4D3F" w:rsidRPr="003B4378" w:rsidRDefault="00ED4D3F" w:rsidP="009B6D17">
            <w:pPr>
              <w:pStyle w:val="Web"/>
              <w:numPr>
                <w:ilvl w:val="0"/>
                <w:numId w:val="59"/>
              </w:numPr>
              <w:spacing w:before="0" w:beforeAutospacing="0" w:after="0" w:afterAutospacing="0" w:line="320" w:lineRule="exact"/>
              <w:ind w:left="554" w:rightChars="4" w:right="10" w:hanging="504"/>
              <w:jc w:val="both"/>
              <w:rPr>
                <w:rFonts w:hint="eastAsia"/>
              </w:rPr>
            </w:pPr>
            <w:r w:rsidRPr="003B4378">
              <w:t>辦理保稅、市場行銷、安全衛生等10項培育課程，總授課時數129小時，參與人次超過200人次。</w:t>
            </w:r>
          </w:p>
          <w:p w:rsidR="00ED4D3F" w:rsidRPr="003B4378" w:rsidRDefault="00ED4D3F" w:rsidP="009B6D17">
            <w:pPr>
              <w:pStyle w:val="Web"/>
              <w:numPr>
                <w:ilvl w:val="0"/>
                <w:numId w:val="59"/>
              </w:numPr>
              <w:spacing w:before="0" w:beforeAutospacing="0" w:after="0" w:afterAutospacing="0" w:line="320" w:lineRule="exact"/>
              <w:ind w:left="554" w:rightChars="4" w:right="10" w:hanging="504"/>
              <w:jc w:val="both"/>
              <w:rPr>
                <w:rFonts w:hint="eastAsia"/>
              </w:rPr>
            </w:pPr>
            <w:r w:rsidRPr="003B4378">
              <w:t>促成4家園區廠商與在地農會或生產合作社建立合作關係</w:t>
            </w:r>
            <w:r w:rsidRPr="003B4378">
              <w:rPr>
                <w:rFonts w:hint="eastAsia"/>
              </w:rPr>
              <w:t>，</w:t>
            </w:r>
            <w:r w:rsidR="00423C25" w:rsidRPr="003B4378">
              <w:t>107年啟用營運</w:t>
            </w:r>
            <w:r w:rsidRPr="003B4378">
              <w:t>園區多功能倉儲區暨物流中心。</w:t>
            </w:r>
          </w:p>
          <w:p w:rsidR="004B20E3" w:rsidRPr="003B4378" w:rsidRDefault="00ED4D3F" w:rsidP="009B6D17">
            <w:pPr>
              <w:pStyle w:val="Web"/>
              <w:numPr>
                <w:ilvl w:val="0"/>
                <w:numId w:val="59"/>
              </w:numPr>
              <w:spacing w:before="0" w:beforeAutospacing="0" w:after="0" w:afterAutospacing="0" w:line="320" w:lineRule="exact"/>
              <w:ind w:left="554" w:rightChars="4" w:right="10" w:hanging="504"/>
              <w:jc w:val="both"/>
              <w:rPr>
                <w:rFonts w:hint="eastAsia"/>
              </w:rPr>
            </w:pPr>
            <w:r w:rsidRPr="003B4378">
              <w:t>邀集業者共赴德國紐倫堡參加2018德國寵物展、赴印尼雅加達參加2018亞洲機能性食品展</w:t>
            </w:r>
            <w:r w:rsidR="002C525D" w:rsidRPr="003B4378">
              <w:rPr>
                <w:rFonts w:hint="eastAsia"/>
              </w:rPr>
              <w:t>，並</w:t>
            </w:r>
            <w:r w:rsidR="006F4919" w:rsidRPr="003B4378">
              <w:rPr>
                <w:rFonts w:hint="eastAsia"/>
              </w:rPr>
              <w:t>邀集參加</w:t>
            </w:r>
            <w:r w:rsidR="002C525D" w:rsidRPr="003B4378">
              <w:t>臺灣生技月展、</w:t>
            </w:r>
            <w:r w:rsidRPr="003B4378">
              <w:t>國際農業機械暨資材展等國內外商展，拓展市場商機。</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三、農業發展</w:t>
            </w:r>
          </w:p>
        </w:tc>
        <w:tc>
          <w:tcPr>
            <w:tcW w:w="3118" w:type="dxa"/>
          </w:tcPr>
          <w:p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農業生物科技園區擴充</w:t>
            </w:r>
          </w:p>
          <w:p w:rsidR="004B20E3" w:rsidRPr="003B4378" w:rsidRDefault="004B20E3" w:rsidP="009B6D17">
            <w:pPr>
              <w:pStyle w:val="Web"/>
              <w:numPr>
                <w:ilvl w:val="0"/>
                <w:numId w:val="24"/>
              </w:numPr>
              <w:spacing w:before="0" w:beforeAutospacing="0" w:after="0" w:afterAutospacing="0" w:line="320" w:lineRule="exact"/>
              <w:ind w:left="470" w:rightChars="4" w:right="10" w:hanging="396"/>
              <w:jc w:val="both"/>
              <w:rPr>
                <w:rFonts w:hint="eastAsia"/>
              </w:rPr>
            </w:pPr>
            <w:r w:rsidRPr="003B4378">
              <w:rPr>
                <w:rFonts w:hint="eastAsia"/>
              </w:rPr>
              <w:t>完成多功能生活服務區（含產業人才培訓中心）1棟，總樓地板14,478平方公尺（地上4樓、地下1樓），打造兼具住宿、生活機能的農企業人才培育與訓練基地。多功能倉儲區、多功能生活服務區新建工程。</w:t>
            </w:r>
          </w:p>
          <w:p w:rsidR="004B20E3" w:rsidRPr="003B4378" w:rsidRDefault="004B20E3" w:rsidP="009B6D17">
            <w:pPr>
              <w:pStyle w:val="Web"/>
              <w:numPr>
                <w:ilvl w:val="0"/>
                <w:numId w:val="24"/>
              </w:numPr>
              <w:spacing w:before="0" w:beforeAutospacing="0" w:after="0" w:afterAutospacing="0" w:line="320" w:lineRule="exact"/>
              <w:ind w:left="470" w:rightChars="4" w:right="10" w:hanging="396"/>
              <w:jc w:val="both"/>
            </w:pPr>
            <w:r w:rsidRPr="003B4378">
              <w:rPr>
                <w:rFonts w:hint="eastAsia"/>
              </w:rPr>
              <w:t>辦理165.41公頃腹地擴充整地作業，新增引進農企業進駐，擴大臺灣農業科技產業聚落規模。</w:t>
            </w:r>
          </w:p>
        </w:tc>
        <w:tc>
          <w:tcPr>
            <w:tcW w:w="4961" w:type="dxa"/>
          </w:tcPr>
          <w:p w:rsidR="004B20E3" w:rsidRPr="003B4378" w:rsidRDefault="004B20E3" w:rsidP="009B6D17">
            <w:pPr>
              <w:pStyle w:val="Web"/>
              <w:numPr>
                <w:ilvl w:val="0"/>
                <w:numId w:val="60"/>
              </w:numPr>
              <w:spacing w:before="0" w:beforeAutospacing="0" w:after="0" w:afterAutospacing="0" w:line="320" w:lineRule="exact"/>
              <w:ind w:left="554" w:rightChars="4" w:right="10" w:hanging="504"/>
              <w:jc w:val="both"/>
              <w:rPr>
                <w:rFonts w:hint="eastAsia"/>
              </w:rPr>
            </w:pPr>
            <w:r w:rsidRPr="003B4378">
              <w:rPr>
                <w:rFonts w:hint="eastAsia"/>
              </w:rPr>
              <w:t>多功能生活服務區</w:t>
            </w:r>
            <w:r w:rsidR="006F4919" w:rsidRPr="003B4378">
              <w:rPr>
                <w:rFonts w:hint="eastAsia"/>
              </w:rPr>
              <w:t>(</w:t>
            </w:r>
            <w:r w:rsidR="006F4919" w:rsidRPr="003B4378">
              <w:t>含產業人才培訓中心</w:t>
            </w:r>
            <w:r w:rsidR="006F4919" w:rsidRPr="003B4378">
              <w:rPr>
                <w:rFonts w:hint="eastAsia"/>
              </w:rPr>
              <w:t>)</w:t>
            </w:r>
            <w:r w:rsidR="006F4919" w:rsidRPr="003B4378">
              <w:t xml:space="preserve"> ，總樓地板14,478平方公尺，</w:t>
            </w:r>
            <w:r w:rsidR="006F4919" w:rsidRPr="003B4378">
              <w:rPr>
                <w:rFonts w:hint="eastAsia"/>
              </w:rPr>
              <w:t xml:space="preserve">於 </w:t>
            </w:r>
            <w:r w:rsidRPr="003B4378">
              <w:rPr>
                <w:rFonts w:hint="eastAsia"/>
              </w:rPr>
              <w:t>107年9月</w:t>
            </w:r>
            <w:r w:rsidR="006F4919" w:rsidRPr="003B4378">
              <w:rPr>
                <w:rFonts w:hint="eastAsia"/>
              </w:rPr>
              <w:t>7日申報竣</w:t>
            </w:r>
            <w:r w:rsidRPr="003B4378">
              <w:rPr>
                <w:rFonts w:hint="eastAsia"/>
              </w:rPr>
              <w:t>工。</w:t>
            </w:r>
          </w:p>
          <w:p w:rsidR="004B20E3" w:rsidRPr="003B4378" w:rsidRDefault="004B20E3" w:rsidP="009B6D17">
            <w:pPr>
              <w:pStyle w:val="Web"/>
              <w:numPr>
                <w:ilvl w:val="0"/>
                <w:numId w:val="60"/>
              </w:numPr>
              <w:spacing w:before="0" w:beforeAutospacing="0" w:after="0" w:afterAutospacing="0" w:line="320" w:lineRule="exact"/>
              <w:ind w:left="554" w:rightChars="4" w:right="10" w:hanging="504"/>
              <w:jc w:val="both"/>
              <w:textDirection w:val="lrTbV"/>
              <w:rPr>
                <w:rFonts w:hint="eastAsia"/>
              </w:rPr>
            </w:pPr>
            <w:r w:rsidRPr="003B4378">
              <w:rPr>
                <w:rFonts w:hint="eastAsia"/>
              </w:rPr>
              <w:t>園區擴充整地</w:t>
            </w:r>
            <w:r w:rsidR="006F4919" w:rsidRPr="003B4378">
              <w:rPr>
                <w:rFonts w:hint="eastAsia"/>
              </w:rPr>
              <w:t>作業</w:t>
            </w:r>
            <w:r w:rsidRPr="003B4378">
              <w:rPr>
                <w:rFonts w:hint="eastAsia"/>
              </w:rPr>
              <w:t>，</w:t>
            </w:r>
            <w:r w:rsidR="006F4919" w:rsidRPr="003B4378">
              <w:rPr>
                <w:rFonts w:hint="eastAsia"/>
              </w:rPr>
              <w:t xml:space="preserve">已於 </w:t>
            </w:r>
            <w:r w:rsidRPr="003B4378">
              <w:rPr>
                <w:rFonts w:hint="eastAsia"/>
              </w:rPr>
              <w:t>107年</w:t>
            </w:r>
            <w:r w:rsidR="006F4919" w:rsidRPr="003B4378">
              <w:rPr>
                <w:rFonts w:hint="eastAsia"/>
              </w:rPr>
              <w:t>10</w:t>
            </w:r>
            <w:r w:rsidRPr="003B4378">
              <w:rPr>
                <w:rFonts w:hint="eastAsia"/>
              </w:rPr>
              <w:t>月</w:t>
            </w:r>
            <w:r w:rsidR="006F4919" w:rsidRPr="003B4378">
              <w:rPr>
                <w:rFonts w:hint="eastAsia"/>
              </w:rPr>
              <w:t>申報竣工</w:t>
            </w:r>
            <w:r w:rsidRPr="003B4378">
              <w:rPr>
                <w:rFonts w:hint="eastAsia"/>
              </w:rPr>
              <w:t>。</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加強農田水利建設</w:t>
            </w:r>
          </w:p>
          <w:p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rPr>
                <w:rFonts w:hint="eastAsia"/>
              </w:rPr>
            </w:pPr>
            <w:r w:rsidRPr="003B4378">
              <w:rPr>
                <w:rFonts w:hint="eastAsia"/>
              </w:rPr>
              <w:t>興辦重要灌溉工程及更新改善老舊農田水利設施，降低輸漏水損失。</w:t>
            </w:r>
          </w:p>
          <w:p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rPr>
                <w:rFonts w:hint="eastAsia"/>
              </w:rPr>
            </w:pPr>
            <w:r w:rsidRPr="003B4378">
              <w:rPr>
                <w:rFonts w:hint="eastAsia"/>
              </w:rPr>
              <w:t>持續辦理農地重劃及民國60年以前早期農地重劃區農水路更新改善，以改善田間農路及灌溉排水路系統，增進農業機械化、農地生產、農業經營及運輸條件，以符合現代化農業經營需求。</w:t>
            </w:r>
          </w:p>
          <w:p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rPr>
                <w:rFonts w:hint="eastAsia"/>
              </w:rPr>
            </w:pPr>
            <w:r w:rsidRPr="003B4378">
              <w:rPr>
                <w:rFonts w:hint="eastAsia"/>
              </w:rPr>
              <w:t>推廣節水管路灌溉及現代化管理設施，以提升灌溉用水利用效率及農產品質。</w:t>
            </w:r>
          </w:p>
          <w:p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rPr>
                <w:rFonts w:hint="eastAsia"/>
              </w:rPr>
            </w:pPr>
            <w:r w:rsidRPr="003B4378">
              <w:rPr>
                <w:rFonts w:hint="eastAsia"/>
              </w:rPr>
              <w:t>提升農業灌溉用水有效利用及水質維護，以提供量足質優灌溉用水。</w:t>
            </w:r>
          </w:p>
          <w:p w:rsidR="004B20E3" w:rsidRPr="003B4378" w:rsidRDefault="004B20E3" w:rsidP="009B6D17">
            <w:pPr>
              <w:pStyle w:val="Web"/>
              <w:numPr>
                <w:ilvl w:val="0"/>
                <w:numId w:val="25"/>
              </w:numPr>
              <w:spacing w:before="0" w:beforeAutospacing="0" w:after="0" w:afterAutospacing="0" w:line="320" w:lineRule="exact"/>
              <w:ind w:left="470" w:rightChars="4" w:right="10" w:hanging="396"/>
              <w:jc w:val="both"/>
            </w:pPr>
            <w:r w:rsidRPr="003B4378">
              <w:rPr>
                <w:rFonts w:hint="eastAsia"/>
              </w:rPr>
              <w:t>農田水利會營運改善，以輔導改善農田水利會財務狀況、減輕財務困難及農田水利會財務負擔。</w:t>
            </w:r>
          </w:p>
        </w:tc>
        <w:tc>
          <w:tcPr>
            <w:tcW w:w="4961" w:type="dxa"/>
          </w:tcPr>
          <w:p w:rsidR="004B20E3" w:rsidRPr="003B4378" w:rsidRDefault="004B20E3"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rPr>
                <w:rFonts w:hint="eastAsia"/>
              </w:rPr>
              <w:t>辦理農田水利渠道更新改善</w:t>
            </w:r>
            <w:r w:rsidR="006F4919" w:rsidRPr="003B4378">
              <w:rPr>
                <w:rFonts w:hint="eastAsia"/>
              </w:rPr>
              <w:t>248</w:t>
            </w:r>
            <w:r w:rsidRPr="003B4378">
              <w:rPr>
                <w:rFonts w:hint="eastAsia"/>
              </w:rPr>
              <w:t>公里</w:t>
            </w:r>
            <w:r w:rsidR="006F4919" w:rsidRPr="003B4378">
              <w:t>及農田水利相關構造物更新改善616座</w:t>
            </w:r>
            <w:r w:rsidRPr="003B4378">
              <w:rPr>
                <w:rFonts w:hint="eastAsia"/>
              </w:rPr>
              <w:t>。</w:t>
            </w:r>
          </w:p>
          <w:p w:rsidR="00B367E6" w:rsidRPr="003B4378" w:rsidRDefault="006F4919"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完成雲林縣口湖鄉謝厝寮區農地重劃</w:t>
            </w:r>
            <w:r w:rsidR="00B367E6" w:rsidRPr="003B4378">
              <w:rPr>
                <w:rFonts w:hint="eastAsia"/>
              </w:rPr>
              <w:t>發包作業。</w:t>
            </w:r>
          </w:p>
          <w:p w:rsidR="006F4919"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rPr>
                <w:rFonts w:hint="eastAsia"/>
              </w:rPr>
              <w:t>完成</w:t>
            </w:r>
            <w:r w:rsidR="006F4919" w:rsidRPr="003B4378">
              <w:t>早期農地重劃區農水路更新改善16區1,037公頃發包作業。</w:t>
            </w:r>
          </w:p>
          <w:p w:rsidR="006F4919"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輔導農民</w:t>
            </w:r>
            <w:r w:rsidRPr="003B4378">
              <w:rPr>
                <w:rFonts w:hint="eastAsia"/>
              </w:rPr>
              <w:t>完成</w:t>
            </w:r>
            <w:r w:rsidRPr="003B4378">
              <w:t>施設省水管路灌溉系統2,201公頃</w:t>
            </w:r>
            <w:r w:rsidRPr="003B4378">
              <w:rPr>
                <w:rFonts w:hint="eastAsia"/>
              </w:rPr>
              <w:t>，及</w:t>
            </w:r>
            <w:r w:rsidRPr="003B4378">
              <w:t>各農田水利會辦理水文自動測報系統更新與改善26處。</w:t>
            </w:r>
          </w:p>
          <w:p w:rsidR="00B367E6"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輔導農田水利會灌溉水質監視管理，設置2,372處監視點每2個月定期執行檢驗作業。</w:t>
            </w:r>
          </w:p>
          <w:p w:rsidR="00B367E6"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辦理專業職能訓練含水質檢驗技術、乙級灌排技術士培訓、XRF培訓、每季工作檢討會議及業務講習共23場次。</w:t>
            </w:r>
          </w:p>
          <w:p w:rsidR="004B20E3" w:rsidRPr="003B4378" w:rsidRDefault="00B367E6"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t>提升監測管理績效、整合灌溉水質監測調查資源、建置新版灌溉水質監測管理系統。</w:t>
            </w:r>
          </w:p>
          <w:p w:rsidR="009D0580" w:rsidRPr="003B4378" w:rsidRDefault="009D0580" w:rsidP="009B6D17">
            <w:pPr>
              <w:pStyle w:val="Web"/>
              <w:numPr>
                <w:ilvl w:val="0"/>
                <w:numId w:val="61"/>
              </w:numPr>
              <w:spacing w:before="0" w:beforeAutospacing="0" w:after="0" w:afterAutospacing="0" w:line="320" w:lineRule="exact"/>
              <w:ind w:left="554" w:rightChars="4" w:right="10" w:hanging="504"/>
              <w:jc w:val="both"/>
              <w:rPr>
                <w:rFonts w:hint="eastAsia"/>
              </w:rPr>
            </w:pPr>
            <w:r w:rsidRPr="003B4378">
              <w:rPr>
                <w:rFonts w:hint="eastAsia"/>
              </w:rPr>
              <w:t>補助財務困難農田水會</w:t>
            </w:r>
            <w:r w:rsidR="00A03117" w:rsidRPr="003B4378">
              <w:rPr>
                <w:rFonts w:hint="eastAsia"/>
              </w:rPr>
              <w:t>，</w:t>
            </w:r>
            <w:r w:rsidRPr="003B4378">
              <w:rPr>
                <w:rFonts w:hint="eastAsia"/>
              </w:rPr>
              <w:t>以維持其正常營運</w:t>
            </w:r>
            <w:r w:rsidR="00A03117" w:rsidRPr="003B4378">
              <w:rPr>
                <w:rFonts w:hint="eastAsia"/>
              </w:rPr>
              <w:t>，另</w:t>
            </w:r>
            <w:r w:rsidR="00515855" w:rsidRPr="003B4378">
              <w:rPr>
                <w:rFonts w:hint="eastAsia"/>
              </w:rPr>
              <w:t>本會</w:t>
            </w:r>
            <w:r w:rsidR="00A03117" w:rsidRPr="003B4378">
              <w:rPr>
                <w:rFonts w:hint="eastAsia"/>
              </w:rPr>
              <w:t>藉由各項監督及輔導措施，提升農田水利會自有財源，建全財務收支結構。</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農地重劃區緊急農水路改善計畫</w:t>
            </w:r>
          </w:p>
          <w:p w:rsidR="004B20E3" w:rsidRPr="003B4378" w:rsidRDefault="004B20E3" w:rsidP="00F51C38">
            <w:pPr>
              <w:pStyle w:val="Web"/>
              <w:spacing w:before="0" w:beforeAutospacing="0" w:after="0" w:afterAutospacing="0" w:line="320" w:lineRule="exact"/>
              <w:ind w:left="470" w:rightChars="4" w:right="10"/>
              <w:jc w:val="both"/>
            </w:pPr>
            <w:r w:rsidRPr="003B4378">
              <w:rPr>
                <w:rFonts w:hint="eastAsia"/>
              </w:rPr>
              <w:t>辦理農地重劃區緊急農水路路基路面整修、鋪設柏油路面、坡面保護、擋土設施、改善併行水路及相關安全設施等改善，以強化農糧生產效益，便利農產品運輸，提升農業地區交通安全及效率。</w:t>
            </w:r>
          </w:p>
        </w:tc>
        <w:tc>
          <w:tcPr>
            <w:tcW w:w="4961" w:type="dxa"/>
          </w:tcPr>
          <w:p w:rsidR="004B20E3" w:rsidRPr="003B4378" w:rsidRDefault="004B20E3" w:rsidP="00434D11">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3B4378">
              <w:rPr>
                <w:rFonts w:hint="eastAsia"/>
              </w:rPr>
              <w:t>本計畫係以老舊及損毀段且具急迫性、危險性、地方政府短期內無法改善之農地重劃區內農水路為優先辦理對象</w:t>
            </w:r>
            <w:r w:rsidR="00A03117" w:rsidRPr="003B4378">
              <w:rPr>
                <w:rFonts w:hint="eastAsia"/>
              </w:rPr>
              <w:t>，完成改善灌排水路56公</w:t>
            </w:r>
            <w:r w:rsidR="001D255E" w:rsidRPr="003B4378">
              <w:rPr>
                <w:rFonts w:hint="eastAsia"/>
              </w:rPr>
              <w:t>里</w:t>
            </w:r>
            <w:r w:rsidR="00A03117" w:rsidRPr="003B4378">
              <w:rPr>
                <w:rFonts w:hint="eastAsia"/>
              </w:rPr>
              <w:t>。</w:t>
            </w:r>
          </w:p>
          <w:p w:rsidR="00A03117" w:rsidRPr="003B4378" w:rsidRDefault="001E7092" w:rsidP="00434D11">
            <w:pPr>
              <w:pStyle w:val="Web"/>
              <w:numPr>
                <w:ilvl w:val="0"/>
                <w:numId w:val="130"/>
              </w:numPr>
              <w:spacing w:before="0" w:beforeAutospacing="0" w:after="0" w:afterAutospacing="0" w:line="320" w:lineRule="exact"/>
              <w:ind w:left="554" w:rightChars="4" w:right="10" w:hanging="504"/>
              <w:jc w:val="both"/>
              <w:textDirection w:val="lrTbV"/>
              <w:rPr>
                <w:rFonts w:hint="eastAsia"/>
              </w:rPr>
            </w:pPr>
            <w:r w:rsidRPr="003B4378">
              <w:t>配合農村及產業需求，</w:t>
            </w:r>
            <w:r w:rsidRPr="003B4378">
              <w:rPr>
                <w:rFonts w:hint="eastAsia"/>
              </w:rPr>
              <w:t>完成</w:t>
            </w:r>
            <w:r w:rsidRPr="003B4378">
              <w:t>改善農地重劃區農路297公里</w:t>
            </w:r>
            <w:r w:rsidRPr="003B4378">
              <w:rPr>
                <w:rFonts w:hint="eastAsia"/>
              </w:rPr>
              <w:t>。</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推動優良農地整合加值利用計畫</w:t>
            </w:r>
          </w:p>
          <w:p w:rsidR="004B20E3" w:rsidRPr="003B4378" w:rsidRDefault="004B20E3" w:rsidP="009B6D17">
            <w:pPr>
              <w:pStyle w:val="Web"/>
              <w:numPr>
                <w:ilvl w:val="0"/>
                <w:numId w:val="26"/>
              </w:numPr>
              <w:spacing w:before="0" w:beforeAutospacing="0" w:after="0" w:afterAutospacing="0" w:line="320" w:lineRule="exact"/>
              <w:ind w:left="470" w:rightChars="4" w:right="10" w:hanging="396"/>
              <w:jc w:val="both"/>
              <w:rPr>
                <w:rFonts w:hint="eastAsia"/>
              </w:rPr>
            </w:pPr>
            <w:r w:rsidRPr="003B4378">
              <w:rPr>
                <w:rFonts w:hint="eastAsia"/>
              </w:rPr>
              <w:t>建置農業經營專區，輔導專區以活化農地利用、友善環境耕作、發展安全農業、強化產銷效率及培育青年農民等措施，奠立產業加值與資源整合的基礎，擴大產業群聚效益。</w:t>
            </w:r>
          </w:p>
          <w:p w:rsidR="004B20E3" w:rsidRPr="003B4378" w:rsidRDefault="004B20E3" w:rsidP="009B6D17">
            <w:pPr>
              <w:pStyle w:val="Web"/>
              <w:numPr>
                <w:ilvl w:val="0"/>
                <w:numId w:val="26"/>
              </w:numPr>
              <w:spacing w:before="0" w:beforeAutospacing="0" w:after="0" w:afterAutospacing="0" w:line="320" w:lineRule="exact"/>
              <w:ind w:left="470" w:rightChars="4" w:right="10" w:hanging="396"/>
              <w:jc w:val="both"/>
              <w:rPr>
                <w:rFonts w:hint="eastAsia"/>
              </w:rPr>
            </w:pPr>
            <w:r w:rsidRPr="003B4378">
              <w:rPr>
                <w:rFonts w:hint="eastAsia"/>
              </w:rPr>
              <w:t>由當地具發展潛力之農民團體、農業企業機構或農業財團法人等作為專區經營主體，輔導經營主體依據不同的專區態樣，以區內核心產業為基礎，研擬整合串接人、地、水、產業等施政資源之執行措施。</w:t>
            </w:r>
          </w:p>
          <w:p w:rsidR="004B20E3" w:rsidRPr="003B4378" w:rsidRDefault="004B20E3" w:rsidP="009B6D17">
            <w:pPr>
              <w:pStyle w:val="Web"/>
              <w:numPr>
                <w:ilvl w:val="0"/>
                <w:numId w:val="26"/>
              </w:numPr>
              <w:spacing w:before="0" w:beforeAutospacing="0" w:after="0" w:afterAutospacing="0" w:line="320" w:lineRule="exact"/>
              <w:ind w:left="470" w:rightChars="4" w:right="10" w:hanging="396"/>
              <w:jc w:val="both"/>
            </w:pPr>
            <w:r w:rsidRPr="003B4378">
              <w:rPr>
                <w:rFonts w:hint="eastAsia"/>
              </w:rPr>
              <w:t>建構農業創新經營模式及輔導體系，培育跨域整合及創新經營管理人才。</w:t>
            </w:r>
          </w:p>
        </w:tc>
        <w:tc>
          <w:tcPr>
            <w:tcW w:w="4961" w:type="dxa"/>
          </w:tcPr>
          <w:p w:rsidR="00515855" w:rsidRPr="003B4378" w:rsidRDefault="00515855" w:rsidP="009B6D17">
            <w:pPr>
              <w:pStyle w:val="Web"/>
              <w:numPr>
                <w:ilvl w:val="0"/>
                <w:numId w:val="62"/>
              </w:numPr>
              <w:spacing w:before="0" w:beforeAutospacing="0" w:after="0" w:afterAutospacing="0" w:line="320" w:lineRule="exact"/>
              <w:ind w:left="554" w:rightChars="4" w:right="10" w:hanging="504"/>
              <w:jc w:val="both"/>
              <w:rPr>
                <w:rFonts w:hint="eastAsia"/>
              </w:rPr>
            </w:pPr>
            <w:r w:rsidRPr="003B4378">
              <w:t>建置18處農業經營專區，由關西、公館、新社、斗南、新港、美濃等13個經營主體執行，分布於9個市縣，實施範圍約4,909公頃，發展仙草、紅棗、香菇、馬鈴薯、蔬菜、紅豆等地區核心產業。</w:t>
            </w:r>
          </w:p>
          <w:p w:rsidR="00515855" w:rsidRPr="003B4378" w:rsidRDefault="00515855" w:rsidP="009B6D17">
            <w:pPr>
              <w:pStyle w:val="Web"/>
              <w:numPr>
                <w:ilvl w:val="0"/>
                <w:numId w:val="62"/>
              </w:numPr>
              <w:spacing w:before="0" w:beforeAutospacing="0" w:after="0" w:afterAutospacing="0" w:line="320" w:lineRule="exact"/>
              <w:ind w:left="554" w:rightChars="4" w:right="10" w:hanging="504"/>
              <w:jc w:val="both"/>
              <w:rPr>
                <w:rFonts w:hint="eastAsia"/>
              </w:rPr>
            </w:pPr>
            <w:r w:rsidRPr="003B4378">
              <w:rPr>
                <w:rFonts w:hint="eastAsia"/>
              </w:rPr>
              <w:t>輔導</w:t>
            </w:r>
            <w:r w:rsidRPr="003B4378">
              <w:t>456公頃通過產銷履歷驗證、51公頃通過有機驗證，並輔導專區內共355位青年農民，另有551位農民共461公頃與專區經營主體進行契作，提升農產品產銷效率及效益，並提高農民收益。</w:t>
            </w:r>
          </w:p>
          <w:p w:rsidR="00515855" w:rsidRPr="003B4378" w:rsidRDefault="00442BC6" w:rsidP="009B6D17">
            <w:pPr>
              <w:pStyle w:val="Web"/>
              <w:numPr>
                <w:ilvl w:val="0"/>
                <w:numId w:val="62"/>
              </w:numPr>
              <w:spacing w:before="0" w:beforeAutospacing="0" w:after="0" w:afterAutospacing="0" w:line="320" w:lineRule="exact"/>
              <w:ind w:left="554" w:rightChars="4" w:right="10" w:hanging="504"/>
              <w:jc w:val="both"/>
              <w:rPr>
                <w:rFonts w:hint="eastAsia"/>
              </w:rPr>
            </w:pPr>
            <w:r w:rsidRPr="003B4378">
              <w:t>依專區產業條件或發展階段，</w:t>
            </w:r>
            <w:r w:rsidR="00515855" w:rsidRPr="003B4378">
              <w:t>輔導推動農地加值措施，並邀集本會專區總顧問、經營管理顧問、地區農業改良場、各市縣政府等組成專區輔導團隊，協助各專區經營主體盤點產業特性與資源條件，評估</w:t>
            </w:r>
            <w:r w:rsidR="002C0C02" w:rsidRPr="003B4378">
              <w:t>產業價值鏈建立之模式與機會</w:t>
            </w:r>
            <w:r w:rsidR="00515855" w:rsidRPr="003B4378">
              <w:t>。</w:t>
            </w:r>
          </w:p>
          <w:p w:rsidR="00442BC6" w:rsidRPr="003B4378" w:rsidRDefault="000B18B3" w:rsidP="009B6D17">
            <w:pPr>
              <w:pStyle w:val="Web"/>
              <w:numPr>
                <w:ilvl w:val="0"/>
                <w:numId w:val="62"/>
              </w:numPr>
              <w:spacing w:before="0" w:beforeAutospacing="0" w:after="0" w:afterAutospacing="0" w:line="320" w:lineRule="exact"/>
              <w:ind w:left="554" w:rightChars="4" w:right="10" w:hanging="504"/>
              <w:jc w:val="both"/>
              <w:rPr>
                <w:rFonts w:hint="eastAsia"/>
              </w:rPr>
            </w:pPr>
            <w:r w:rsidRPr="003B4378">
              <w:t>依全國國土計畫農業部門空間發展策略指導，強化優良農業生產區與專區鏈結，協調</w:t>
            </w:r>
            <w:r w:rsidR="00442BC6" w:rsidRPr="003B4378">
              <w:t>產業單位優先挹注施政資源於專區內，包括由試驗改良場所協助生產技術輔導；結合</w:t>
            </w:r>
            <w:r w:rsidR="00442BC6" w:rsidRPr="003B4378">
              <w:rPr>
                <w:rFonts w:hint="eastAsia"/>
              </w:rPr>
              <w:t>本會及</w:t>
            </w:r>
            <w:r w:rsidR="00442BC6" w:rsidRPr="003B4378">
              <w:t>各市縣農會輔導資源，培育專區青年農民；由農糧署協助提供產銷輔導資源，俾利各經營主體申請運用；配合防檢局強化植物有害生物防範措施計畫，請各市縣政府統籌支援專區病蟲害共同防治工作；結合農村再生計畫推動，請水保局協助專區基礎環境改善、產業活動輔導事宜。</w:t>
            </w:r>
          </w:p>
          <w:p w:rsidR="00B0563A" w:rsidRPr="003B4378" w:rsidRDefault="0047779C" w:rsidP="0047779C">
            <w:pPr>
              <w:pStyle w:val="Web"/>
              <w:numPr>
                <w:ilvl w:val="0"/>
                <w:numId w:val="62"/>
              </w:numPr>
              <w:spacing w:before="0" w:beforeAutospacing="0" w:after="0" w:afterAutospacing="0" w:line="320" w:lineRule="exact"/>
              <w:ind w:left="554" w:rightChars="4" w:right="10" w:hanging="504"/>
              <w:jc w:val="both"/>
              <w:rPr>
                <w:rFonts w:hint="eastAsia"/>
              </w:rPr>
            </w:pPr>
            <w:r w:rsidRPr="003B4378">
              <w:rPr>
                <w:rFonts w:hint="eastAsia"/>
              </w:rPr>
              <w:t>透過專區建置與經營、企業經營管理、鄉村整體規劃等專家顧問整合性輔導，並運用教育訓練、研討會等進行經驗交流學習及推廣，強化專區經營主體資源連結與創新經營能力：</w:t>
            </w:r>
          </w:p>
          <w:p w:rsidR="000B18B3" w:rsidRPr="003B4378" w:rsidRDefault="000B18B3" w:rsidP="00B0563A">
            <w:pPr>
              <w:pStyle w:val="Web"/>
              <w:numPr>
                <w:ilvl w:val="0"/>
                <w:numId w:val="67"/>
              </w:numPr>
              <w:spacing w:before="0" w:beforeAutospacing="0" w:after="0" w:afterAutospacing="0" w:line="320" w:lineRule="exact"/>
              <w:ind w:left="470" w:rightChars="4" w:right="10" w:hanging="396"/>
              <w:jc w:val="both"/>
              <w:rPr>
                <w:rFonts w:hint="eastAsia"/>
              </w:rPr>
            </w:pPr>
            <w:r w:rsidRPr="003B4378">
              <w:t>新社區農會</w:t>
            </w:r>
            <w:r w:rsidR="00B0563A" w:rsidRPr="003B4378">
              <w:t>建置</w:t>
            </w:r>
            <w:r w:rsidRPr="003B4378">
              <w:t>HACCP及ISO22000驗證標準之生鮮農產品包裝場，透過中間商與大型量販通路建立供貨關係，強化與農民間契作連結；另因應氣候變遷及香菇菌種弱化危機，農會籌組香菇菌種中心，加強香菇生產品質與數量管控，建構香菇產業價值鏈</w:t>
            </w:r>
            <w:r w:rsidRPr="003B4378">
              <w:rPr>
                <w:rFonts w:hint="eastAsia"/>
              </w:rPr>
              <w:t>。</w:t>
            </w:r>
          </w:p>
          <w:p w:rsidR="004B20E3" w:rsidRPr="003B4378" w:rsidRDefault="00847A95" w:rsidP="00B0563A">
            <w:pPr>
              <w:pStyle w:val="Web"/>
              <w:numPr>
                <w:ilvl w:val="0"/>
                <w:numId w:val="67"/>
              </w:numPr>
              <w:spacing w:before="0" w:beforeAutospacing="0" w:after="0" w:afterAutospacing="0" w:line="320" w:lineRule="exact"/>
              <w:ind w:left="470" w:rightChars="4" w:right="10" w:hanging="396"/>
              <w:jc w:val="both"/>
              <w:rPr>
                <w:rFonts w:hint="eastAsia"/>
              </w:rPr>
            </w:pPr>
            <w:r w:rsidRPr="003B4378">
              <w:t>美濃區農會擴大專區實施面積達1,402公頃，培育專區青年農民達120人，輔導產銷履歷驗證面積146公頃</w:t>
            </w:r>
            <w:r w:rsidR="00B0563A" w:rsidRPr="003B4378">
              <w:t>；核心作物契作農民數達132人、契作面積達168公頃</w:t>
            </w:r>
            <w:r w:rsidRPr="003B4378">
              <w:t>，以提升農產品流通品質並拓展多元通路。</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時空資訊雲落實智慧國土計畫</w:t>
            </w:r>
          </w:p>
          <w:p w:rsidR="004B20E3" w:rsidRPr="003B4378" w:rsidRDefault="004B20E3" w:rsidP="009B6D17">
            <w:pPr>
              <w:pStyle w:val="Web"/>
              <w:numPr>
                <w:ilvl w:val="0"/>
                <w:numId w:val="27"/>
              </w:numPr>
              <w:spacing w:before="0" w:beforeAutospacing="0" w:after="0" w:afterAutospacing="0" w:line="320" w:lineRule="exact"/>
              <w:ind w:left="470" w:rightChars="4" w:right="10" w:hanging="396"/>
              <w:jc w:val="both"/>
              <w:rPr>
                <w:rFonts w:hint="eastAsia"/>
              </w:rPr>
            </w:pPr>
            <w:r w:rsidRPr="003B4378">
              <w:rPr>
                <w:rFonts w:hint="eastAsia"/>
              </w:rPr>
              <w:t>應用衛星、航照影像遙測調查技術，結合現地調查資源，整合製作土壤、農地利用、漁畜生產、農田水利及森林生態等基礎農業地理資訊，建置農業地理圖資應用中心。</w:t>
            </w:r>
          </w:p>
          <w:p w:rsidR="004B20E3" w:rsidRPr="003B4378" w:rsidRDefault="004B20E3" w:rsidP="009B6D17">
            <w:pPr>
              <w:pStyle w:val="Web"/>
              <w:numPr>
                <w:ilvl w:val="0"/>
                <w:numId w:val="27"/>
              </w:numPr>
              <w:spacing w:before="0" w:beforeAutospacing="0" w:after="0" w:afterAutospacing="0" w:line="320" w:lineRule="exact"/>
              <w:ind w:left="470" w:rightChars="4" w:right="10" w:hanging="396"/>
              <w:jc w:val="both"/>
            </w:pPr>
            <w:r w:rsidRPr="003B4378">
              <w:rPr>
                <w:rFonts w:hint="eastAsia"/>
              </w:rPr>
              <w:t>發展農地利用分析，支援土壤管理及農地活化，掌握畜牧疫情防治空間分布，推廣生態保育教育及森林生態系經營最適規劃等應用。</w:t>
            </w:r>
          </w:p>
        </w:tc>
        <w:tc>
          <w:tcPr>
            <w:tcW w:w="4961" w:type="dxa"/>
          </w:tcPr>
          <w:p w:rsidR="00666EE2" w:rsidRPr="003B4378" w:rsidRDefault="00666EE2" w:rsidP="009B6D17">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3B4378">
              <w:t>應用衛星、航照影像遙測調查技術，結合現地調查資源，完成2,900平方公里土壤調查，土壤質地分析93,000筆，拍攝航照圖資6,421幅，製作全臺歷史正射影像圖資1,110幅，更新分析沿近海海洋資源圖220幅。提供37項地籍化主題圖資，整合本會4個畜牧場系統，繪製29,823場畜牧場空間資訊。應用航遙測判釋成果及作物災害救助明細繪製20類重要作物分布圖及災害潛勢圖。開發現地調查APP，完成80,068公頃二期作現地調查，產出697,363筆現地作物影像資料。</w:t>
            </w:r>
          </w:p>
          <w:p w:rsidR="00666EE2" w:rsidRPr="003B4378" w:rsidRDefault="00666EE2" w:rsidP="009B6D17">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3B4378">
              <w:t>完成農地資源盤查更新作業，及農地盤查彙整平臺、農地空間規劃、國土</w:t>
            </w:r>
            <w:r w:rsidR="005E262C" w:rsidRPr="003B4378">
              <w:rPr>
                <w:rFonts w:hint="eastAsia"/>
              </w:rPr>
              <w:t>計畫</w:t>
            </w:r>
            <w:r w:rsidRPr="003B4378">
              <w:t>法農業發展區劃設專區、農地資訊雲大數據資料庫等決策支援功能。同時整合本會4個畜牧場系統，繪製29,823場畜牧場空間資訊，以掌握畜牧疫情防治空間分布</w:t>
            </w:r>
            <w:r w:rsidRPr="003B4378">
              <w:rPr>
                <w:rFonts w:hint="eastAsia"/>
              </w:rPr>
              <w:t>。</w:t>
            </w:r>
          </w:p>
          <w:p w:rsidR="004B20E3" w:rsidRPr="003B4378" w:rsidRDefault="00666EE2" w:rsidP="009B6D17">
            <w:pPr>
              <w:pStyle w:val="Web"/>
              <w:numPr>
                <w:ilvl w:val="0"/>
                <w:numId w:val="63"/>
              </w:numPr>
              <w:spacing w:before="0" w:beforeAutospacing="0" w:after="0" w:afterAutospacing="0" w:line="320" w:lineRule="exact"/>
              <w:ind w:left="554" w:rightChars="4" w:right="10" w:hanging="504"/>
              <w:jc w:val="both"/>
              <w:textDirection w:val="lrTbV"/>
              <w:rPr>
                <w:rFonts w:hint="eastAsia"/>
              </w:rPr>
            </w:pPr>
            <w:r w:rsidRPr="003B4378">
              <w:t>提供臺灣生物多樣性網絡資料下載服務共5,820次，並辦理公眾協作及生物多樣性宣導教育共12場次，1,926人次參加。另建立臺灣、綠島、蘭嶼，及澎湖、金門、馬祖、東沙等陸域動植物系統化調查用網格圖資，共計6幅。同時參與生物多樣性資料流通，提供GBIF公開資料集4式，計623,574筆生物觀測紀錄。</w:t>
            </w:r>
          </w:p>
        </w:tc>
      </w:tr>
      <w:tr w:rsidR="004B20E3" w:rsidRPr="003B4378" w:rsidTr="00F51C38">
        <w:tblPrEx>
          <w:tblCellMar>
            <w:top w:w="0" w:type="dxa"/>
            <w:bottom w:w="0" w:type="dxa"/>
          </w:tblCellMar>
        </w:tblPrEx>
        <w:trPr>
          <w:trHeight w:val="720"/>
        </w:trPr>
        <w:tc>
          <w:tcPr>
            <w:tcW w:w="1588" w:type="dxa"/>
            <w:vAlign w:val="center"/>
          </w:tcPr>
          <w:p w:rsidR="004B20E3" w:rsidRPr="003B4378" w:rsidRDefault="004B20E3" w:rsidP="00F51C38">
            <w:pPr>
              <w:widowControl w:val="0"/>
              <w:spacing w:line="360" w:lineRule="exact"/>
              <w:jc w:val="both"/>
              <w:textDirection w:val="lrTbV"/>
              <w:rPr>
                <w:rFonts w:ascii="新細明體" w:hAnsi="新細明體" w:hint="eastAsia"/>
              </w:rPr>
            </w:pPr>
          </w:p>
        </w:tc>
        <w:tc>
          <w:tcPr>
            <w:tcW w:w="3118" w:type="dxa"/>
          </w:tcPr>
          <w:p w:rsidR="004B20E3" w:rsidRPr="003B4378" w:rsidRDefault="004B20E3" w:rsidP="007D556B">
            <w:pPr>
              <w:pStyle w:val="Web"/>
              <w:numPr>
                <w:ilvl w:val="0"/>
                <w:numId w:val="8"/>
              </w:numPr>
              <w:spacing w:before="0" w:beforeAutospacing="0" w:after="0" w:afterAutospacing="0" w:line="320" w:lineRule="exact"/>
              <w:ind w:left="554" w:rightChars="4" w:right="10" w:hanging="504"/>
              <w:jc w:val="both"/>
              <w:rPr>
                <w:rFonts w:hint="eastAsia"/>
              </w:rPr>
            </w:pPr>
            <w:r w:rsidRPr="003B4378">
              <w:rPr>
                <w:rFonts w:hint="eastAsia"/>
              </w:rPr>
              <w:t>改善政府動物管制收容設施</w:t>
            </w:r>
          </w:p>
          <w:p w:rsidR="004B20E3" w:rsidRPr="003B4378" w:rsidRDefault="004B20E3" w:rsidP="007D556B">
            <w:pPr>
              <w:pStyle w:val="Web"/>
              <w:numPr>
                <w:ilvl w:val="0"/>
                <w:numId w:val="9"/>
              </w:numPr>
              <w:spacing w:before="0" w:beforeAutospacing="0" w:after="0" w:afterAutospacing="0" w:line="320" w:lineRule="exact"/>
              <w:ind w:left="470" w:rightChars="4" w:right="10" w:hanging="396"/>
              <w:jc w:val="both"/>
              <w:rPr>
                <w:rFonts w:hint="eastAsia"/>
              </w:rPr>
            </w:pPr>
            <w:r w:rsidRPr="003B4378">
              <w:rPr>
                <w:rFonts w:hint="eastAsia"/>
              </w:rPr>
              <w:t>現有收容所原址改建工程9案：新北市、基隆市、桃園市、新竹市、臺中市（后里園區）、南投縣、嘉義縣、澎湖縣、金門縣。</w:t>
            </w:r>
          </w:p>
          <w:p w:rsidR="004B20E3" w:rsidRPr="003B4378" w:rsidRDefault="004B20E3" w:rsidP="007D556B">
            <w:pPr>
              <w:pStyle w:val="Web"/>
              <w:numPr>
                <w:ilvl w:val="0"/>
                <w:numId w:val="9"/>
              </w:numPr>
              <w:spacing w:before="0" w:beforeAutospacing="0" w:after="0" w:afterAutospacing="0" w:line="320" w:lineRule="exact"/>
              <w:ind w:left="470" w:rightChars="4" w:right="10" w:hanging="396"/>
              <w:jc w:val="both"/>
            </w:pPr>
            <w:r w:rsidRPr="003B4378">
              <w:rPr>
                <w:rFonts w:hint="eastAsia"/>
              </w:rPr>
              <w:t>動物教育園區新建工程5案：苗栗縣、嘉義市、臺南市、屏東縣、花蓮縣。</w:t>
            </w:r>
          </w:p>
        </w:tc>
        <w:tc>
          <w:tcPr>
            <w:tcW w:w="4961" w:type="dxa"/>
          </w:tcPr>
          <w:p w:rsidR="004B20E3" w:rsidRPr="003B4378" w:rsidRDefault="004B20E3" w:rsidP="009B6D17">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3B4378">
              <w:rPr>
                <w:rFonts w:hint="eastAsia"/>
              </w:rPr>
              <w:t>現有收容所原址改建工程，新北市</w:t>
            </w:r>
            <w:r w:rsidR="00C1288C" w:rsidRPr="003B4378">
              <w:rPr>
                <w:rFonts w:hint="eastAsia"/>
              </w:rPr>
              <w:t>、桃園市、</w:t>
            </w:r>
            <w:r w:rsidRPr="003B4378">
              <w:rPr>
                <w:rFonts w:hint="eastAsia"/>
              </w:rPr>
              <w:t>南投縣工程已完工；新竹市</w:t>
            </w:r>
            <w:r w:rsidR="00C1288C" w:rsidRPr="003B4378">
              <w:rPr>
                <w:rFonts w:hint="eastAsia"/>
              </w:rPr>
              <w:t>、臺中市（后里園區）、</w:t>
            </w:r>
            <w:r w:rsidRPr="003B4378">
              <w:rPr>
                <w:rFonts w:hint="eastAsia"/>
              </w:rPr>
              <w:t>金門縣、澎湖縣工程</w:t>
            </w:r>
            <w:r w:rsidR="00C1288C" w:rsidRPr="003B4378">
              <w:rPr>
                <w:rFonts w:hint="eastAsia"/>
              </w:rPr>
              <w:t>發包施工中</w:t>
            </w:r>
            <w:r w:rsidRPr="003B4378">
              <w:rPr>
                <w:rFonts w:hint="eastAsia"/>
              </w:rPr>
              <w:t>；基隆市、嘉義縣工程發包</w:t>
            </w:r>
            <w:r w:rsidR="00C1288C" w:rsidRPr="003B4378">
              <w:rPr>
                <w:rFonts w:hint="eastAsia"/>
              </w:rPr>
              <w:t>中</w:t>
            </w:r>
            <w:r w:rsidRPr="003B4378">
              <w:rPr>
                <w:rFonts w:hint="eastAsia"/>
              </w:rPr>
              <w:t>。</w:t>
            </w:r>
          </w:p>
          <w:p w:rsidR="004B20E3" w:rsidRPr="003B4378" w:rsidRDefault="004B20E3" w:rsidP="009B6D17">
            <w:pPr>
              <w:pStyle w:val="Web"/>
              <w:numPr>
                <w:ilvl w:val="0"/>
                <w:numId w:val="64"/>
              </w:numPr>
              <w:spacing w:before="0" w:beforeAutospacing="0" w:after="0" w:afterAutospacing="0" w:line="320" w:lineRule="exact"/>
              <w:ind w:left="554" w:rightChars="4" w:right="10" w:hanging="504"/>
              <w:jc w:val="both"/>
              <w:textDirection w:val="lrTbV"/>
              <w:rPr>
                <w:rFonts w:hint="eastAsia"/>
              </w:rPr>
            </w:pPr>
            <w:r w:rsidRPr="003B4378">
              <w:rPr>
                <w:rFonts w:hint="eastAsia"/>
              </w:rPr>
              <w:t>動物教育園區新建工程，苗栗縣</w:t>
            </w:r>
            <w:r w:rsidR="00C1288C" w:rsidRPr="003B4378">
              <w:rPr>
                <w:rFonts w:hint="eastAsia"/>
              </w:rPr>
              <w:t>工程已完工；</w:t>
            </w:r>
            <w:r w:rsidRPr="003B4378">
              <w:rPr>
                <w:rFonts w:hint="eastAsia"/>
              </w:rPr>
              <w:t>嘉義市工程</w:t>
            </w:r>
            <w:r w:rsidR="00C1288C" w:rsidRPr="003B4378">
              <w:rPr>
                <w:rFonts w:hint="eastAsia"/>
              </w:rPr>
              <w:t>發包施工中</w:t>
            </w:r>
            <w:r w:rsidRPr="003B4378">
              <w:rPr>
                <w:rFonts w:hint="eastAsia"/>
              </w:rPr>
              <w:t>；臺南市、花蓮縣工程發包</w:t>
            </w:r>
            <w:r w:rsidR="00C1288C" w:rsidRPr="003B4378">
              <w:rPr>
                <w:rFonts w:hint="eastAsia"/>
              </w:rPr>
              <w:t>中</w:t>
            </w:r>
            <w:r w:rsidRPr="003B4378">
              <w:rPr>
                <w:rFonts w:hint="eastAsia"/>
              </w:rPr>
              <w:t>；屏東縣辦理工程規劃設計階段。</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四、老年農民福利津貼</w:t>
            </w:r>
          </w:p>
        </w:tc>
        <w:tc>
          <w:tcPr>
            <w:tcW w:w="3118" w:type="dxa"/>
          </w:tcPr>
          <w:p w:rsidR="004B20E3" w:rsidRPr="003B4378" w:rsidRDefault="004B20E3" w:rsidP="007D556B">
            <w:pPr>
              <w:pStyle w:val="Web"/>
              <w:numPr>
                <w:ilvl w:val="0"/>
                <w:numId w:val="10"/>
              </w:numPr>
              <w:spacing w:before="0" w:beforeAutospacing="0" w:after="0" w:afterAutospacing="0" w:line="320" w:lineRule="exact"/>
              <w:ind w:left="554" w:rightChars="4" w:right="10" w:hanging="504"/>
              <w:jc w:val="both"/>
              <w:rPr>
                <w:rFonts w:hint="eastAsia"/>
              </w:rPr>
            </w:pPr>
            <w:r w:rsidRPr="003B4378">
              <w:rPr>
                <w:rFonts w:hint="eastAsia"/>
              </w:rPr>
              <w:t>發放老年農民福利津貼</w:t>
            </w:r>
          </w:p>
          <w:p w:rsidR="004B20E3" w:rsidRPr="003B4378" w:rsidRDefault="004B20E3" w:rsidP="009B6D17">
            <w:pPr>
              <w:pStyle w:val="Web"/>
              <w:numPr>
                <w:ilvl w:val="0"/>
                <w:numId w:val="28"/>
              </w:numPr>
              <w:spacing w:before="0" w:beforeAutospacing="0" w:after="0" w:afterAutospacing="0" w:line="320" w:lineRule="exact"/>
              <w:ind w:left="470" w:rightChars="4" w:right="10" w:hanging="396"/>
              <w:jc w:val="both"/>
              <w:rPr>
                <w:rFonts w:hint="eastAsia"/>
              </w:rPr>
            </w:pPr>
            <w:r w:rsidRPr="003B4378">
              <w:rPr>
                <w:rFonts w:hint="eastAsia"/>
              </w:rPr>
              <w:t>辦理老年農民福利津貼申領及核發業務之策劃、監督、推廣與聯繫等工作。</w:t>
            </w:r>
          </w:p>
          <w:p w:rsidR="004B20E3" w:rsidRPr="003B4378" w:rsidRDefault="004B20E3" w:rsidP="009B6D17">
            <w:pPr>
              <w:pStyle w:val="Web"/>
              <w:numPr>
                <w:ilvl w:val="0"/>
                <w:numId w:val="28"/>
              </w:numPr>
              <w:spacing w:before="0" w:beforeAutospacing="0" w:after="0" w:afterAutospacing="0" w:line="320" w:lineRule="exact"/>
              <w:ind w:left="470" w:rightChars="4" w:right="10" w:hanging="396"/>
              <w:jc w:val="both"/>
            </w:pPr>
            <w:r w:rsidRPr="003B4378">
              <w:rPr>
                <w:rFonts w:hint="eastAsia"/>
              </w:rPr>
              <w:t>委託勞動部勞工保險局，辦理老年農民福利津貼核發業務。</w:t>
            </w:r>
          </w:p>
        </w:tc>
        <w:tc>
          <w:tcPr>
            <w:tcW w:w="4961" w:type="dxa"/>
          </w:tcPr>
          <w:p w:rsidR="004B20E3" w:rsidRPr="003B4378" w:rsidRDefault="004B20E3"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rPr>
                <w:rFonts w:hint="eastAsia"/>
              </w:rPr>
              <w:t>比對勞保、軍保、公保、社福、財稅及戶役政媒體資料，經審查合格者核發</w:t>
            </w:r>
            <w:r w:rsidR="00A6041E" w:rsidRPr="003B4378">
              <w:rPr>
                <w:rFonts w:hint="eastAsia"/>
              </w:rPr>
              <w:t>老年農民福利津貼(下稱</w:t>
            </w:r>
            <w:r w:rsidRPr="003B4378">
              <w:rPr>
                <w:rFonts w:hint="eastAsia"/>
              </w:rPr>
              <w:t>老農津貼</w:t>
            </w:r>
            <w:r w:rsidR="00A6041E" w:rsidRPr="003B4378">
              <w:rPr>
                <w:rFonts w:hint="eastAsia"/>
              </w:rPr>
              <w:t>)</w:t>
            </w:r>
            <w:r w:rsidRPr="003B4378">
              <w:rPr>
                <w:rFonts w:hint="eastAsia"/>
              </w:rPr>
              <w:t>；107年新申請計</w:t>
            </w:r>
            <w:r w:rsidR="00C1288C" w:rsidRPr="003B4378">
              <w:t>25,039人，合格者22,024人，不合格者3,015人</w:t>
            </w:r>
            <w:r w:rsidRPr="003B4378">
              <w:rPr>
                <w:rFonts w:hint="eastAsia"/>
              </w:rPr>
              <w:t>。</w:t>
            </w:r>
          </w:p>
          <w:p w:rsidR="004B20E3" w:rsidRPr="003B4378" w:rsidRDefault="004B20E3"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rPr>
                <w:rFonts w:hint="eastAsia"/>
              </w:rPr>
              <w:t>符合老農津貼申領資格者，自受理之當月起，發放至其死亡當月止。107年計發放老農津貼</w:t>
            </w:r>
            <w:r w:rsidR="00A6041E" w:rsidRPr="003B4378">
              <w:t>526億5,353萬元，累計受惠人數634,225人。</w:t>
            </w:r>
          </w:p>
          <w:p w:rsidR="00A6041E" w:rsidRPr="003B4378" w:rsidRDefault="00A6041E"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t>自102年6月28日起，全面查核即將年滿65歲之農</w:t>
            </w:r>
            <w:r w:rsidRPr="003B4378">
              <w:rPr>
                <w:rFonts w:hint="eastAsia"/>
              </w:rPr>
              <w:t>民健康</w:t>
            </w:r>
            <w:r w:rsidRPr="003B4378">
              <w:t>保</w:t>
            </w:r>
            <w:r w:rsidRPr="003B4378">
              <w:rPr>
                <w:rFonts w:hint="eastAsia"/>
              </w:rPr>
              <w:t>險</w:t>
            </w:r>
            <w:r w:rsidR="009165F0" w:rsidRPr="003B4378">
              <w:rPr>
                <w:rFonts w:hint="eastAsia"/>
              </w:rPr>
              <w:t>(下稱農保)</w:t>
            </w:r>
            <w:r w:rsidRPr="003B4378">
              <w:t>被保險人資格，符合資格者，始核發老農津貼，至107年12月底退保者有15,951人，並持續清查中。</w:t>
            </w:r>
          </w:p>
          <w:p w:rsidR="00A6041E" w:rsidRPr="003B4378" w:rsidRDefault="009165F0"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t>辦理老農津貼業務說明計2場次，使287家農會及22個直轄市、縣(市)政府業務人員瞭解津貼發放作業，俾利業務推動。另委託勞動部勞工保險局辦理3場次老農津貼業務講習。</w:t>
            </w:r>
          </w:p>
          <w:p w:rsidR="009165F0" w:rsidRPr="003B4378" w:rsidRDefault="009165F0" w:rsidP="009B6D17">
            <w:pPr>
              <w:pStyle w:val="Web"/>
              <w:numPr>
                <w:ilvl w:val="0"/>
                <w:numId w:val="65"/>
              </w:numPr>
              <w:spacing w:before="0" w:beforeAutospacing="0" w:after="0" w:afterAutospacing="0" w:line="320" w:lineRule="exact"/>
              <w:ind w:left="554" w:rightChars="4" w:right="10" w:hanging="504"/>
              <w:jc w:val="both"/>
              <w:textDirection w:val="lrTbV"/>
              <w:rPr>
                <w:rFonts w:hint="eastAsia"/>
              </w:rPr>
            </w:pPr>
            <w:r w:rsidRPr="003B4378">
              <w:t>因應年金制度改革，參與第6次全國農業會議，蒐集各界對農</w:t>
            </w:r>
            <w:r w:rsidRPr="003B4378">
              <w:rPr>
                <w:rFonts w:hint="eastAsia"/>
              </w:rPr>
              <w:t>保</w:t>
            </w:r>
            <w:r w:rsidRPr="003B4378">
              <w:t>與老農津貼改革意見，</w:t>
            </w:r>
            <w:r w:rsidRPr="003B4378">
              <w:rPr>
                <w:rFonts w:hint="eastAsia"/>
              </w:rPr>
              <w:t>以</w:t>
            </w:r>
            <w:r w:rsidRPr="003B4378">
              <w:t>供研擬規劃農民年金制度方案之參考，保障老農晚年經濟生活安全。</w:t>
            </w:r>
          </w:p>
        </w:tc>
      </w:tr>
      <w:tr w:rsidR="00723C5B" w:rsidRPr="003B4378" w:rsidTr="00F51C38">
        <w:tblPrEx>
          <w:tblCellMar>
            <w:top w:w="0" w:type="dxa"/>
            <w:bottom w:w="0" w:type="dxa"/>
          </w:tblCellMar>
        </w:tblPrEx>
        <w:trPr>
          <w:trHeight w:val="720"/>
        </w:trPr>
        <w:tc>
          <w:tcPr>
            <w:tcW w:w="1588" w:type="dxa"/>
          </w:tcPr>
          <w:p w:rsidR="00723C5B" w:rsidRPr="003B4378" w:rsidRDefault="00723C5B" w:rsidP="007D556B">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五、社會保險業務</w:t>
            </w:r>
          </w:p>
        </w:tc>
        <w:tc>
          <w:tcPr>
            <w:tcW w:w="3118" w:type="dxa"/>
          </w:tcPr>
          <w:p w:rsidR="005E3FDA" w:rsidRPr="003B4378" w:rsidRDefault="005E3FDA" w:rsidP="00434D11">
            <w:pPr>
              <w:pStyle w:val="Web"/>
              <w:numPr>
                <w:ilvl w:val="0"/>
                <w:numId w:val="94"/>
              </w:numPr>
              <w:spacing w:before="0" w:beforeAutospacing="0" w:after="0" w:afterAutospacing="0" w:line="320" w:lineRule="exact"/>
              <w:ind w:left="554" w:rightChars="4" w:right="10" w:hanging="504"/>
              <w:jc w:val="both"/>
            </w:pPr>
            <w:r w:rsidRPr="003B4378">
              <w:t>建立農民職業災害保險制度，增進農民職業安全及經濟補償。</w:t>
            </w:r>
          </w:p>
          <w:p w:rsidR="005E3FDA" w:rsidRPr="003B4378" w:rsidRDefault="005E3FDA" w:rsidP="00434D11">
            <w:pPr>
              <w:pStyle w:val="Web"/>
              <w:numPr>
                <w:ilvl w:val="0"/>
                <w:numId w:val="94"/>
              </w:numPr>
              <w:spacing w:before="0" w:beforeAutospacing="0" w:after="0" w:afterAutospacing="0" w:line="320" w:lineRule="exact"/>
              <w:ind w:left="554" w:rightChars="4" w:right="10" w:hanging="504"/>
              <w:jc w:val="both"/>
            </w:pPr>
            <w:r w:rsidRPr="003B4378">
              <w:t>規劃試辦階段採自願性加保方式辦理，並優先試辦「職業傷害類」。</w:t>
            </w:r>
          </w:p>
          <w:p w:rsidR="005E3FDA" w:rsidRPr="003B4378" w:rsidRDefault="005E3FDA" w:rsidP="00434D11">
            <w:pPr>
              <w:pStyle w:val="Web"/>
              <w:numPr>
                <w:ilvl w:val="0"/>
                <w:numId w:val="94"/>
              </w:numPr>
              <w:spacing w:before="0" w:beforeAutospacing="0" w:after="0" w:afterAutospacing="0" w:line="320" w:lineRule="exact"/>
              <w:ind w:left="554" w:rightChars="4" w:right="10" w:hanging="504"/>
              <w:jc w:val="both"/>
            </w:pPr>
            <w:r w:rsidRPr="003B4378">
              <w:t>提供農民參加農民職業災害保險費補助，鼓勵農民參加。</w:t>
            </w:r>
          </w:p>
          <w:p w:rsidR="005E3FDA" w:rsidRPr="003B4378" w:rsidRDefault="005E3FDA" w:rsidP="00434D11">
            <w:pPr>
              <w:pStyle w:val="Web"/>
              <w:numPr>
                <w:ilvl w:val="0"/>
                <w:numId w:val="94"/>
              </w:numPr>
              <w:spacing w:before="0" w:beforeAutospacing="0" w:after="0" w:afterAutospacing="0" w:line="320" w:lineRule="exact"/>
              <w:ind w:left="554" w:rightChars="4" w:right="10" w:hanging="504"/>
              <w:jc w:val="both"/>
              <w:rPr>
                <w:rFonts w:hint="eastAsia"/>
              </w:rPr>
            </w:pPr>
            <w:r w:rsidRPr="003B4378">
              <w:t>訂定農民職業災害保險試辦辦法及農民職業災害被保險人因實際從事農業工作而致傷害審查準則之相關子法，作為辦理之依據。</w:t>
            </w:r>
          </w:p>
        </w:tc>
        <w:tc>
          <w:tcPr>
            <w:tcW w:w="4961" w:type="dxa"/>
          </w:tcPr>
          <w:p w:rsidR="005E3FDA" w:rsidRPr="003B4378" w:rsidRDefault="008E4A58" w:rsidP="00434D11">
            <w:pPr>
              <w:pStyle w:val="Web"/>
              <w:numPr>
                <w:ilvl w:val="0"/>
                <w:numId w:val="9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00137E42" w:rsidRPr="003B4378">
              <w:t>農民職業災害保險推動授權法律修正案</w:t>
            </w:r>
            <w:r w:rsidR="00137E42" w:rsidRPr="003B4378">
              <w:rPr>
                <w:rFonts w:hint="eastAsia"/>
              </w:rPr>
              <w:t>，農民健康保險條例增訂農民職業災害保險試辦法源依據，並自107年11月1日施行</w:t>
            </w:r>
            <w:r w:rsidR="005E3FDA" w:rsidRPr="003B4378">
              <w:rPr>
                <w:rFonts w:hint="eastAsia"/>
              </w:rPr>
              <w:t>。</w:t>
            </w:r>
          </w:p>
          <w:p w:rsidR="005E3FDA" w:rsidRPr="003B4378" w:rsidRDefault="005E3FDA" w:rsidP="00434D11">
            <w:pPr>
              <w:pStyle w:val="Web"/>
              <w:numPr>
                <w:ilvl w:val="0"/>
                <w:numId w:val="9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完成農民職業災害保險費率擬定作業，農民職業災害保險試辦辦法第8條第1項明定</w:t>
            </w:r>
            <w:r w:rsidR="00E02641" w:rsidRPr="003B4378">
              <w:rPr>
                <w:rFonts w:hint="eastAsia"/>
              </w:rPr>
              <w:t>保險費率為0.24%，試辦期間每2年調整1次</w:t>
            </w:r>
            <w:r w:rsidRPr="003B4378">
              <w:rPr>
                <w:rFonts w:hint="eastAsia"/>
              </w:rPr>
              <w:t>。</w:t>
            </w:r>
          </w:p>
          <w:p w:rsidR="008E4A58" w:rsidRPr="003B4378" w:rsidRDefault="005E3FDA" w:rsidP="00434D11">
            <w:pPr>
              <w:pStyle w:val="Web"/>
              <w:numPr>
                <w:ilvl w:val="0"/>
                <w:numId w:val="9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完成其授權相關子法草案擬定及訂定發布作業：</w:t>
            </w:r>
          </w:p>
          <w:p w:rsidR="008E4A58" w:rsidRPr="003B4378" w:rsidRDefault="005E3FDA" w:rsidP="001852AB">
            <w:pPr>
              <w:pStyle w:val="Web"/>
              <w:numPr>
                <w:ilvl w:val="0"/>
                <w:numId w:val="186"/>
              </w:numPr>
              <w:spacing w:before="0" w:beforeAutospacing="0" w:after="0" w:afterAutospacing="0" w:line="320" w:lineRule="exact"/>
              <w:ind w:left="470" w:rightChars="4" w:right="10" w:hanging="396"/>
              <w:jc w:val="both"/>
              <w:textDirection w:val="lrTbV"/>
              <w:rPr>
                <w:rFonts w:hint="eastAsia"/>
              </w:rPr>
            </w:pPr>
            <w:r w:rsidRPr="003B4378">
              <w:rPr>
                <w:rFonts w:hint="eastAsia"/>
              </w:rPr>
              <w:t>107年10月9日訂定發布「農民職業災害保險試辦辦法」，明定農民職業災害保險申請人資格與申請程序、保險給付項目等</w:t>
            </w:r>
            <w:r w:rsidR="008E4A58" w:rsidRPr="003B4378">
              <w:rPr>
                <w:rFonts w:hint="eastAsia"/>
              </w:rPr>
              <w:t>。</w:t>
            </w:r>
          </w:p>
          <w:p w:rsidR="008E4A58" w:rsidRPr="003B4378" w:rsidRDefault="005E3FDA" w:rsidP="001852AB">
            <w:pPr>
              <w:pStyle w:val="Web"/>
              <w:numPr>
                <w:ilvl w:val="0"/>
                <w:numId w:val="186"/>
              </w:numPr>
              <w:spacing w:before="0" w:beforeAutospacing="0" w:after="0" w:afterAutospacing="0" w:line="320" w:lineRule="exact"/>
              <w:ind w:left="470" w:rightChars="4" w:right="10" w:hanging="396"/>
              <w:jc w:val="both"/>
              <w:textDirection w:val="lrTbV"/>
              <w:rPr>
                <w:rFonts w:hint="eastAsia"/>
              </w:rPr>
            </w:pPr>
            <w:r w:rsidRPr="003B4378">
              <w:rPr>
                <w:rFonts w:hint="eastAsia"/>
              </w:rPr>
              <w:t>107年10月17日訂定發布「農民職業災害保險被保險人因實際從事農業工作而致傷害審查辦法」，明定得視為農民職業災害之定義</w:t>
            </w:r>
            <w:r w:rsidR="008E4A58" w:rsidRPr="003B4378">
              <w:rPr>
                <w:rFonts w:hint="eastAsia"/>
              </w:rPr>
              <w:t>。</w:t>
            </w:r>
          </w:p>
          <w:p w:rsidR="008E4A58" w:rsidRPr="003B4378" w:rsidRDefault="005E3FDA" w:rsidP="001852AB">
            <w:pPr>
              <w:pStyle w:val="Web"/>
              <w:numPr>
                <w:ilvl w:val="0"/>
                <w:numId w:val="186"/>
              </w:numPr>
              <w:spacing w:before="0" w:beforeAutospacing="0" w:after="0" w:afterAutospacing="0" w:line="320" w:lineRule="exact"/>
              <w:ind w:left="470" w:rightChars="4" w:right="10" w:hanging="396"/>
              <w:jc w:val="both"/>
              <w:textDirection w:val="lrTbV"/>
              <w:rPr>
                <w:rFonts w:hint="eastAsia"/>
              </w:rPr>
            </w:pPr>
            <w:r w:rsidRPr="003B4378">
              <w:rPr>
                <w:rFonts w:hint="eastAsia"/>
              </w:rPr>
              <w:t>107年11月12日訂定發布「農民健康保險及農民職業災害保險爭議事項審議辦法」，明定農民健康保險及農民職業災害保險之申請人對相關事項之核定發生爭議時，申請審議之程序與相關事項</w:t>
            </w:r>
            <w:r w:rsidR="008E4A58" w:rsidRPr="003B4378">
              <w:rPr>
                <w:rFonts w:hint="eastAsia"/>
              </w:rPr>
              <w:t>。</w:t>
            </w:r>
          </w:p>
          <w:p w:rsidR="00723C5B" w:rsidRPr="003B4378" w:rsidRDefault="005E3FDA" w:rsidP="001852AB">
            <w:pPr>
              <w:pStyle w:val="Web"/>
              <w:numPr>
                <w:ilvl w:val="0"/>
                <w:numId w:val="186"/>
              </w:numPr>
              <w:spacing w:before="0" w:beforeAutospacing="0" w:after="0" w:afterAutospacing="0" w:line="320" w:lineRule="exact"/>
              <w:ind w:left="470" w:rightChars="4" w:right="10" w:hanging="396"/>
              <w:jc w:val="both"/>
              <w:textDirection w:val="lrTbV"/>
              <w:rPr>
                <w:rFonts w:hint="eastAsia"/>
              </w:rPr>
            </w:pPr>
            <w:r w:rsidRPr="003B4378">
              <w:rPr>
                <w:rFonts w:hint="eastAsia"/>
              </w:rPr>
              <w:t>107年11月16日訂定發布「農民健康保險及農民職業災害保險監理委員會組織規程」，明定農民健康保險與農民職業災害保險監理委員會之任務及委員派任事宜。</w:t>
            </w:r>
          </w:p>
        </w:tc>
      </w:tr>
      <w:tr w:rsidR="004B20E3" w:rsidRPr="003B4378" w:rsidTr="00F51C38">
        <w:tblPrEx>
          <w:tblCellMar>
            <w:top w:w="0" w:type="dxa"/>
            <w:bottom w:w="0" w:type="dxa"/>
          </w:tblCellMar>
        </w:tblPrEx>
        <w:trPr>
          <w:trHeight w:val="720"/>
        </w:trPr>
        <w:tc>
          <w:tcPr>
            <w:tcW w:w="1588" w:type="dxa"/>
          </w:tcPr>
          <w:p w:rsidR="004B20E3" w:rsidRPr="003B4378" w:rsidRDefault="00723C5B" w:rsidP="00F51C38">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六</w:t>
            </w:r>
            <w:r w:rsidR="004B20E3" w:rsidRPr="003B4378">
              <w:rPr>
                <w:rFonts w:hint="eastAsia"/>
              </w:rPr>
              <w:t>、農業特別收入基金</w:t>
            </w: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農業天然災害救助</w:t>
            </w:r>
          </w:p>
          <w:p w:rsidR="004B20E3" w:rsidRPr="003B4378" w:rsidRDefault="004B20E3" w:rsidP="00F51C38">
            <w:pPr>
              <w:pStyle w:val="Web"/>
              <w:spacing w:before="0" w:beforeAutospacing="0" w:after="0" w:afterAutospacing="0" w:line="320" w:lineRule="exact"/>
              <w:ind w:left="556" w:rightChars="4" w:right="10"/>
              <w:jc w:val="both"/>
            </w:pPr>
            <w:r w:rsidRPr="003B4378">
              <w:rPr>
                <w:rFonts w:hint="eastAsia"/>
              </w:rPr>
              <w:t>提供天然災害救助與低利率貸款，協助農漁民復耕復養。</w:t>
            </w:r>
          </w:p>
        </w:tc>
        <w:tc>
          <w:tcPr>
            <w:tcW w:w="4961" w:type="dxa"/>
          </w:tcPr>
          <w:p w:rsidR="004B20E3" w:rsidRPr="003B4378" w:rsidRDefault="004B20E3" w:rsidP="00236BB1">
            <w:pPr>
              <w:widowControl w:val="0"/>
              <w:spacing w:line="320" w:lineRule="exact"/>
              <w:jc w:val="both"/>
              <w:textDirection w:val="lrTbV"/>
              <w:rPr>
                <w:rFonts w:ascii="新細明體" w:hAnsi="新細明體" w:hint="eastAsia"/>
              </w:rPr>
            </w:pPr>
            <w:r w:rsidRPr="003B4378">
              <w:rPr>
                <w:rFonts w:ascii="新細明體" w:hAnsi="新細明體"/>
                <w:kern w:val="0"/>
              </w:rPr>
              <w:t>107年度因1月低溫、2月6日花蓮震災、2至3月低溫、4月強風及冰雹、</w:t>
            </w:r>
            <w:r w:rsidR="00E407C7" w:rsidRPr="003B4378">
              <w:rPr>
                <w:rFonts w:ascii="新細明體" w:hAnsi="新細明體"/>
              </w:rPr>
              <w:t>4</w:t>
            </w:r>
            <w:r w:rsidR="00E407C7" w:rsidRPr="003B4378">
              <w:rPr>
                <w:rFonts w:ascii="新細明體" w:hAnsi="新細明體" w:hint="eastAsia"/>
              </w:rPr>
              <w:t>至</w:t>
            </w:r>
            <w:r w:rsidR="00E407C7" w:rsidRPr="003B4378">
              <w:rPr>
                <w:rFonts w:ascii="新細明體" w:hAnsi="新細明體"/>
              </w:rPr>
              <w:t>6月乾旱、</w:t>
            </w:r>
            <w:r w:rsidR="00E95BDE" w:rsidRPr="003B4378">
              <w:rPr>
                <w:rFonts w:ascii="新細明體" w:hAnsi="新細明體"/>
                <w:kern w:val="0"/>
              </w:rPr>
              <w:t>7</w:t>
            </w:r>
            <w:r w:rsidRPr="003B4378">
              <w:rPr>
                <w:rFonts w:ascii="新細明體" w:hAnsi="新細明體"/>
                <w:kern w:val="0"/>
              </w:rPr>
              <w:t>月豪雨</w:t>
            </w:r>
            <w:r w:rsidR="00E95BDE" w:rsidRPr="003B4378">
              <w:rPr>
                <w:rFonts w:ascii="新細明體" w:hAnsi="新細明體"/>
                <w:kern w:val="0"/>
              </w:rPr>
              <w:t>、</w:t>
            </w:r>
            <w:r w:rsidR="0029501A" w:rsidRPr="003B4378">
              <w:rPr>
                <w:rFonts w:ascii="新細明體" w:hAnsi="新細明體" w:hint="eastAsia"/>
              </w:rPr>
              <w:t>8月23日</w:t>
            </w:r>
            <w:r w:rsidR="0029501A" w:rsidRPr="003B4378">
              <w:rPr>
                <w:rFonts w:ascii="新細明體" w:hAnsi="新細明體"/>
              </w:rPr>
              <w:t>熱帶低壓水災</w:t>
            </w:r>
            <w:r w:rsidR="0029501A" w:rsidRPr="003B4378">
              <w:rPr>
                <w:rFonts w:ascii="新細明體" w:hAnsi="新細明體" w:hint="eastAsia"/>
              </w:rPr>
              <w:t>、</w:t>
            </w:r>
            <w:r w:rsidR="00E95BDE" w:rsidRPr="003B4378">
              <w:rPr>
                <w:rFonts w:ascii="新細明體" w:hAnsi="新細明體"/>
              </w:rPr>
              <w:t>瑪莉亞</w:t>
            </w:r>
            <w:r w:rsidR="00E95BDE" w:rsidRPr="003B4378">
              <w:rPr>
                <w:rFonts w:ascii="新細明體" w:hAnsi="新細明體" w:hint="eastAsia"/>
              </w:rPr>
              <w:t>及</w:t>
            </w:r>
            <w:r w:rsidR="00E95BDE" w:rsidRPr="003B4378">
              <w:rPr>
                <w:rFonts w:ascii="新細明體" w:hAnsi="新細明體"/>
              </w:rPr>
              <w:t>山竹颱風</w:t>
            </w:r>
            <w:r w:rsidRPr="003B4378">
              <w:rPr>
                <w:rFonts w:ascii="新細明體" w:hAnsi="新細明體"/>
                <w:kern w:val="0"/>
              </w:rPr>
              <w:t>等造成農業天然災害，辦理現金救助及低利貸款等救助措施，</w:t>
            </w:r>
            <w:r w:rsidR="00E95BDE" w:rsidRPr="003B4378">
              <w:rPr>
                <w:rFonts w:ascii="新細明體" w:hAnsi="新細明體"/>
              </w:rPr>
              <w:t>救助金額20億5,560萬1,163元，受益戶數56,908戶。辦理低利貸款，計貸放</w:t>
            </w:r>
            <w:r w:rsidR="00BB0895" w:rsidRPr="003B4378">
              <w:rPr>
                <w:rFonts w:ascii="新細明體" w:hAnsi="新細明體"/>
              </w:rPr>
              <w:t>6</w:t>
            </w:r>
            <w:r w:rsidR="00BB0895" w:rsidRPr="003B4378">
              <w:rPr>
                <w:rFonts w:ascii="新細明體" w:hAnsi="新細明體" w:hint="eastAsia"/>
                <w:lang w:eastAsia="zh-HK"/>
              </w:rPr>
              <w:t>億</w:t>
            </w:r>
            <w:r w:rsidR="00BB0895" w:rsidRPr="003B4378">
              <w:rPr>
                <w:rFonts w:ascii="新細明體" w:hAnsi="新細明體"/>
              </w:rPr>
              <w:t>3</w:t>
            </w:r>
            <w:r w:rsidR="00DD0C26" w:rsidRPr="003B4378">
              <w:rPr>
                <w:rFonts w:ascii="新細明體" w:hAnsi="新細明體" w:hint="eastAsia"/>
              </w:rPr>
              <w:t>,</w:t>
            </w:r>
            <w:r w:rsidR="00BB0895" w:rsidRPr="003B4378">
              <w:rPr>
                <w:rFonts w:ascii="新細明體" w:hAnsi="新細明體"/>
              </w:rPr>
              <w:t>9</w:t>
            </w:r>
            <w:r w:rsidR="00BB0895" w:rsidRPr="003B4378">
              <w:rPr>
                <w:rFonts w:ascii="新細明體" w:hAnsi="新細明體" w:hint="eastAsia"/>
              </w:rPr>
              <w:t>34</w:t>
            </w:r>
            <w:r w:rsidR="00BB0895" w:rsidRPr="003B4378">
              <w:rPr>
                <w:rFonts w:ascii="新細明體" w:hAnsi="新細明體" w:hint="eastAsia"/>
                <w:lang w:eastAsia="zh-HK"/>
              </w:rPr>
              <w:t>萬</w:t>
            </w:r>
            <w:r w:rsidR="00E95BDE" w:rsidRPr="003B4378">
              <w:rPr>
                <w:rFonts w:ascii="新細明體" w:hAnsi="新細明體"/>
              </w:rPr>
              <w:t>元，509戶農漁民受益</w:t>
            </w:r>
            <w:r w:rsidRPr="003B4378">
              <w:rPr>
                <w:rFonts w:ascii="新細明體" w:hAnsi="新細明體" w:cs="新細明體" w:hint="eastAsia"/>
                <w:kern w:val="0"/>
              </w:rPr>
              <w:t>。</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農業貸款利息差額補貼計畫</w:t>
            </w:r>
          </w:p>
          <w:p w:rsidR="004B20E3" w:rsidRPr="003B4378" w:rsidRDefault="004B20E3" w:rsidP="009B6D17">
            <w:pPr>
              <w:pStyle w:val="Web"/>
              <w:numPr>
                <w:ilvl w:val="0"/>
                <w:numId w:val="30"/>
              </w:numPr>
              <w:spacing w:before="0" w:beforeAutospacing="0" w:after="0" w:afterAutospacing="0" w:line="320" w:lineRule="exact"/>
              <w:ind w:left="470" w:rightChars="4" w:right="10" w:hanging="396"/>
              <w:jc w:val="both"/>
              <w:rPr>
                <w:rFonts w:hint="eastAsia"/>
              </w:rPr>
            </w:pPr>
            <w:r w:rsidRPr="003B4378">
              <w:rPr>
                <w:rFonts w:hint="eastAsia"/>
              </w:rPr>
              <w:t>賡續辦理政策性農業專案貸款，配合重要農業施政，推動多種農、林、漁、牧專案貸款，增進農業發展及農漁業者福利。</w:t>
            </w:r>
          </w:p>
          <w:p w:rsidR="004B20E3" w:rsidRPr="003B4378" w:rsidRDefault="004B20E3" w:rsidP="009B6D17">
            <w:pPr>
              <w:pStyle w:val="Web"/>
              <w:numPr>
                <w:ilvl w:val="0"/>
                <w:numId w:val="30"/>
              </w:numPr>
              <w:spacing w:before="0" w:beforeAutospacing="0" w:after="0" w:afterAutospacing="0" w:line="320" w:lineRule="exact"/>
              <w:ind w:left="470" w:rightChars="4" w:right="10" w:hanging="396"/>
              <w:jc w:val="both"/>
            </w:pPr>
            <w:r w:rsidRPr="003B4378">
              <w:rPr>
                <w:rFonts w:hint="eastAsia"/>
              </w:rPr>
              <w:t>加強推動農業節能減碳貸款、青年從農創業貸款、農民組織及農企業產銷經營及研發創新貸款、農業科技園區進駐業者優惠貸款及輔導農糧業經營貸款。</w:t>
            </w:r>
          </w:p>
        </w:tc>
        <w:tc>
          <w:tcPr>
            <w:tcW w:w="4961" w:type="dxa"/>
          </w:tcPr>
          <w:p w:rsidR="004B20E3" w:rsidRPr="003B4378" w:rsidRDefault="004B20E3" w:rsidP="009B6D17">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3B4378">
              <w:rPr>
                <w:rFonts w:hint="eastAsia"/>
              </w:rPr>
              <w:t>107年4月修訂專案農貸相關規定：</w:t>
            </w:r>
          </w:p>
          <w:p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調降部分貸款利率及補貼基準。</w:t>
            </w:r>
          </w:p>
          <w:p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延長青年從農創業貸款、農民組織及農企業產銷經營及研發創新貸款資本支出期限至15年。</w:t>
            </w:r>
          </w:p>
          <w:p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調高農家綜合貸款額度至40萬元，並將青農納為申貸對象；養殖漁業貸款額度依種類調高為300萬元至5,000萬元。</w:t>
            </w:r>
          </w:p>
          <w:p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農機貸款納入林業機械貸款用途。</w:t>
            </w:r>
          </w:p>
          <w:p w:rsidR="004B20E3" w:rsidRPr="003B4378" w:rsidRDefault="004B20E3" w:rsidP="00434D11">
            <w:pPr>
              <w:pStyle w:val="Web"/>
              <w:numPr>
                <w:ilvl w:val="0"/>
                <w:numId w:val="96"/>
              </w:numPr>
              <w:spacing w:before="0" w:beforeAutospacing="0" w:after="0" w:afterAutospacing="0" w:line="320" w:lineRule="exact"/>
              <w:ind w:left="470" w:rightChars="4" w:right="10" w:hanging="396"/>
              <w:jc w:val="both"/>
              <w:textDirection w:val="lrTbV"/>
              <w:rPr>
                <w:rFonts w:hint="eastAsia"/>
              </w:rPr>
            </w:pPr>
            <w:r w:rsidRPr="003B4378">
              <w:rPr>
                <w:rFonts w:hint="eastAsia"/>
              </w:rPr>
              <w:t>放寬借款人得向農業經營場址所在貸款經辦機構申貸營農所需資金。</w:t>
            </w:r>
          </w:p>
          <w:p w:rsidR="004B20E3" w:rsidRPr="003B4378" w:rsidRDefault="004B20E3" w:rsidP="009B6D17">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3B4378">
              <w:rPr>
                <w:rFonts w:hint="eastAsia"/>
              </w:rPr>
              <w:t>簡化及便利青農申貸手續，可利用WEB及APP連線至全國農業金庫官網「青年農民貸款專區」，申請青年從農創業貸款及農家綜合貸款。</w:t>
            </w:r>
          </w:p>
          <w:p w:rsidR="004B20E3" w:rsidRPr="003B4378" w:rsidRDefault="004B20E3" w:rsidP="009B6D17">
            <w:pPr>
              <w:pStyle w:val="Web"/>
              <w:numPr>
                <w:ilvl w:val="0"/>
                <w:numId w:val="66"/>
              </w:numPr>
              <w:spacing w:before="0" w:beforeAutospacing="0" w:after="0" w:afterAutospacing="0" w:line="320" w:lineRule="exact"/>
              <w:ind w:left="554" w:rightChars="4" w:right="10" w:hanging="504"/>
              <w:jc w:val="both"/>
              <w:textDirection w:val="lrTbV"/>
              <w:rPr>
                <w:rFonts w:hint="eastAsia"/>
              </w:rPr>
            </w:pPr>
            <w:r w:rsidRPr="003B4378">
              <w:rPr>
                <w:rFonts w:hint="eastAsia"/>
              </w:rPr>
              <w:t>107年底累計貸放</w:t>
            </w:r>
            <w:r w:rsidR="0029501A" w:rsidRPr="003B4378">
              <w:rPr>
                <w:rFonts w:hint="eastAsia"/>
              </w:rPr>
              <w:t>282</w:t>
            </w:r>
            <w:r w:rsidRPr="003B4378">
              <w:rPr>
                <w:rFonts w:hint="eastAsia"/>
              </w:rPr>
              <w:t>億元，受益農漁業者</w:t>
            </w:r>
            <w:r w:rsidR="0029501A" w:rsidRPr="003B4378">
              <w:rPr>
                <w:rFonts w:hint="eastAsia"/>
              </w:rPr>
              <w:t>44,936</w:t>
            </w:r>
            <w:r w:rsidRPr="003B4378">
              <w:rPr>
                <w:rFonts w:hint="eastAsia"/>
              </w:rPr>
              <w:t>戶。</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休閒農業加值發展</w:t>
            </w:r>
          </w:p>
          <w:p w:rsidR="004B20E3" w:rsidRPr="003B4378" w:rsidRDefault="004B20E3" w:rsidP="009B6D17">
            <w:pPr>
              <w:pStyle w:val="Web"/>
              <w:numPr>
                <w:ilvl w:val="0"/>
                <w:numId w:val="31"/>
              </w:numPr>
              <w:spacing w:before="0" w:beforeAutospacing="0" w:after="0" w:afterAutospacing="0" w:line="320" w:lineRule="exact"/>
              <w:ind w:left="470" w:rightChars="4" w:right="10" w:hanging="396"/>
              <w:jc w:val="both"/>
              <w:rPr>
                <w:rFonts w:hint="eastAsia"/>
              </w:rPr>
            </w:pPr>
            <w:r w:rsidRPr="003B4378">
              <w:rPr>
                <w:rFonts w:hint="eastAsia"/>
              </w:rPr>
              <w:t>優化休閒農業旅遊場域服務量能、主題特色及人力素質，促進產業友善旅遊環境。</w:t>
            </w:r>
          </w:p>
          <w:p w:rsidR="004B20E3" w:rsidRPr="003B4378" w:rsidRDefault="004B20E3" w:rsidP="009B6D17">
            <w:pPr>
              <w:pStyle w:val="Web"/>
              <w:numPr>
                <w:ilvl w:val="0"/>
                <w:numId w:val="31"/>
              </w:numPr>
              <w:spacing w:before="0" w:beforeAutospacing="0" w:after="0" w:afterAutospacing="0" w:line="320" w:lineRule="exact"/>
              <w:ind w:left="470" w:rightChars="4" w:right="10" w:hanging="396"/>
              <w:jc w:val="both"/>
              <w:rPr>
                <w:rFonts w:hint="eastAsia"/>
              </w:rPr>
            </w:pPr>
            <w:r w:rsidRPr="003B4378">
              <w:rPr>
                <w:rFonts w:hint="eastAsia"/>
              </w:rPr>
              <w:t>整合農業旅遊資源，開發四季農業主題遊程及多元分眾農遊商品，推動區域特色農產業旅遊。</w:t>
            </w:r>
          </w:p>
          <w:p w:rsidR="004B20E3" w:rsidRPr="003B4378" w:rsidRDefault="004B20E3" w:rsidP="009B6D17">
            <w:pPr>
              <w:pStyle w:val="Web"/>
              <w:numPr>
                <w:ilvl w:val="0"/>
                <w:numId w:val="31"/>
              </w:numPr>
              <w:spacing w:before="0" w:beforeAutospacing="0" w:after="0" w:afterAutospacing="0" w:line="320" w:lineRule="exact"/>
              <w:ind w:left="470" w:rightChars="4" w:right="10" w:hanging="396"/>
              <w:jc w:val="both"/>
            </w:pPr>
            <w:r w:rsidRPr="003B4378">
              <w:rPr>
                <w:rFonts w:hint="eastAsia"/>
              </w:rPr>
              <w:t>運用整合行銷及網實通路，深耕並拓展國內外遊客市場，活化在地經濟。</w:t>
            </w:r>
          </w:p>
        </w:tc>
        <w:tc>
          <w:tcPr>
            <w:tcW w:w="4961" w:type="dxa"/>
          </w:tcPr>
          <w:p w:rsidR="004B20E3" w:rsidRPr="003B4378" w:rsidRDefault="004B20E3"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rPr>
                <w:rFonts w:hint="eastAsia"/>
              </w:rPr>
              <w:t>輔導82區休閒農業區</w:t>
            </w:r>
            <w:r w:rsidR="0029501A" w:rsidRPr="003B4378">
              <w:rPr>
                <w:rFonts w:hint="eastAsia"/>
              </w:rPr>
              <w:t>新設或修繕施作公共設施95項、</w:t>
            </w:r>
            <w:r w:rsidR="0029501A" w:rsidRPr="003B4378">
              <w:t>開發創新農業體驗活動157式</w:t>
            </w:r>
            <w:r w:rsidR="005B2FCF" w:rsidRPr="003B4378">
              <w:rPr>
                <w:rFonts w:hint="eastAsia"/>
              </w:rPr>
              <w:t>及</w:t>
            </w:r>
            <w:r w:rsidR="005B2FCF" w:rsidRPr="003B4378">
              <w:t>地區遊程125式</w:t>
            </w:r>
            <w:r w:rsidR="0029501A" w:rsidRPr="003B4378">
              <w:rPr>
                <w:rFonts w:hint="eastAsia"/>
              </w:rPr>
              <w:t>、推動</w:t>
            </w:r>
            <w:r w:rsidR="0029501A" w:rsidRPr="003B4378">
              <w:t>食農教育體驗活動763場次</w:t>
            </w:r>
            <w:r w:rsidR="005B2FCF" w:rsidRPr="003B4378">
              <w:rPr>
                <w:rFonts w:hint="eastAsia"/>
              </w:rPr>
              <w:t>、</w:t>
            </w:r>
            <w:r w:rsidR="005B2FCF" w:rsidRPr="003B4378">
              <w:t>推廣行銷活動197式</w:t>
            </w:r>
            <w:r w:rsidR="005B2FCF" w:rsidRPr="003B4378">
              <w:rPr>
                <w:rFonts w:hint="eastAsia"/>
              </w:rPr>
              <w:t>、</w:t>
            </w:r>
            <w:r w:rsidR="005B2FCF" w:rsidRPr="003B4378">
              <w:t>提供農業易遊網資訊176則及人員基礎培訓243場次</w:t>
            </w:r>
            <w:r w:rsidR="005B2FCF" w:rsidRPr="003B4378">
              <w:rPr>
                <w:rFonts w:hint="eastAsia"/>
              </w:rPr>
              <w:t>、</w:t>
            </w:r>
            <w:r w:rsidR="005B2FCF" w:rsidRPr="003B4378">
              <w:t>辦理休閒農業區評鑑工作82處</w:t>
            </w:r>
            <w:r w:rsidRPr="003B4378">
              <w:rPr>
                <w:rFonts w:hint="eastAsia"/>
              </w:rPr>
              <w:t>。</w:t>
            </w:r>
          </w:p>
          <w:p w:rsidR="005B2FCF" w:rsidRPr="003B4378" w:rsidRDefault="005B2FCF"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完成休閒農業輔導管理辦法修正發布，督導各縣市政府核發許可登記證之休閒農場315家、籌設中235家休閒農場</w:t>
            </w:r>
            <w:r w:rsidR="00E8741F" w:rsidRPr="003B4378">
              <w:t>查核</w:t>
            </w:r>
            <w:r w:rsidR="00A45805" w:rsidRPr="003B4378">
              <w:rPr>
                <w:rFonts w:hint="eastAsia"/>
              </w:rPr>
              <w:t>及</w:t>
            </w:r>
            <w:r w:rsidRPr="003B4378">
              <w:t>休閒農場服務認證之新認證或延續認證19家及稽核管理10家</w:t>
            </w:r>
            <w:r w:rsidR="00A45805" w:rsidRPr="003B4378">
              <w:rPr>
                <w:rFonts w:hint="eastAsia"/>
              </w:rPr>
              <w:t>；截</w:t>
            </w:r>
            <w:r w:rsidRPr="003B4378">
              <w:t>至107年底共有36家服務認證休閒農場，徵選5家完成網站多語化、改版為響應式網站或建置智慧無線導覽系統。完成特色農業旅遊認證制度建立，並辦理說明會1場次。</w:t>
            </w:r>
          </w:p>
          <w:p w:rsidR="00E8741F" w:rsidRPr="003B4378" w:rsidRDefault="00E8741F"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rPr>
                <w:rFonts w:hint="eastAsia"/>
              </w:rPr>
              <w:t>完成17場次</w:t>
            </w:r>
            <w:r w:rsidRPr="003B4378">
              <w:t>休閒農業旅遊、休閒農場申設法規、農產品加工、體驗活動、行銷市場及經營管理等入門或進階班課程及行政輔導講習會，</w:t>
            </w:r>
            <w:r w:rsidRPr="003B4378">
              <w:rPr>
                <w:rFonts w:hint="eastAsia"/>
              </w:rPr>
              <w:t>計</w:t>
            </w:r>
            <w:r w:rsidRPr="003B4378">
              <w:t>531人次參訓。媒合產學就業145人次；辦理鷺小白農事義工團7場次，招募義工參與農事工作94位。</w:t>
            </w:r>
          </w:p>
          <w:p w:rsidR="00E8741F" w:rsidRPr="003B4378" w:rsidRDefault="006C1665"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輔導農村料理田媽媽班，</w:t>
            </w:r>
            <w:r w:rsidR="00E8741F" w:rsidRPr="003B4378">
              <w:t>評鑑績優田媽媽班25班編製中英日文版摺頁，遴選新班3班，辦理行銷推廣活動4場次</w:t>
            </w:r>
            <w:r w:rsidR="00E8741F" w:rsidRPr="003B4378">
              <w:rPr>
                <w:rFonts w:hint="eastAsia"/>
              </w:rPr>
              <w:t>；</w:t>
            </w:r>
            <w:r w:rsidR="009A08A1" w:rsidRPr="003B4378">
              <w:t>輔導5家伴手開發單位辦理商品優化及產品抽驗131件</w:t>
            </w:r>
            <w:r w:rsidR="00E8741F" w:rsidRPr="003B4378">
              <w:t>，遴選新品25項。辦理國產食材運用開發料理或伴手、綠色餐飲、古早味年菜料理、加工研發及食安衛生等培訓課程27場次，計1,423人次參加。</w:t>
            </w:r>
          </w:p>
          <w:p w:rsidR="00E0210D" w:rsidRPr="003B4378" w:rsidRDefault="00E0210D"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完成花東米鄉、屏東熱博、宜蘭綠博、南投茶博、新社花海、農情臺三線暨周邊共6處區域農業旅遊帶資源整合及系列行銷活動，與異業合作並延伸發展一日農遊主題遊程。</w:t>
            </w:r>
          </w:p>
          <w:p w:rsidR="00E0210D" w:rsidRPr="003B4378" w:rsidRDefault="00E0210D"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整合全國四季38種臺灣特色水果</w:t>
            </w:r>
            <w:r w:rsidRPr="003B4378">
              <w:rPr>
                <w:rFonts w:hint="eastAsia"/>
              </w:rPr>
              <w:t>：</w:t>
            </w:r>
            <w:r w:rsidRPr="003B4378">
              <w:t>(1)產業輔導50家次、(2)國內外說明會6場次、(3)水果旅行踩線及專題文章33篇、(4)中文版影片17則</w:t>
            </w:r>
            <w:r w:rsidRPr="003B4378">
              <w:rPr>
                <w:rFonts w:hint="eastAsia"/>
              </w:rPr>
              <w:t>、</w:t>
            </w:r>
            <w:r w:rsidRPr="003B4378">
              <w:t>英日文版33則</w:t>
            </w:r>
            <w:r w:rsidRPr="003B4378">
              <w:rPr>
                <w:rFonts w:hint="eastAsia"/>
              </w:rPr>
              <w:t>及</w:t>
            </w:r>
            <w:r w:rsidRPr="003B4378">
              <w:t>中英文版電子書、(5)擴充水果旅行網站內容</w:t>
            </w:r>
            <w:r w:rsidRPr="003B4378">
              <w:rPr>
                <w:rFonts w:hint="eastAsia"/>
              </w:rPr>
              <w:t>，</w:t>
            </w:r>
            <w:r w:rsidRPr="003B4378">
              <w:t>與相關通路及旅遊業者合作水果主題農遊推廣活動5場次、(6)國外遊客獎勵旅遊6,020人次</w:t>
            </w:r>
            <w:r w:rsidRPr="003B4378">
              <w:rPr>
                <w:rFonts w:hint="eastAsia"/>
              </w:rPr>
              <w:t>，</w:t>
            </w:r>
            <w:r w:rsidRPr="003B4378">
              <w:t>與交通部觀光局合作推動國際遊客好禮大相送採果抵用券活動共兌換6,574張。</w:t>
            </w:r>
          </w:p>
          <w:p w:rsidR="00011AF0" w:rsidRPr="003B4378" w:rsidRDefault="007321FE"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擴大國民旅遊市場，完成臺北國際旅展等4場國內旅遊或美食展會，建構營運臺灣休閒農業旅遊館電子商務平臺，與24條銷售通路(便利商店、網路商城、網路社群、旅行社、購物網、票卷行銷公司、福委會及APP等)合作辦理56場行銷活動，增加民眾選購便利性。</w:t>
            </w:r>
          </w:p>
          <w:p w:rsidR="004B20E3" w:rsidRPr="003B4378" w:rsidRDefault="007321FE" w:rsidP="009B6D17">
            <w:pPr>
              <w:pStyle w:val="Web"/>
              <w:numPr>
                <w:ilvl w:val="0"/>
                <w:numId w:val="68"/>
              </w:numPr>
              <w:spacing w:before="0" w:beforeAutospacing="0" w:after="0" w:afterAutospacing="0" w:line="320" w:lineRule="exact"/>
              <w:ind w:left="554" w:rightChars="4" w:right="10" w:hanging="504"/>
              <w:jc w:val="both"/>
              <w:rPr>
                <w:rFonts w:hint="eastAsia"/>
              </w:rPr>
            </w:pPr>
            <w:r w:rsidRPr="003B4378">
              <w:t>拓展新南向國家(如新、馬、菲、泰、越、緬、印尼、柬埔寨等)、港澳、中國大陸、日、韓及回教族群等遊客市場，參加國外展覽活動19場次、臺灣觀光推廣會或行銷活動28場次，辦</w:t>
            </w:r>
            <w:r w:rsidRPr="003B4378">
              <w:rPr>
                <w:rFonts w:hint="eastAsia"/>
              </w:rPr>
              <w:t>理</w:t>
            </w:r>
            <w:r w:rsidRPr="003B4378">
              <w:t>水果旅行分享會及說明會6場次，及香港農莊民宿美食節及華航食買玩活動，完成國內外旅行業者或媒體踩線參訪22場次，獲國際報導達655則。107年計吸引遊客前往農村休閒旅遊逾2,760萬人次(其中國外遊客逾61萬人次)，創造產值108億元。</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新農民培育計畫</w:t>
            </w:r>
          </w:p>
          <w:p w:rsidR="004B20E3" w:rsidRPr="003B4378" w:rsidRDefault="004B20E3" w:rsidP="009B6D17">
            <w:pPr>
              <w:pStyle w:val="Web"/>
              <w:numPr>
                <w:ilvl w:val="0"/>
                <w:numId w:val="32"/>
              </w:numPr>
              <w:spacing w:before="0" w:beforeAutospacing="0" w:after="0" w:afterAutospacing="0" w:line="320" w:lineRule="exact"/>
              <w:ind w:left="470" w:rightChars="4" w:right="10" w:hanging="396"/>
              <w:jc w:val="both"/>
              <w:rPr>
                <w:rFonts w:hint="eastAsia"/>
              </w:rPr>
            </w:pPr>
            <w:r w:rsidRPr="003B4378">
              <w:rPr>
                <w:rFonts w:hint="eastAsia"/>
              </w:rPr>
              <w:t>推動農場見習與農業打工，輔導農業科系及跨領域學生探索農業職場，及早規劃職涯學習地圖，擴大職涯探索。</w:t>
            </w:r>
          </w:p>
          <w:p w:rsidR="004B20E3" w:rsidRPr="003B4378" w:rsidRDefault="004B20E3" w:rsidP="009B6D17">
            <w:pPr>
              <w:pStyle w:val="Web"/>
              <w:numPr>
                <w:ilvl w:val="0"/>
                <w:numId w:val="32"/>
              </w:numPr>
              <w:spacing w:before="0" w:beforeAutospacing="0" w:after="0" w:afterAutospacing="0" w:line="320" w:lineRule="exact"/>
              <w:ind w:left="470" w:rightChars="4" w:right="10" w:hanging="396"/>
              <w:jc w:val="both"/>
              <w:rPr>
                <w:rFonts w:hint="eastAsia"/>
              </w:rPr>
            </w:pPr>
            <w:r w:rsidRPr="003B4378">
              <w:rPr>
                <w:rFonts w:hint="eastAsia"/>
              </w:rPr>
              <w:t>輔導申設契合式產業人才專班，透過學校教育結合產業人力需求，為產業量身打造潛力青年農民。</w:t>
            </w:r>
          </w:p>
          <w:p w:rsidR="004B20E3" w:rsidRPr="003B4378" w:rsidRDefault="004B20E3" w:rsidP="009B6D17">
            <w:pPr>
              <w:pStyle w:val="Web"/>
              <w:numPr>
                <w:ilvl w:val="0"/>
                <w:numId w:val="32"/>
              </w:numPr>
              <w:spacing w:before="0" w:beforeAutospacing="0" w:after="0" w:afterAutospacing="0" w:line="320" w:lineRule="exact"/>
              <w:ind w:left="470" w:rightChars="4" w:right="10" w:hanging="396"/>
              <w:jc w:val="both"/>
              <w:rPr>
                <w:rFonts w:hint="eastAsia"/>
              </w:rPr>
            </w:pPr>
            <w:r w:rsidRPr="003B4378">
              <w:rPr>
                <w:rFonts w:hint="eastAsia"/>
              </w:rPr>
              <w:t>依產業人才需求開辦招募式人才培訓，輔導產業公協會提供職缺，並共同規劃與辦理培訓，縮短農業工作者投入農業之進用歷程，並提高產業雇用意願。</w:t>
            </w:r>
          </w:p>
          <w:p w:rsidR="004B20E3" w:rsidRPr="003B4378" w:rsidRDefault="004B20E3" w:rsidP="009B6D17">
            <w:pPr>
              <w:pStyle w:val="Web"/>
              <w:numPr>
                <w:ilvl w:val="0"/>
                <w:numId w:val="32"/>
              </w:numPr>
              <w:spacing w:before="0" w:beforeAutospacing="0" w:after="0" w:afterAutospacing="0" w:line="320" w:lineRule="exact"/>
              <w:ind w:left="470" w:rightChars="4" w:right="10" w:hanging="396"/>
              <w:jc w:val="both"/>
            </w:pPr>
            <w:r w:rsidRPr="003B4378">
              <w:rPr>
                <w:rFonts w:hint="eastAsia"/>
              </w:rPr>
              <w:t>強化系統訓練，滾動調整農民學院入門、初階、進階及高階訓練課程，精進農業中高階人才技術與經營管理能力，完善在職培訓。</w:t>
            </w:r>
          </w:p>
        </w:tc>
        <w:tc>
          <w:tcPr>
            <w:tcW w:w="4961" w:type="dxa"/>
          </w:tcPr>
          <w:p w:rsidR="00E530C0" w:rsidRPr="003B4378" w:rsidRDefault="00E530C0"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t>建立農場見習媒合平臺，登載見習農場環境與名額之圖文資訊，協助100位農民學院學員赴見習農場、育成基地進行實作訓練</w:t>
            </w:r>
            <w:r w:rsidR="00D51C9E" w:rsidRPr="003B4378">
              <w:rPr>
                <w:rFonts w:hint="eastAsia"/>
              </w:rPr>
              <w:t>，</w:t>
            </w:r>
            <w:r w:rsidR="00D51C9E" w:rsidRPr="003B4378">
              <w:t>提供289位大學生及148名僑生參加農業職涯探索</w:t>
            </w:r>
            <w:r w:rsidRPr="003B4378">
              <w:t>。</w:t>
            </w:r>
            <w:r w:rsidRPr="003B4378">
              <w:rPr>
                <w:rFonts w:hint="eastAsia"/>
              </w:rPr>
              <w:t xml:space="preserve"> </w:t>
            </w:r>
          </w:p>
          <w:p w:rsidR="00D51C9E" w:rsidRPr="003B4378" w:rsidRDefault="00D51C9E"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t>開發3種類職能基準(茶葉、菇類、家禽)課程發展，累計辦理職能基準課程9場次。</w:t>
            </w:r>
          </w:p>
          <w:p w:rsidR="004B20E3" w:rsidRPr="003B4378" w:rsidRDefault="00D51C9E"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rPr>
                <w:rFonts w:hint="eastAsia"/>
              </w:rPr>
              <w:t>由農試所</w:t>
            </w:r>
            <w:r w:rsidRPr="003B4378">
              <w:t>建置新農育成基地，依產業需求開設相關訓練班級，辦理設施養液栽培及菇類產業人才培育，與嘉義縣精緻農業協會合作，以一季園主活動訓練學員3個月課程及實作學習，</w:t>
            </w:r>
            <w:r w:rsidR="007D753A" w:rsidRPr="003B4378">
              <w:t xml:space="preserve"> </w:t>
            </w:r>
            <w:r w:rsidRPr="003B4378">
              <w:t>107年育成基地共計訓練19位學員。</w:t>
            </w:r>
          </w:p>
          <w:p w:rsidR="00D51C9E" w:rsidRPr="003B4378" w:rsidRDefault="007D753A"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t>辦理農業入門班45梯次、初階班16梯次、進階班101梯次、高階班2梯次</w:t>
            </w:r>
            <w:r w:rsidR="005E262C" w:rsidRPr="003B4378">
              <w:rPr>
                <w:rFonts w:hint="eastAsia"/>
              </w:rPr>
              <w:t>，</w:t>
            </w:r>
            <w:r w:rsidRPr="003B4378">
              <w:t>共164梯次訓練課程，計5,019人次參訓</w:t>
            </w:r>
            <w:r w:rsidR="0005544B" w:rsidRPr="003B4378">
              <w:rPr>
                <w:rFonts w:hint="eastAsia"/>
              </w:rPr>
              <w:t>；</w:t>
            </w:r>
            <w:r w:rsidR="0005544B" w:rsidRPr="003B4378">
              <w:t>製作簡易溫網室維修等線上課程</w:t>
            </w:r>
            <w:r w:rsidR="0005544B" w:rsidRPr="003B4378">
              <w:rPr>
                <w:rFonts w:hint="eastAsia"/>
              </w:rPr>
              <w:t>，</w:t>
            </w:r>
            <w:r w:rsidR="0005544B" w:rsidRPr="003B4378">
              <w:t>提供109門線上學習課程，17,116人次報名、8,688人次結業，25,754小時學習時數，發行12期農學e報、新增訂報數5,026人，成長12.9%</w:t>
            </w:r>
            <w:r w:rsidR="0005544B" w:rsidRPr="003B4378">
              <w:rPr>
                <w:rFonts w:hint="eastAsia"/>
              </w:rPr>
              <w:t>。</w:t>
            </w:r>
          </w:p>
          <w:p w:rsidR="004B20E3" w:rsidRPr="003B4378" w:rsidRDefault="0005544B" w:rsidP="009B6D17">
            <w:pPr>
              <w:pStyle w:val="Web"/>
              <w:numPr>
                <w:ilvl w:val="0"/>
                <w:numId w:val="69"/>
              </w:numPr>
              <w:spacing w:before="0" w:beforeAutospacing="0" w:after="0" w:afterAutospacing="0" w:line="320" w:lineRule="exact"/>
              <w:ind w:left="554" w:rightChars="4" w:right="10" w:hanging="504"/>
              <w:jc w:val="both"/>
              <w:textDirection w:val="lrTbV"/>
              <w:rPr>
                <w:rFonts w:hint="eastAsia"/>
              </w:rPr>
            </w:pPr>
            <w:r w:rsidRPr="003B4378">
              <w:t>電子商務及智慧農業4.0納入農民學院訓練體系，</w:t>
            </w:r>
            <w:r w:rsidRPr="003B4378">
              <w:rPr>
                <w:rFonts w:hint="eastAsia"/>
              </w:rPr>
              <w:t>其中</w:t>
            </w:r>
            <w:r w:rsidRPr="003B4378">
              <w:t>電子商務辦理8梯次結訓234人次，智慧農業4.0辦理16梯次結訓648人次。</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創新農業推廣及青年農民培育</w:t>
            </w:r>
          </w:p>
          <w:p w:rsidR="004B20E3" w:rsidRPr="003B4378" w:rsidRDefault="004B20E3" w:rsidP="009B6D17">
            <w:pPr>
              <w:pStyle w:val="Web"/>
              <w:numPr>
                <w:ilvl w:val="0"/>
                <w:numId w:val="33"/>
              </w:numPr>
              <w:spacing w:before="0" w:beforeAutospacing="0" w:after="0" w:afterAutospacing="0" w:line="320" w:lineRule="exact"/>
              <w:ind w:left="470" w:rightChars="4" w:right="10" w:hanging="396"/>
              <w:jc w:val="both"/>
              <w:rPr>
                <w:rFonts w:hint="eastAsia"/>
              </w:rPr>
            </w:pPr>
            <w:r w:rsidRPr="003B4378">
              <w:rPr>
                <w:rFonts w:hint="eastAsia"/>
              </w:rPr>
              <w:t>辦理青年農民專案輔導，並建構青年農民在地輔導團隊，協助青年返鄉從農；規劃設置創新育成基地、農業創業示範專區加速新農民育成；設立區域性農業張老師單一諮詢窗口，整合中央與地方輔導資源；辦理農業公費專班，培育農業工作者；配合新南向政策，辦理鼓勵新南向國家學生來臺計畫，活絡農業人才交流。</w:t>
            </w:r>
          </w:p>
          <w:p w:rsidR="004B20E3" w:rsidRPr="003B4378" w:rsidRDefault="004B20E3" w:rsidP="009B6D17">
            <w:pPr>
              <w:pStyle w:val="Web"/>
              <w:numPr>
                <w:ilvl w:val="0"/>
                <w:numId w:val="33"/>
              </w:numPr>
              <w:spacing w:before="0" w:beforeAutospacing="0" w:after="0" w:afterAutospacing="0" w:line="320" w:lineRule="exact"/>
              <w:ind w:left="470" w:rightChars="4" w:right="10" w:hanging="396"/>
              <w:jc w:val="both"/>
            </w:pPr>
            <w:r w:rsidRPr="003B4378">
              <w:rPr>
                <w:rFonts w:hint="eastAsia"/>
              </w:rPr>
              <w:t>推動農村青少年食農教育及鄉土教學；輔導農村婦女及高齡者改善生活品質；輔導農會結合農村社區在地資源，發展農村經濟事業；結合農村社區文化規劃食農教育體驗，鼓勵親子、國中小學生參與農村體驗。</w:t>
            </w:r>
          </w:p>
        </w:tc>
        <w:tc>
          <w:tcPr>
            <w:tcW w:w="4961" w:type="dxa"/>
          </w:tcPr>
          <w:p w:rsidR="00841F55" w:rsidRPr="003B4378" w:rsidRDefault="00841F55" w:rsidP="009B6D17">
            <w:pPr>
              <w:pStyle w:val="Web"/>
              <w:numPr>
                <w:ilvl w:val="0"/>
                <w:numId w:val="70"/>
              </w:numPr>
              <w:spacing w:before="0" w:beforeAutospacing="0" w:after="0" w:afterAutospacing="0" w:line="320" w:lineRule="exact"/>
              <w:ind w:left="554" w:rightChars="4" w:right="10" w:hanging="504"/>
              <w:jc w:val="both"/>
              <w:textDirection w:val="lrTbV"/>
              <w:rPr>
                <w:rFonts w:hint="eastAsia"/>
              </w:rPr>
            </w:pPr>
            <w:r w:rsidRPr="003B4378">
              <w:t>輔導百大青農計465位</w:t>
            </w:r>
            <w:r w:rsidRPr="003B4378">
              <w:rPr>
                <w:rFonts w:hint="eastAsia"/>
              </w:rPr>
              <w:t>，</w:t>
            </w:r>
            <w:r w:rsidRPr="003B4378">
              <w:t>建立16個縣市在地青農交流服務平臺，計有4,138位青年農民加入，引導群聚合作發展。</w:t>
            </w:r>
          </w:p>
          <w:p w:rsidR="00841F55" w:rsidRPr="003B4378" w:rsidRDefault="00157677" w:rsidP="009B6D17">
            <w:pPr>
              <w:pStyle w:val="Web"/>
              <w:numPr>
                <w:ilvl w:val="0"/>
                <w:numId w:val="70"/>
              </w:numPr>
              <w:spacing w:before="0" w:beforeAutospacing="0" w:after="0" w:afterAutospacing="0" w:line="320" w:lineRule="exact"/>
              <w:ind w:left="554" w:rightChars="4" w:right="10" w:hanging="504"/>
              <w:jc w:val="both"/>
              <w:textDirection w:val="lrTbV"/>
              <w:rPr>
                <w:rFonts w:hint="eastAsia"/>
              </w:rPr>
            </w:pPr>
            <w:r w:rsidRPr="003B4378">
              <w:t>建置育成基地包括設施蔬果、智慧環控菇類栽培及溫室花卉栽培生產育成基地</w:t>
            </w:r>
            <w:r w:rsidR="00841F55" w:rsidRPr="003B4378">
              <w:t>。</w:t>
            </w:r>
          </w:p>
          <w:p w:rsidR="004B20E3" w:rsidRPr="003B4378" w:rsidRDefault="00D93B07" w:rsidP="009B6D17">
            <w:pPr>
              <w:pStyle w:val="Web"/>
              <w:numPr>
                <w:ilvl w:val="0"/>
                <w:numId w:val="70"/>
              </w:numPr>
              <w:spacing w:before="0" w:beforeAutospacing="0" w:after="0" w:afterAutospacing="0" w:line="320" w:lineRule="exact"/>
              <w:ind w:left="554" w:rightChars="4" w:right="10" w:hanging="504"/>
              <w:jc w:val="both"/>
              <w:textDirection w:val="lrTbV"/>
              <w:rPr>
                <w:rFonts w:hint="eastAsia"/>
              </w:rPr>
            </w:pPr>
            <w:r w:rsidRPr="003B4378">
              <w:t>建置農業張老師人才資料庫164位</w:t>
            </w:r>
            <w:r w:rsidRPr="003B4378">
              <w:rPr>
                <w:rFonts w:hint="eastAsia"/>
              </w:rPr>
              <w:t>及輔導</w:t>
            </w:r>
            <w:r w:rsidR="004B20E3" w:rsidRPr="003B4378">
              <w:rPr>
                <w:rFonts w:hint="eastAsia"/>
              </w:rPr>
              <w:t>諮詢</w:t>
            </w:r>
            <w:r w:rsidRPr="003B4378">
              <w:rPr>
                <w:rFonts w:hint="eastAsia"/>
              </w:rPr>
              <w:t>服務</w:t>
            </w:r>
            <w:r w:rsidRPr="003B4378">
              <w:t>223件</w:t>
            </w:r>
            <w:r w:rsidR="004B20E3" w:rsidRPr="003B4378">
              <w:rPr>
                <w:rFonts w:hint="eastAsia"/>
              </w:rPr>
              <w:t>；為培育具創新經營能力的農業接班人，</w:t>
            </w:r>
            <w:r w:rsidR="00AA5900" w:rsidRPr="003B4378">
              <w:t>於4校開辦5班</w:t>
            </w:r>
            <w:r w:rsidR="00AA5900" w:rsidRPr="003B4378">
              <w:rPr>
                <w:rFonts w:hint="eastAsia"/>
              </w:rPr>
              <w:t>共</w:t>
            </w:r>
            <w:r w:rsidR="004B20E3" w:rsidRPr="003B4378">
              <w:rPr>
                <w:rFonts w:hint="eastAsia"/>
              </w:rPr>
              <w:t>招收</w:t>
            </w:r>
            <w:r w:rsidRPr="003B4378">
              <w:rPr>
                <w:rFonts w:hint="eastAsia"/>
              </w:rPr>
              <w:t>176</w:t>
            </w:r>
            <w:r w:rsidR="004B20E3" w:rsidRPr="003B4378">
              <w:rPr>
                <w:rFonts w:hint="eastAsia"/>
              </w:rPr>
              <w:t>名公費生；配合新南向政策，</w:t>
            </w:r>
            <w:r w:rsidR="00AA5900" w:rsidRPr="003B4378">
              <w:t>與外交部合辦農業青年大使新南向交流計畫，遴選30人赴越南及馬來西亞交流參訪</w:t>
            </w:r>
            <w:r w:rsidR="00AA5900" w:rsidRPr="003B4378">
              <w:rPr>
                <w:rFonts w:hint="eastAsia"/>
              </w:rPr>
              <w:t>，</w:t>
            </w:r>
            <w:r w:rsidR="00AA5900" w:rsidRPr="003B4378">
              <w:t>協助強化農業技能</w:t>
            </w:r>
            <w:r w:rsidR="00AA5900" w:rsidRPr="003B4378">
              <w:rPr>
                <w:rFonts w:hint="eastAsia"/>
              </w:rPr>
              <w:t>，107年</w:t>
            </w:r>
            <w:r w:rsidR="004B20E3" w:rsidRPr="003B4378">
              <w:rPr>
                <w:rFonts w:hint="eastAsia"/>
              </w:rPr>
              <w:t>提供</w:t>
            </w:r>
            <w:r w:rsidRPr="003B4378">
              <w:rPr>
                <w:rFonts w:hint="eastAsia"/>
              </w:rPr>
              <w:t>238名</w:t>
            </w:r>
            <w:r w:rsidR="004B20E3" w:rsidRPr="003B4378">
              <w:rPr>
                <w:rFonts w:hint="eastAsia"/>
              </w:rPr>
              <w:t>僑外生參加農業職涯探索</w:t>
            </w:r>
            <w:r w:rsidRPr="003B4378">
              <w:rPr>
                <w:rFonts w:hint="eastAsia"/>
              </w:rPr>
              <w:t>及打工共</w:t>
            </w:r>
            <w:r w:rsidRPr="003B4378">
              <w:t>3,493人天。</w:t>
            </w:r>
          </w:p>
          <w:p w:rsidR="004B20E3" w:rsidRPr="003B4378" w:rsidRDefault="00903AED" w:rsidP="005A6752">
            <w:pPr>
              <w:pStyle w:val="Web"/>
              <w:numPr>
                <w:ilvl w:val="0"/>
                <w:numId w:val="70"/>
              </w:numPr>
              <w:spacing w:before="0" w:beforeAutospacing="0" w:after="0" w:afterAutospacing="0" w:line="320" w:lineRule="exact"/>
              <w:ind w:left="554" w:rightChars="4" w:right="10" w:hanging="504"/>
              <w:jc w:val="both"/>
              <w:textDirection w:val="lrTbV"/>
              <w:rPr>
                <w:rFonts w:hint="eastAsia"/>
              </w:rPr>
            </w:pPr>
            <w:r w:rsidRPr="003B4378">
              <w:t>推動農村青少年農業教育及社區服務，辦理綠色生活研習累計779組22,035人次</w:t>
            </w:r>
            <w:r w:rsidRPr="003B4378">
              <w:rPr>
                <w:rFonts w:hint="eastAsia"/>
              </w:rPr>
              <w:t>；透過</w:t>
            </w:r>
            <w:r w:rsidR="004B20E3" w:rsidRPr="003B4378">
              <w:rPr>
                <w:rFonts w:hint="eastAsia"/>
              </w:rPr>
              <w:t>四健作業組與學校聯合辦理</w:t>
            </w:r>
            <w:r w:rsidRPr="003B4378">
              <w:rPr>
                <w:rFonts w:hint="eastAsia"/>
              </w:rPr>
              <w:t>1,222</w:t>
            </w:r>
            <w:r w:rsidR="004B20E3" w:rsidRPr="003B4378">
              <w:rPr>
                <w:rFonts w:hint="eastAsia"/>
              </w:rPr>
              <w:t>組，實際體驗農業教育；</w:t>
            </w:r>
            <w:r w:rsidR="003E523E" w:rsidRPr="003B4378">
              <w:t>推動特色農村家政，73,374</w:t>
            </w:r>
            <w:r w:rsidR="003E523E" w:rsidRPr="003B4378">
              <w:rPr>
                <w:rFonts w:hint="eastAsia"/>
              </w:rPr>
              <w:t>人</w:t>
            </w:r>
            <w:r w:rsidR="003E523E" w:rsidRPr="003B4378">
              <w:t>農村婦女參與</w:t>
            </w:r>
            <w:r w:rsidR="003E523E" w:rsidRPr="003B4378">
              <w:rPr>
                <w:rFonts w:hint="eastAsia"/>
              </w:rPr>
              <w:t>；</w:t>
            </w:r>
            <w:r w:rsidR="003E523E" w:rsidRPr="003B4378">
              <w:t>出版性別平等專書3本(包含傳統智慧食物保存第2輯、女農生命故事、家政專書)</w:t>
            </w:r>
            <w:r w:rsidR="003E523E" w:rsidRPr="003B4378">
              <w:rPr>
                <w:rFonts w:hint="eastAsia"/>
              </w:rPr>
              <w:t xml:space="preserve"> ；</w:t>
            </w:r>
            <w:r w:rsidR="003E523E" w:rsidRPr="003B4378">
              <w:t>推動農村高齡者創新學習輔導，辦理共食互助43班3,910位高齡者受惠</w:t>
            </w:r>
            <w:r w:rsidR="003E523E" w:rsidRPr="003B4378">
              <w:rPr>
                <w:rFonts w:hint="eastAsia"/>
              </w:rPr>
              <w:t>；</w:t>
            </w:r>
            <w:r w:rsidR="003E523E" w:rsidRPr="003B4378">
              <w:t>於60所學校推動食農教育課程</w:t>
            </w:r>
            <w:r w:rsidR="00625B48" w:rsidRPr="003B4378">
              <w:t>，編製教材教案154套，體驗活動246場次，計10,312人次學童參與</w:t>
            </w:r>
            <w:r w:rsidR="004B20E3" w:rsidRPr="003B4378">
              <w:rPr>
                <w:rFonts w:hint="eastAsia"/>
              </w:rPr>
              <w:t>。</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農村農產業人力活化</w:t>
            </w:r>
          </w:p>
          <w:p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rPr>
                <w:rFonts w:hint="eastAsia"/>
              </w:rPr>
            </w:pPr>
            <w:r w:rsidRPr="003B4378">
              <w:rPr>
                <w:rFonts w:hint="eastAsia"/>
              </w:rPr>
              <w:t>推動農業</w:t>
            </w:r>
            <w:r w:rsidR="008253D7" w:rsidRPr="003B4378">
              <w:rPr>
                <w:rFonts w:hint="eastAsia"/>
              </w:rPr>
              <w:t>(</w:t>
            </w:r>
            <w:r w:rsidRPr="003B4378">
              <w:rPr>
                <w:rFonts w:hint="eastAsia"/>
              </w:rPr>
              <w:t>季節性</w:t>
            </w:r>
            <w:r w:rsidR="008253D7" w:rsidRPr="003B4378">
              <w:rPr>
                <w:rFonts w:hint="eastAsia"/>
              </w:rPr>
              <w:t>)</w:t>
            </w:r>
            <w:r w:rsidRPr="003B4378">
              <w:rPr>
                <w:rFonts w:hint="eastAsia"/>
              </w:rPr>
              <w:t>缺工措施，成立農業技術團、農業耕新團、運用外役監獄受刑人協助農事工作，改善農產業缺工</w:t>
            </w:r>
            <w:r w:rsidR="008253D7" w:rsidRPr="003B4378">
              <w:rPr>
                <w:rFonts w:hint="eastAsia"/>
              </w:rPr>
              <w:t>問題</w:t>
            </w:r>
            <w:r w:rsidRPr="003B4378">
              <w:rPr>
                <w:rFonts w:hint="eastAsia"/>
              </w:rPr>
              <w:t>。</w:t>
            </w:r>
          </w:p>
          <w:p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rPr>
                <w:rFonts w:hint="eastAsia"/>
              </w:rPr>
            </w:pPr>
            <w:r w:rsidRPr="003B4378">
              <w:rPr>
                <w:rFonts w:hint="eastAsia"/>
              </w:rPr>
              <w:t>規劃針對各農產業特性成立產業專業團，改善農業全年性缺工。</w:t>
            </w:r>
          </w:p>
          <w:p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rPr>
                <w:rFonts w:hint="eastAsia"/>
              </w:rPr>
            </w:pPr>
            <w:r w:rsidRPr="003B4378">
              <w:rPr>
                <w:rFonts w:hint="eastAsia"/>
              </w:rPr>
              <w:t>建立農業勞動力媒合及調派平臺，打造農業求職求才之專屬平臺。</w:t>
            </w:r>
          </w:p>
          <w:p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rPr>
                <w:rFonts w:hint="eastAsia"/>
              </w:rPr>
            </w:pPr>
            <w:r w:rsidRPr="003B4378">
              <w:rPr>
                <w:rFonts w:hint="eastAsia"/>
              </w:rPr>
              <w:t>導入農業機械化設備，推動自動化、機械化等省工經營模式，改善勞動環境，提升農場經營效率。</w:t>
            </w:r>
          </w:p>
          <w:p w:rsidR="004B20E3" w:rsidRPr="003B4378" w:rsidRDefault="004B20E3" w:rsidP="009B6D17">
            <w:pPr>
              <w:pStyle w:val="Web"/>
              <w:numPr>
                <w:ilvl w:val="0"/>
                <w:numId w:val="34"/>
              </w:numPr>
              <w:spacing w:before="0" w:beforeAutospacing="0" w:after="0" w:afterAutospacing="0" w:line="320" w:lineRule="exact"/>
              <w:ind w:left="470" w:rightChars="4" w:right="10" w:hanging="396"/>
              <w:jc w:val="both"/>
            </w:pPr>
            <w:r w:rsidRPr="003B4378">
              <w:rPr>
                <w:rFonts w:hint="eastAsia"/>
              </w:rPr>
              <w:t>建立短期大量勞動力需求之預警與補充機制，經由農業人力資源媒合平臺媒合國內民眾、大專院校學生等支援農事服務。</w:t>
            </w:r>
          </w:p>
        </w:tc>
        <w:tc>
          <w:tcPr>
            <w:tcW w:w="4961" w:type="dxa"/>
          </w:tcPr>
          <w:p w:rsidR="004B20E3" w:rsidRPr="003B4378" w:rsidRDefault="004B20E3"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rPr>
                <w:rFonts w:hint="eastAsia"/>
              </w:rPr>
              <w:t>擴大辦理</w:t>
            </w:r>
            <w:r w:rsidR="00625B48" w:rsidRPr="003B4378">
              <w:t>改善農業</w:t>
            </w:r>
            <w:r w:rsidR="005A6752" w:rsidRPr="003B4378">
              <w:rPr>
                <w:rFonts w:hint="eastAsia"/>
              </w:rPr>
              <w:t>(</w:t>
            </w:r>
            <w:r w:rsidR="00625B48" w:rsidRPr="003B4378">
              <w:t>季節性</w:t>
            </w:r>
            <w:r w:rsidR="005A6752" w:rsidRPr="003B4378">
              <w:rPr>
                <w:rFonts w:hint="eastAsia"/>
              </w:rPr>
              <w:t>)</w:t>
            </w:r>
            <w:r w:rsidR="00625B48" w:rsidRPr="003B4378">
              <w:t>缺工措施</w:t>
            </w:r>
            <w:r w:rsidRPr="003B4378">
              <w:rPr>
                <w:rFonts w:hint="eastAsia"/>
              </w:rPr>
              <w:t>，</w:t>
            </w:r>
            <w:r w:rsidR="00625B48" w:rsidRPr="003B4378">
              <w:t>招募農業技術團14團425人、農業耕新團19團480人及外役監2團22人，累計上工193,452人日、服務2,708家農場</w:t>
            </w:r>
            <w:r w:rsidRPr="003B4378">
              <w:rPr>
                <w:rFonts w:hint="eastAsia"/>
              </w:rPr>
              <w:t>。</w:t>
            </w:r>
          </w:p>
          <w:p w:rsidR="004B20E3" w:rsidRPr="003B4378" w:rsidRDefault="00625B48"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t>依據產業人力需求，招募茶業專業團2團45人、番石榴專業團1團18人、畜牧團1團47人、菇蕈專業團2團74人及設施協作團1團16人</w:t>
            </w:r>
            <w:r w:rsidRPr="003B4378">
              <w:rPr>
                <w:rFonts w:hint="eastAsia"/>
              </w:rPr>
              <w:t>，</w:t>
            </w:r>
            <w:r w:rsidRPr="003B4378">
              <w:t>累計上工25,908人日、服務126家農場。</w:t>
            </w:r>
          </w:p>
          <w:p w:rsidR="004B20E3" w:rsidRPr="003B4378" w:rsidRDefault="004B20E3"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rPr>
                <w:rFonts w:hint="eastAsia"/>
              </w:rPr>
              <w:t>農業人力</w:t>
            </w:r>
            <w:r w:rsidR="00FD6B0E" w:rsidRPr="003B4378">
              <w:rPr>
                <w:rFonts w:hint="eastAsia"/>
              </w:rPr>
              <w:t>資源</w:t>
            </w:r>
            <w:r w:rsidRPr="003B4378">
              <w:rPr>
                <w:rFonts w:hint="eastAsia"/>
              </w:rPr>
              <w:t>平臺</w:t>
            </w:r>
            <w:r w:rsidR="00FD6B0E" w:rsidRPr="003B4378">
              <w:t>累計5,873家農場登錄逾3萬筆需工單、2,750名農務人員登錄人力調派</w:t>
            </w:r>
            <w:r w:rsidR="00DF62E6" w:rsidRPr="003B4378">
              <w:rPr>
                <w:rFonts w:hint="eastAsia"/>
              </w:rPr>
              <w:t>；</w:t>
            </w:r>
            <w:r w:rsidR="00DF62E6" w:rsidRPr="003B4378">
              <w:t>農業缺工好幫手APP累計下載8,855次，刊登職缺422筆，提供1,048個工作機會，需工68,933人日，計有680人應徵</w:t>
            </w:r>
            <w:r w:rsidR="00DF62E6" w:rsidRPr="003B4378">
              <w:rPr>
                <w:rFonts w:hint="eastAsia"/>
              </w:rPr>
              <w:t>；</w:t>
            </w:r>
            <w:r w:rsidR="00FD6B0E" w:rsidRPr="003B4378">
              <w:t>辦理農業打工與APP宣導說明會（含教育訓練）共86場次</w:t>
            </w:r>
            <w:r w:rsidRPr="003B4378">
              <w:rPr>
                <w:rFonts w:hint="eastAsia"/>
              </w:rPr>
              <w:t>。</w:t>
            </w:r>
          </w:p>
          <w:p w:rsidR="004B20E3" w:rsidRPr="003B4378" w:rsidRDefault="004B20E3"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rPr>
                <w:rFonts w:hint="eastAsia"/>
              </w:rPr>
              <w:t>輔導「有限責任桃園市青年農民生產合作社」</w:t>
            </w:r>
            <w:r w:rsidR="00FD6B0E" w:rsidRPr="003B4378">
              <w:t>成立農機代耕團隊</w:t>
            </w:r>
            <w:r w:rsidR="00FD6B0E" w:rsidRPr="003B4378">
              <w:rPr>
                <w:rFonts w:hint="eastAsia"/>
              </w:rPr>
              <w:t>，</w:t>
            </w:r>
            <w:r w:rsidR="00FD6B0E" w:rsidRPr="003B4378">
              <w:t>累計上工1,588人日，服務20家農場，代耕面積274公頃</w:t>
            </w:r>
            <w:r w:rsidRPr="003B4378">
              <w:rPr>
                <w:rFonts w:hint="eastAsia"/>
              </w:rPr>
              <w:t>。</w:t>
            </w:r>
          </w:p>
          <w:p w:rsidR="004B20E3" w:rsidRPr="003B4378" w:rsidRDefault="00DF62E6" w:rsidP="009B6D17">
            <w:pPr>
              <w:pStyle w:val="Web"/>
              <w:numPr>
                <w:ilvl w:val="0"/>
                <w:numId w:val="71"/>
              </w:numPr>
              <w:spacing w:before="0" w:beforeAutospacing="0" w:after="0" w:afterAutospacing="0" w:line="320" w:lineRule="exact"/>
              <w:ind w:left="554" w:rightChars="4" w:right="10" w:hanging="504"/>
              <w:jc w:val="both"/>
              <w:textDirection w:val="lrTbV"/>
              <w:rPr>
                <w:rFonts w:hint="eastAsia"/>
              </w:rPr>
            </w:pPr>
            <w:r w:rsidRPr="003B4378">
              <w:t>與地方政府合作辦理人力活化團</w:t>
            </w:r>
            <w:r w:rsidRPr="003B4378">
              <w:rPr>
                <w:rFonts w:hint="eastAsia"/>
              </w:rPr>
              <w:t>，</w:t>
            </w:r>
            <w:r w:rsidRPr="003B4378">
              <w:t>雲林縣13團260人、彰化縣15團228人、南投縣13團175人及臺南市7團100人，累計上工54,812人日，服務1,269家農場</w:t>
            </w:r>
            <w:r w:rsidRPr="003B4378">
              <w:rPr>
                <w:rFonts w:hint="eastAsia"/>
              </w:rPr>
              <w:t>；</w:t>
            </w:r>
            <w:r w:rsidRPr="003B4378">
              <w:t>辦理學生打工計畫，共51校計270人參與，累計打工時數計69,859小時</w:t>
            </w:r>
            <w:r w:rsidRPr="003B4378">
              <w:rPr>
                <w:rFonts w:hint="eastAsia"/>
              </w:rPr>
              <w:t>；</w:t>
            </w:r>
            <w:r w:rsidRPr="003B4378">
              <w:t>辦理假日農夫團農務參與活動，共43場次計2,148人</w:t>
            </w:r>
            <w:r w:rsidRPr="003B4378">
              <w:rPr>
                <w:rFonts w:hint="eastAsia"/>
              </w:rPr>
              <w:t>；</w:t>
            </w:r>
            <w:r w:rsidRPr="003B4378">
              <w:t>建立區域農業人力調度機制，以專案調度與彈性派工方式，共調度170人力協助大樹玉荷包荔枝採收</w:t>
            </w:r>
            <w:r w:rsidR="004B20E3" w:rsidRPr="003B4378">
              <w:rPr>
                <w:rFonts w:hint="eastAsia"/>
              </w:rPr>
              <w:t>。</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農村人力及教育推廣</w:t>
            </w:r>
          </w:p>
          <w:p w:rsidR="004B20E3" w:rsidRPr="003B4378" w:rsidRDefault="004B20E3" w:rsidP="009B6D17">
            <w:pPr>
              <w:pStyle w:val="Web"/>
              <w:numPr>
                <w:ilvl w:val="0"/>
                <w:numId w:val="35"/>
              </w:numPr>
              <w:spacing w:before="0" w:beforeAutospacing="0" w:after="0" w:afterAutospacing="0" w:line="320" w:lineRule="exact"/>
              <w:ind w:left="470" w:rightChars="4" w:right="10" w:hanging="396"/>
              <w:jc w:val="both"/>
              <w:rPr>
                <w:rFonts w:hint="eastAsia"/>
              </w:rPr>
            </w:pPr>
            <w:r w:rsidRPr="003B4378">
              <w:rPr>
                <w:rFonts w:hint="eastAsia"/>
              </w:rPr>
              <w:t>政策規劃與管理：委託專案辦理農村再生創新研究、農舍興建資格及管理等；補助20縣市政府辦理農舍、行政費用等。</w:t>
            </w:r>
          </w:p>
          <w:p w:rsidR="004B20E3" w:rsidRPr="003B4378" w:rsidRDefault="004B20E3" w:rsidP="009B6D17">
            <w:pPr>
              <w:pStyle w:val="Web"/>
              <w:numPr>
                <w:ilvl w:val="0"/>
                <w:numId w:val="35"/>
              </w:numPr>
              <w:spacing w:before="0" w:beforeAutospacing="0" w:after="0" w:afterAutospacing="0" w:line="320" w:lineRule="exact"/>
              <w:ind w:left="470" w:rightChars="4" w:right="10" w:hanging="396"/>
              <w:jc w:val="both"/>
              <w:rPr>
                <w:rFonts w:hint="eastAsia"/>
              </w:rPr>
            </w:pPr>
            <w:r w:rsidRPr="003B4378">
              <w:rPr>
                <w:rFonts w:hint="eastAsia"/>
              </w:rPr>
              <w:t>農村人力培育：針對配合政策導向、專案計畫及評估發展需求，委託專業或自辦開設目標導向增能課程，辦理培根計畫及鼓勵青年返鄉協助社區發展等。</w:t>
            </w:r>
          </w:p>
          <w:p w:rsidR="004B20E3" w:rsidRPr="003B4378" w:rsidRDefault="004B20E3" w:rsidP="009B6D17">
            <w:pPr>
              <w:pStyle w:val="Web"/>
              <w:numPr>
                <w:ilvl w:val="0"/>
                <w:numId w:val="35"/>
              </w:numPr>
              <w:spacing w:before="0" w:beforeAutospacing="0" w:after="0" w:afterAutospacing="0" w:line="320" w:lineRule="exact"/>
              <w:ind w:left="470" w:rightChars="4" w:right="10" w:hanging="396"/>
              <w:jc w:val="both"/>
            </w:pPr>
            <w:r w:rsidRPr="003B4378">
              <w:rPr>
                <w:rFonts w:hint="eastAsia"/>
              </w:rPr>
              <w:t>農村再生宣導與推廣：鼓勵年輕學子以自身創意或所學專長，參與或協助農村社區公共事務，辦理大專生洄游農村、青年參與農村教育推廣體驗計畫等。</w:t>
            </w:r>
          </w:p>
        </w:tc>
        <w:tc>
          <w:tcPr>
            <w:tcW w:w="4961" w:type="dxa"/>
          </w:tcPr>
          <w:p w:rsidR="007B10F2" w:rsidRPr="003B4378" w:rsidRDefault="007B10F2"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rPr>
                <w:rFonts w:hint="eastAsia"/>
              </w:rPr>
              <w:t>補助及</w:t>
            </w:r>
            <w:r w:rsidRPr="003B4378">
              <w:t>督導地方政府辦理申請興建農舍審查作業及加強農舍稽查管理等，避免已興建農舍之農業用地違規使用</w:t>
            </w:r>
            <w:r w:rsidRPr="003B4378">
              <w:rPr>
                <w:rFonts w:hint="eastAsia"/>
              </w:rPr>
              <w:t>。</w:t>
            </w:r>
          </w:p>
          <w:p w:rsidR="004B20E3" w:rsidRPr="003B4378" w:rsidRDefault="00F46A81"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w:t>
            </w:r>
            <w:r w:rsidR="004B20E3" w:rsidRPr="003B4378">
              <w:rPr>
                <w:rFonts w:hint="eastAsia"/>
              </w:rPr>
              <w:t>農村再生培根計畫</w:t>
            </w:r>
            <w:r w:rsidR="00092433" w:rsidRPr="003B4378">
              <w:t>及增能訓練</w:t>
            </w:r>
            <w:r w:rsidRPr="003B4378">
              <w:rPr>
                <w:rFonts w:hint="eastAsia"/>
              </w:rPr>
              <w:t>，</w:t>
            </w:r>
            <w:r w:rsidRPr="003B4378">
              <w:t>截至107年底</w:t>
            </w:r>
            <w:r w:rsidR="004B20E3" w:rsidRPr="003B4378">
              <w:rPr>
                <w:rFonts w:hint="eastAsia"/>
              </w:rPr>
              <w:t>累計2,5</w:t>
            </w:r>
            <w:r w:rsidR="00E618F8" w:rsidRPr="003B4378">
              <w:rPr>
                <w:rFonts w:hint="eastAsia"/>
              </w:rPr>
              <w:t>84</w:t>
            </w:r>
            <w:r w:rsidR="004B20E3" w:rsidRPr="003B4378">
              <w:rPr>
                <w:rFonts w:hint="eastAsia"/>
              </w:rPr>
              <w:t>個社區、</w:t>
            </w:r>
            <w:r w:rsidR="00E618F8" w:rsidRPr="003B4378">
              <w:t>157,574</w:t>
            </w:r>
            <w:r w:rsidR="004B20E3" w:rsidRPr="003B4378">
              <w:rPr>
                <w:rFonts w:hint="eastAsia"/>
              </w:rPr>
              <w:t>人次。</w:t>
            </w:r>
          </w:p>
          <w:p w:rsidR="00B4543D" w:rsidRPr="003B4378" w:rsidRDefault="00B4543D"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w:t>
            </w:r>
            <w:r w:rsidRPr="003B4378">
              <w:t>青年回留農村創新研究</w:t>
            </w:r>
            <w:r w:rsidRPr="003B4378">
              <w:rPr>
                <w:rFonts w:hint="eastAsia"/>
              </w:rPr>
              <w:t>計畫</w:t>
            </w:r>
            <w:r w:rsidRPr="003B4378">
              <w:t>，引動200位青年參與農村公眾事務，</w:t>
            </w:r>
            <w:r w:rsidRPr="003B4378">
              <w:rPr>
                <w:rFonts w:hint="eastAsia"/>
              </w:rPr>
              <w:t>讓</w:t>
            </w:r>
            <w:r w:rsidRPr="003B4378">
              <w:t>青年有機會搭配社區營運而留在農村。</w:t>
            </w:r>
          </w:p>
          <w:p w:rsidR="00B4543D" w:rsidRPr="003B4378" w:rsidRDefault="00B4543D"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w:t>
            </w:r>
            <w:r w:rsidRPr="003B4378">
              <w:t>農村微型工藝產業培力</w:t>
            </w:r>
            <w:r w:rsidRPr="003B4378">
              <w:rPr>
                <w:rFonts w:hint="eastAsia"/>
              </w:rPr>
              <w:t>計畫</w:t>
            </w:r>
            <w:r w:rsidRPr="003B4378">
              <w:t>，透過分級輔導44個社區及工藝技藝培力500人次，協助社區工藝發展及推廣。</w:t>
            </w:r>
          </w:p>
          <w:p w:rsidR="00B4543D" w:rsidRPr="003B4378" w:rsidRDefault="00B4543D"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t>由教育層面向下扎根，提供青年參與農村之管道，建立「大專生洄游農Stay」、「大專生洄游農村競賽」及「大專生洄游農村二次方行動計畫」系列計畫活動，提供多元領域專業參與農村發展，引進創意及不同專長協助農村社區。媒合跨領域青年學子以自身創意或所學專長參與及體驗農村再生335人。</w:t>
            </w:r>
          </w:p>
          <w:p w:rsidR="004B20E3" w:rsidRPr="003B4378" w:rsidRDefault="00B4543D" w:rsidP="009B6D17">
            <w:pPr>
              <w:pStyle w:val="Web"/>
              <w:numPr>
                <w:ilvl w:val="0"/>
                <w:numId w:val="72"/>
              </w:numPr>
              <w:spacing w:before="0" w:beforeAutospacing="0" w:after="0" w:afterAutospacing="0" w:line="320" w:lineRule="exact"/>
              <w:ind w:left="554" w:rightChars="4" w:right="10" w:hanging="504"/>
              <w:jc w:val="both"/>
              <w:textDirection w:val="lrTbV"/>
              <w:rPr>
                <w:rFonts w:hint="eastAsia"/>
              </w:rPr>
            </w:pPr>
            <w:r w:rsidRPr="003B4378">
              <w:t>透過社群活動FB貼文宣傳、部落客文章、電視、影片、廣播、報紙、網路、平面文宣等各種傳播媒體多元行銷，密集傳播宣導農村再生相關知識及執行成果，</w:t>
            </w:r>
            <w:r w:rsidR="00894657" w:rsidRPr="003B4378">
              <w:t>觸及超過17萬人次，</w:t>
            </w:r>
            <w:r w:rsidRPr="003B4378">
              <w:t>有效推播使民眾感受農村再生創新施政的成效。</w:t>
            </w:r>
          </w:p>
        </w:tc>
      </w:tr>
      <w:tr w:rsidR="004B20E3" w:rsidRPr="003B4378" w:rsidTr="00F51C38">
        <w:tblPrEx>
          <w:tblCellMar>
            <w:top w:w="0" w:type="dxa"/>
            <w:bottom w:w="0" w:type="dxa"/>
          </w:tblCellMar>
        </w:tblPrEx>
        <w:trPr>
          <w:trHeight w:val="720"/>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農村再生跨域發展</w:t>
            </w:r>
          </w:p>
          <w:p w:rsidR="004B20E3" w:rsidRPr="003B4378" w:rsidRDefault="004B20E3" w:rsidP="009B6D17">
            <w:pPr>
              <w:pStyle w:val="Web"/>
              <w:numPr>
                <w:ilvl w:val="0"/>
                <w:numId w:val="36"/>
              </w:numPr>
              <w:spacing w:before="0" w:beforeAutospacing="0" w:after="0" w:afterAutospacing="0" w:line="320" w:lineRule="exact"/>
              <w:ind w:left="470" w:rightChars="4" w:right="10" w:hanging="396"/>
              <w:jc w:val="both"/>
              <w:rPr>
                <w:rFonts w:hint="eastAsia"/>
              </w:rPr>
            </w:pPr>
            <w:r w:rsidRPr="003B4378">
              <w:rPr>
                <w:rFonts w:hint="eastAsia"/>
              </w:rPr>
              <w:t>農村社區企業經營輔導計畫：輔導農村產業朝企業化經營，建立育成輔導體系，鼓勵青年返鄉創業，以農村企業為領頭羊，帶動社區自主發展。</w:t>
            </w:r>
          </w:p>
          <w:p w:rsidR="004B20E3" w:rsidRPr="003B4378" w:rsidRDefault="004B20E3" w:rsidP="009B6D17">
            <w:pPr>
              <w:pStyle w:val="Web"/>
              <w:numPr>
                <w:ilvl w:val="0"/>
                <w:numId w:val="36"/>
              </w:numPr>
              <w:spacing w:before="0" w:beforeAutospacing="0" w:after="0" w:afterAutospacing="0" w:line="320" w:lineRule="exact"/>
              <w:ind w:left="470" w:rightChars="4" w:right="10" w:hanging="396"/>
              <w:jc w:val="both"/>
              <w:rPr>
                <w:rFonts w:hint="eastAsia"/>
              </w:rPr>
            </w:pPr>
            <w:r w:rsidRPr="003B4378">
              <w:rPr>
                <w:rFonts w:hint="eastAsia"/>
              </w:rPr>
              <w:t>農村產業跨域及區域亮點：透過公私部門跨領域合作，整合不同農村之三生與文化等資源與組織，發展為軸線或區域性亮點。</w:t>
            </w:r>
          </w:p>
          <w:p w:rsidR="004B20E3" w:rsidRPr="003B4378" w:rsidRDefault="004B20E3" w:rsidP="009B6D17">
            <w:pPr>
              <w:pStyle w:val="Web"/>
              <w:numPr>
                <w:ilvl w:val="0"/>
                <w:numId w:val="36"/>
              </w:numPr>
              <w:spacing w:before="0" w:beforeAutospacing="0" w:after="0" w:afterAutospacing="0" w:line="320" w:lineRule="exact"/>
              <w:ind w:left="470" w:rightChars="4" w:right="10" w:hanging="396"/>
              <w:jc w:val="both"/>
              <w:rPr>
                <w:rFonts w:hint="eastAsia"/>
              </w:rPr>
            </w:pPr>
            <w:r w:rsidRPr="003B4378">
              <w:rPr>
                <w:rFonts w:hint="eastAsia"/>
              </w:rPr>
              <w:t>農村生活環境改善：配合執行新農業政策或協助農村亟需建設事項，辦理環境場域改善或營造。</w:t>
            </w:r>
          </w:p>
          <w:p w:rsidR="004B20E3" w:rsidRPr="003B4378" w:rsidRDefault="004B20E3" w:rsidP="009B6D17">
            <w:pPr>
              <w:pStyle w:val="Web"/>
              <w:numPr>
                <w:ilvl w:val="0"/>
                <w:numId w:val="36"/>
              </w:numPr>
              <w:spacing w:before="0" w:beforeAutospacing="0" w:after="0" w:afterAutospacing="0" w:line="320" w:lineRule="exact"/>
              <w:ind w:left="470" w:rightChars="4" w:right="10" w:hanging="396"/>
              <w:jc w:val="both"/>
            </w:pPr>
            <w:r w:rsidRPr="003B4378">
              <w:rPr>
                <w:rFonts w:hint="eastAsia"/>
              </w:rPr>
              <w:t>金牌農村競賽選拔：樹立臺灣農村典範使農村社區發展有所依循，透過競賽選拔機制，促進中央及縣（市）政府合作投入農村發展。</w:t>
            </w:r>
          </w:p>
        </w:tc>
        <w:tc>
          <w:tcPr>
            <w:tcW w:w="4961" w:type="dxa"/>
          </w:tcPr>
          <w:p w:rsidR="00D31BEC" w:rsidRPr="003B4378" w:rsidRDefault="00D31BEC" w:rsidP="009B6D17">
            <w:pPr>
              <w:pStyle w:val="Web"/>
              <w:numPr>
                <w:ilvl w:val="0"/>
                <w:numId w:val="73"/>
              </w:numPr>
              <w:spacing w:before="0" w:beforeAutospacing="0" w:after="0" w:afterAutospacing="0" w:line="320" w:lineRule="exact"/>
              <w:ind w:left="554" w:rightChars="4" w:right="10" w:hanging="504"/>
              <w:jc w:val="both"/>
              <w:textDirection w:val="lrTbV"/>
              <w:rPr>
                <w:rFonts w:hint="eastAsia"/>
              </w:rPr>
            </w:pPr>
            <w:r w:rsidRPr="003B4378">
              <w:t>輔導育成農村社區企業新增第</w:t>
            </w:r>
            <w:r w:rsidRPr="003B4378">
              <w:rPr>
                <w:rFonts w:hint="eastAsia"/>
              </w:rPr>
              <w:t>2</w:t>
            </w:r>
            <w:r w:rsidRPr="003B4378">
              <w:t>梯次25家，持續輔導</w:t>
            </w:r>
            <w:r w:rsidRPr="003B4378">
              <w:rPr>
                <w:rFonts w:hint="eastAsia"/>
              </w:rPr>
              <w:t>及</w:t>
            </w:r>
            <w:r w:rsidRPr="003B4378">
              <w:t>追蹤訪視第</w:t>
            </w:r>
            <w:r w:rsidRPr="003B4378">
              <w:rPr>
                <w:rFonts w:hint="eastAsia"/>
              </w:rPr>
              <w:t>1</w:t>
            </w:r>
            <w:r w:rsidRPr="003B4378">
              <w:t>梯次50家企業，累計輔導75家，吸引青年返鄉或留鄉投入農村產業發展達312人。</w:t>
            </w:r>
          </w:p>
          <w:p w:rsidR="00D31BEC" w:rsidRPr="003B4378" w:rsidRDefault="00D31BEC" w:rsidP="009B6D17">
            <w:pPr>
              <w:pStyle w:val="Web"/>
              <w:numPr>
                <w:ilvl w:val="0"/>
                <w:numId w:val="73"/>
              </w:numPr>
              <w:spacing w:before="0" w:beforeAutospacing="0" w:after="0" w:afterAutospacing="0" w:line="320" w:lineRule="exact"/>
              <w:ind w:left="554" w:rightChars="4" w:right="10" w:hanging="504"/>
              <w:jc w:val="both"/>
              <w:textDirection w:val="lrTbV"/>
              <w:rPr>
                <w:rFonts w:hint="eastAsia"/>
              </w:rPr>
            </w:pPr>
            <w:r w:rsidRPr="003B4378">
              <w:t>審查及核定以跨域範圍及計畫發展為主軸之農村產業跨域及農村區域亮點發展區共40區</w:t>
            </w:r>
            <w:r w:rsidRPr="003B4378">
              <w:rPr>
                <w:rFonts w:hint="eastAsia"/>
              </w:rPr>
              <w:t>；</w:t>
            </w:r>
            <w:r w:rsidRPr="003B4378">
              <w:t>辦理跨域合作發展價值型農業，導入本會相關農業試驗、改良單位的農業新技術，促進產業加值發展8案</w:t>
            </w:r>
            <w:r w:rsidRPr="003B4378">
              <w:rPr>
                <w:rFonts w:hint="eastAsia"/>
              </w:rPr>
              <w:t>。</w:t>
            </w:r>
          </w:p>
          <w:p w:rsidR="00D31BEC" w:rsidRPr="003B4378" w:rsidRDefault="00D31BEC" w:rsidP="009B6D17">
            <w:pPr>
              <w:pStyle w:val="Web"/>
              <w:numPr>
                <w:ilvl w:val="0"/>
                <w:numId w:val="73"/>
              </w:numPr>
              <w:spacing w:before="0" w:beforeAutospacing="0" w:after="0" w:afterAutospacing="0" w:line="320" w:lineRule="exact"/>
              <w:ind w:left="554" w:rightChars="4" w:right="10" w:hanging="504"/>
              <w:jc w:val="both"/>
              <w:textDirection w:val="lrTbV"/>
              <w:rPr>
                <w:rFonts w:hint="eastAsia"/>
              </w:rPr>
            </w:pPr>
            <w:r w:rsidRPr="003B4378">
              <w:t>結合農產業集團化、企業化發展、休閒體驗產業特色化發展之需要，改善產業環境條件，促進多元產業加值發展；</w:t>
            </w:r>
            <w:r w:rsidRPr="003B4378">
              <w:rPr>
                <w:rFonts w:hint="eastAsia"/>
              </w:rPr>
              <w:t>依</w:t>
            </w:r>
            <w:r w:rsidRPr="003B4378">
              <w:t>農村區性資源條件與特色，進行主題性營造，形塑農村區域特色地景，發展農村多元體驗經濟，營造農村區域發展亮點</w:t>
            </w:r>
            <w:r w:rsidRPr="003B4378">
              <w:rPr>
                <w:rFonts w:hint="eastAsia"/>
              </w:rPr>
              <w:t>，</w:t>
            </w:r>
            <w:r w:rsidRPr="003B4378">
              <w:t>辦理產業環境條件改善及亮點營造之環境改善共222案。</w:t>
            </w:r>
          </w:p>
          <w:p w:rsidR="004B20E3" w:rsidRPr="003B4378" w:rsidRDefault="004B20E3" w:rsidP="009B6D17">
            <w:pPr>
              <w:pStyle w:val="Web"/>
              <w:numPr>
                <w:ilvl w:val="0"/>
                <w:numId w:val="73"/>
              </w:numPr>
              <w:spacing w:before="0" w:beforeAutospacing="0" w:after="0" w:afterAutospacing="0" w:line="320" w:lineRule="exact"/>
              <w:ind w:left="554" w:rightChars="4" w:right="10" w:hanging="504"/>
              <w:jc w:val="both"/>
              <w:textDirection w:val="lrTbV"/>
              <w:rPr>
                <w:rFonts w:hint="eastAsia"/>
              </w:rPr>
            </w:pPr>
            <w:r w:rsidRPr="003B4378">
              <w:rPr>
                <w:rFonts w:hint="eastAsia"/>
              </w:rPr>
              <w:t>第一屆金牌農村競賽吸引全臺超過</w:t>
            </w:r>
            <w:r w:rsidR="00B91C6C" w:rsidRPr="003B4378">
              <w:rPr>
                <w:rFonts w:hint="eastAsia"/>
              </w:rPr>
              <w:t>707</w:t>
            </w:r>
            <w:r w:rsidRPr="003B4378">
              <w:rPr>
                <w:rFonts w:hint="eastAsia"/>
              </w:rPr>
              <w:t>個農村社區踴躍參與，於107年4月26日頒獎得獎社區，創造農村新典範。</w:t>
            </w:r>
          </w:p>
          <w:p w:rsidR="004B20E3" w:rsidRPr="003B4378" w:rsidRDefault="004B20E3" w:rsidP="00F51C38">
            <w:pPr>
              <w:widowControl w:val="0"/>
              <w:spacing w:line="360" w:lineRule="exact"/>
              <w:jc w:val="both"/>
              <w:textDirection w:val="lrTbV"/>
              <w:rPr>
                <w:rFonts w:ascii="新細明體" w:hAnsi="新細明體" w:hint="eastAsia"/>
              </w:rPr>
            </w:pPr>
          </w:p>
        </w:tc>
      </w:tr>
      <w:tr w:rsidR="004B20E3" w:rsidRPr="003B4378" w:rsidTr="00F51C38">
        <w:tblPrEx>
          <w:tblCellMar>
            <w:top w:w="0" w:type="dxa"/>
            <w:bottom w:w="0" w:type="dxa"/>
          </w:tblCellMar>
        </w:tblPrEx>
        <w:trPr>
          <w:trHeight w:val="492"/>
        </w:trPr>
        <w:tc>
          <w:tcPr>
            <w:tcW w:w="1588" w:type="dxa"/>
          </w:tcPr>
          <w:p w:rsidR="004B20E3" w:rsidRPr="003B4378" w:rsidRDefault="004B20E3" w:rsidP="00F51C38">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B20E3" w:rsidRPr="003B4378" w:rsidRDefault="004B20E3" w:rsidP="009B6D17">
            <w:pPr>
              <w:pStyle w:val="Web"/>
              <w:numPr>
                <w:ilvl w:val="0"/>
                <w:numId w:val="29"/>
              </w:numPr>
              <w:spacing w:before="0" w:beforeAutospacing="0" w:after="0" w:afterAutospacing="0" w:line="320" w:lineRule="exact"/>
              <w:ind w:left="554" w:rightChars="4" w:right="10" w:hanging="504"/>
              <w:jc w:val="both"/>
              <w:rPr>
                <w:rFonts w:hint="eastAsia"/>
              </w:rPr>
            </w:pPr>
            <w:r w:rsidRPr="003B4378">
              <w:rPr>
                <w:rFonts w:hint="eastAsia"/>
              </w:rPr>
              <w:t>養豬產業振興發展</w:t>
            </w:r>
          </w:p>
          <w:p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改變種豬飼養檢定模式，強化後裔追蹤。</w:t>
            </w:r>
          </w:p>
          <w:p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提升肉豬育成率與縮短上市日齡。</w:t>
            </w:r>
          </w:p>
          <w:p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穩定毛豬產銷供應。</w:t>
            </w:r>
          </w:p>
          <w:p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推動養豬場綠能發電。</w:t>
            </w:r>
          </w:p>
          <w:p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rPr>
                <w:rFonts w:hint="eastAsia"/>
              </w:rPr>
            </w:pPr>
            <w:r w:rsidRPr="003B4378">
              <w:rPr>
                <w:rFonts w:hint="eastAsia"/>
              </w:rPr>
              <w:t>強化豬糞再利用。</w:t>
            </w:r>
          </w:p>
          <w:p w:rsidR="004B20E3" w:rsidRPr="003B4378" w:rsidRDefault="004B20E3" w:rsidP="009B6D17">
            <w:pPr>
              <w:pStyle w:val="Web"/>
              <w:numPr>
                <w:ilvl w:val="0"/>
                <w:numId w:val="37"/>
              </w:numPr>
              <w:spacing w:before="0" w:beforeAutospacing="0" w:after="0" w:afterAutospacing="0" w:line="320" w:lineRule="exact"/>
              <w:ind w:left="470" w:rightChars="4" w:right="10" w:hanging="396"/>
              <w:jc w:val="both"/>
            </w:pPr>
            <w:r w:rsidRPr="003B4378">
              <w:rPr>
                <w:rFonts w:hint="eastAsia"/>
              </w:rPr>
              <w:t>加強國產豬肉市場區隔與強化國產豬肉品牌行銷。</w:t>
            </w:r>
          </w:p>
        </w:tc>
        <w:tc>
          <w:tcPr>
            <w:tcW w:w="4961" w:type="dxa"/>
          </w:tcPr>
          <w:p w:rsidR="0022085D" w:rsidRPr="003B4378" w:rsidRDefault="0022085D"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輔導種豬場2場之群飼個檢生產模式，有效擴大種豬後裔追蹤頭數，累計辦理國內種豬後裔追蹤達3,062頭。</w:t>
            </w:r>
          </w:p>
          <w:p w:rsidR="0022085D" w:rsidRPr="003B4378" w:rsidRDefault="0022085D"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辦理養豬場現場經營管理與產業整合新概念諮詢輔導100場</w:t>
            </w:r>
            <w:r w:rsidRPr="003B4378">
              <w:rPr>
                <w:rFonts w:hint="eastAsia"/>
              </w:rPr>
              <w:t>，</w:t>
            </w:r>
            <w:r w:rsidRPr="003B4378">
              <w:t>輔導地方政府進行異地、批次與分齡之新式生產系統30場，及與丹麥專家合作辦理4場次之養豬經營精進管理與通風技術相關研討會，有效強化國內養豬青農教育訓練與能力提升。</w:t>
            </w:r>
          </w:p>
          <w:p w:rsidR="004B20E3" w:rsidRPr="003B4378" w:rsidRDefault="0022085D"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輔導新竹、南投、嘉義、高雄岡山、彰化、雲林、金門、宜蘭、花蓮</w:t>
            </w:r>
            <w:r w:rsidR="00873CA5" w:rsidRPr="003B4378">
              <w:t>9個肉品市場</w:t>
            </w:r>
            <w:r w:rsidRPr="003B4378">
              <w:t>繫留、拍賣、屠宰與污染防治設施改善作業。</w:t>
            </w:r>
          </w:p>
          <w:p w:rsidR="0022085D" w:rsidRPr="003B4378" w:rsidRDefault="004F597B"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持續輔導沼氣發電外，亦併同輔導如仔豬保溫等其他形式沼氣再利用，</w:t>
            </w:r>
            <w:r w:rsidR="005E262C" w:rsidRPr="003B4378">
              <w:rPr>
                <w:rFonts w:hint="eastAsia"/>
              </w:rPr>
              <w:t>截</w:t>
            </w:r>
            <w:r w:rsidRPr="003B4378">
              <w:t>至107年底止，全臺約有145.3萬頭豬投入沼氣再利</w:t>
            </w:r>
            <w:r w:rsidR="005E262C" w:rsidRPr="003B4378">
              <w:rPr>
                <w:rFonts w:hint="eastAsia"/>
              </w:rPr>
              <w:t>用</w:t>
            </w:r>
            <w:r w:rsidR="0022085D" w:rsidRPr="003B4378">
              <w:t>。</w:t>
            </w:r>
          </w:p>
          <w:p w:rsidR="00B91C6C" w:rsidRPr="003B4378" w:rsidRDefault="00B91C6C"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t>累計完成改善養豬場豬糞處理設備改善30場，輔導豬糞再利用26,000公噸</w:t>
            </w:r>
            <w:r w:rsidRPr="003B4378">
              <w:rPr>
                <w:rFonts w:hint="eastAsia"/>
              </w:rPr>
              <w:t>。</w:t>
            </w:r>
          </w:p>
          <w:p w:rsidR="004B20E3" w:rsidRPr="003B4378" w:rsidRDefault="004B20E3" w:rsidP="009B6D17">
            <w:pPr>
              <w:pStyle w:val="Web"/>
              <w:numPr>
                <w:ilvl w:val="0"/>
                <w:numId w:val="74"/>
              </w:numPr>
              <w:spacing w:before="0" w:beforeAutospacing="0" w:after="0" w:afterAutospacing="0" w:line="320" w:lineRule="exact"/>
              <w:ind w:left="554" w:rightChars="4" w:right="10" w:hanging="504"/>
              <w:jc w:val="both"/>
              <w:textDirection w:val="lrTbV"/>
              <w:rPr>
                <w:rFonts w:hint="eastAsia"/>
              </w:rPr>
            </w:pPr>
            <w:r w:rsidRPr="003B4378">
              <w:rPr>
                <w:rFonts w:hint="eastAsia"/>
              </w:rPr>
              <w:t>執行現場勘查作業10家肉品市場附設屠宰場、</w:t>
            </w:r>
            <w:r w:rsidR="00873CA5" w:rsidRPr="003B4378">
              <w:rPr>
                <w:rFonts w:hint="eastAsia"/>
              </w:rPr>
              <w:t>46</w:t>
            </w:r>
            <w:r w:rsidRPr="003B4378">
              <w:rPr>
                <w:rFonts w:hint="eastAsia"/>
              </w:rPr>
              <w:t>輛屠體運輸車及</w:t>
            </w:r>
            <w:r w:rsidR="00873CA5" w:rsidRPr="003B4378">
              <w:rPr>
                <w:rFonts w:hint="eastAsia"/>
              </w:rPr>
              <w:t>108</w:t>
            </w:r>
            <w:r w:rsidRPr="003B4378">
              <w:rPr>
                <w:rFonts w:hint="eastAsia"/>
              </w:rPr>
              <w:t>個肉攤現場評核作業</w:t>
            </w:r>
            <w:r w:rsidR="00873CA5" w:rsidRPr="003B4378">
              <w:t>；完成6家肉品市場附設屠宰場之屠體待運區、35輛屠體運輸車及92個肉攤之驗收作業</w:t>
            </w:r>
            <w:r w:rsidR="005E262C" w:rsidRPr="003B4378">
              <w:rPr>
                <w:rFonts w:hint="eastAsia"/>
              </w:rPr>
              <w:t>；</w:t>
            </w:r>
            <w:r w:rsidR="00873CA5" w:rsidRPr="003B4378">
              <w:t>擴大傳統市場生鮮肉攤與量販店或超級市場國產生鮮豬肉溯源覆蓋率至69.53%</w:t>
            </w:r>
            <w:r w:rsidR="005E262C" w:rsidRPr="003B4378">
              <w:rPr>
                <w:rFonts w:hint="eastAsia"/>
              </w:rPr>
              <w:t>；</w:t>
            </w:r>
            <w:r w:rsidR="00873CA5" w:rsidRPr="003B4378">
              <w:t>辦理追溯系統標示及聯合檢查達40場次。</w:t>
            </w:r>
          </w:p>
        </w:tc>
      </w:tr>
    </w:tbl>
    <w:p w:rsidR="00E21C65" w:rsidRPr="003B4378" w:rsidRDefault="00813EFB" w:rsidP="00813EFB">
      <w:pPr>
        <w:widowControl w:val="0"/>
        <w:spacing w:line="400" w:lineRule="exact"/>
        <w:ind w:left="601" w:hanging="601"/>
        <w:jc w:val="both"/>
        <w:textDirection w:val="lrTbV"/>
        <w:rPr>
          <w:rFonts w:ascii="新細明體" w:hAnsi="新細明體" w:hint="eastAsia"/>
          <w:bCs/>
        </w:rPr>
      </w:pPr>
      <w:r w:rsidRPr="003B4378">
        <w:rPr>
          <w:rFonts w:ascii="新細明體" w:hAnsi="新細明體"/>
        </w:rPr>
        <w:br w:type="page"/>
      </w:r>
      <w:r w:rsidR="00E21C65" w:rsidRPr="003B4378">
        <w:rPr>
          <w:rFonts w:ascii="新細明體" w:hAnsi="新細明體" w:hint="eastAsia"/>
          <w:bCs/>
        </w:rPr>
        <w:t>(二)上年度已過期間（</w:t>
      </w:r>
      <w:r w:rsidR="004B20E3" w:rsidRPr="003B4378">
        <w:rPr>
          <w:rFonts w:ascii="新細明體" w:hAnsi="新細明體" w:hint="eastAsia"/>
          <w:bCs/>
        </w:rPr>
        <w:t>108</w:t>
      </w:r>
      <w:r w:rsidR="00E21C65" w:rsidRPr="003B4378">
        <w:rPr>
          <w:rFonts w:ascii="新細明體" w:hAnsi="新細明體" w:hint="eastAsia"/>
          <w:bCs/>
        </w:rPr>
        <w:t>年1月1日至6月30日止）計畫實施成果概述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3118"/>
        <w:gridCol w:w="4961"/>
      </w:tblGrid>
      <w:tr w:rsidR="0030099F" w:rsidRPr="003B4378" w:rsidTr="00A65211">
        <w:tblPrEx>
          <w:tblCellMar>
            <w:top w:w="0" w:type="dxa"/>
            <w:bottom w:w="0" w:type="dxa"/>
          </w:tblCellMar>
        </w:tblPrEx>
        <w:trPr>
          <w:cantSplit/>
          <w:trHeight w:val="482"/>
          <w:tblHeader/>
        </w:trPr>
        <w:tc>
          <w:tcPr>
            <w:tcW w:w="1588" w:type="dxa"/>
            <w:vAlign w:val="center"/>
          </w:tcPr>
          <w:p w:rsidR="0030099F" w:rsidRPr="003B4378" w:rsidRDefault="0030099F" w:rsidP="00A65211">
            <w:pPr>
              <w:widowControl w:val="0"/>
              <w:spacing w:line="300" w:lineRule="exact"/>
              <w:jc w:val="center"/>
              <w:textDirection w:val="lrTbV"/>
              <w:rPr>
                <w:rFonts w:ascii="新細明體" w:hAnsi="新細明體" w:hint="eastAsia"/>
              </w:rPr>
            </w:pPr>
            <w:r w:rsidRPr="003B4378">
              <w:rPr>
                <w:rFonts w:ascii="新細明體" w:hAnsi="新細明體" w:hint="eastAsia"/>
              </w:rPr>
              <w:t>工作計畫</w:t>
            </w:r>
          </w:p>
        </w:tc>
        <w:tc>
          <w:tcPr>
            <w:tcW w:w="3118" w:type="dxa"/>
            <w:vAlign w:val="center"/>
          </w:tcPr>
          <w:p w:rsidR="0030099F" w:rsidRPr="003B4378" w:rsidRDefault="0030099F" w:rsidP="00A65211">
            <w:pPr>
              <w:widowControl w:val="0"/>
              <w:spacing w:line="300" w:lineRule="exact"/>
              <w:jc w:val="center"/>
              <w:textDirection w:val="lrTbV"/>
              <w:rPr>
                <w:rFonts w:ascii="新細明體" w:hAnsi="新細明體" w:hint="eastAsia"/>
              </w:rPr>
            </w:pPr>
            <w:r w:rsidRPr="003B4378">
              <w:rPr>
                <w:rFonts w:ascii="新細明體" w:hAnsi="新細明體" w:hint="eastAsia"/>
              </w:rPr>
              <w:t>實施概況</w:t>
            </w:r>
          </w:p>
        </w:tc>
        <w:tc>
          <w:tcPr>
            <w:tcW w:w="4961" w:type="dxa"/>
            <w:vAlign w:val="center"/>
          </w:tcPr>
          <w:p w:rsidR="0030099F" w:rsidRPr="003B4378" w:rsidRDefault="0030099F" w:rsidP="00A65211">
            <w:pPr>
              <w:widowControl w:val="0"/>
              <w:spacing w:line="300" w:lineRule="exact"/>
              <w:jc w:val="center"/>
              <w:textDirection w:val="lrTbV"/>
              <w:rPr>
                <w:rFonts w:ascii="新細明體" w:hAnsi="新細明體" w:hint="eastAsia"/>
              </w:rPr>
            </w:pPr>
            <w:r w:rsidRPr="003B4378">
              <w:rPr>
                <w:rFonts w:ascii="新細明體" w:hAnsi="新細明體" w:hint="eastAsia"/>
              </w:rPr>
              <w:t>實施成果</w:t>
            </w:r>
          </w:p>
        </w:tc>
      </w:tr>
      <w:tr w:rsidR="00A776C9" w:rsidRPr="003B4378" w:rsidTr="00A65211">
        <w:tblPrEx>
          <w:tblCellMar>
            <w:top w:w="0" w:type="dxa"/>
            <w:bottom w:w="0" w:type="dxa"/>
          </w:tblCellMar>
        </w:tblPrEx>
        <w:trPr>
          <w:trHeight w:val="720"/>
        </w:trPr>
        <w:tc>
          <w:tcPr>
            <w:tcW w:w="1588" w:type="dxa"/>
          </w:tcPr>
          <w:p w:rsidR="00A776C9" w:rsidRPr="003B4378" w:rsidRDefault="00A776C9"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一、農業科技研究發展</w:t>
            </w:r>
          </w:p>
        </w:tc>
        <w:tc>
          <w:tcPr>
            <w:tcW w:w="3118" w:type="dxa"/>
          </w:tcPr>
          <w:p w:rsidR="00A776C9" w:rsidRPr="003B4378" w:rsidRDefault="00A776C9"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農業科技管理產業化</w:t>
            </w:r>
          </w:p>
          <w:p w:rsidR="00A776C9" w:rsidRPr="003B4378" w:rsidRDefault="00A776C9" w:rsidP="00B43FA2">
            <w:pPr>
              <w:pStyle w:val="Web"/>
              <w:numPr>
                <w:ilvl w:val="0"/>
                <w:numId w:val="90"/>
              </w:numPr>
              <w:spacing w:before="0" w:beforeAutospacing="0" w:after="0" w:afterAutospacing="0" w:line="320" w:lineRule="exact"/>
              <w:ind w:left="470" w:rightChars="4" w:right="10" w:hanging="396"/>
              <w:jc w:val="both"/>
            </w:pPr>
            <w:r w:rsidRPr="003B4378">
              <w:t>農業科技推動與計畫及成果管理。</w:t>
            </w:r>
          </w:p>
          <w:p w:rsidR="00A776C9" w:rsidRPr="003B4378" w:rsidRDefault="00A776C9" w:rsidP="00B43FA2">
            <w:pPr>
              <w:pStyle w:val="Web"/>
              <w:numPr>
                <w:ilvl w:val="0"/>
                <w:numId w:val="90"/>
              </w:numPr>
              <w:spacing w:before="0" w:beforeAutospacing="0" w:after="0" w:afterAutospacing="0" w:line="320" w:lineRule="exact"/>
              <w:ind w:left="470" w:rightChars="4" w:right="10" w:hanging="396"/>
              <w:jc w:val="both"/>
            </w:pPr>
            <w:r w:rsidRPr="003B4378">
              <w:t>產業跨域合作研發與產業化培育輔導。</w:t>
            </w:r>
          </w:p>
          <w:p w:rsidR="00A776C9" w:rsidRPr="003B4378" w:rsidRDefault="00A776C9" w:rsidP="00B43FA2">
            <w:pPr>
              <w:pStyle w:val="Web"/>
              <w:numPr>
                <w:ilvl w:val="0"/>
                <w:numId w:val="90"/>
              </w:numPr>
              <w:spacing w:before="0" w:beforeAutospacing="0" w:after="0" w:afterAutospacing="0" w:line="320" w:lineRule="exact"/>
              <w:ind w:left="470" w:rightChars="4" w:right="10" w:hanging="396"/>
              <w:jc w:val="both"/>
            </w:pPr>
            <w:r w:rsidRPr="003B4378">
              <w:t>農業生技研發管理與運用體系建構。</w:t>
            </w:r>
          </w:p>
          <w:p w:rsidR="00A776C9" w:rsidRPr="003B4378" w:rsidRDefault="00A776C9" w:rsidP="00B43FA2">
            <w:pPr>
              <w:pStyle w:val="Web"/>
              <w:numPr>
                <w:ilvl w:val="0"/>
                <w:numId w:val="90"/>
              </w:numPr>
              <w:spacing w:before="0" w:beforeAutospacing="0" w:after="0" w:afterAutospacing="0" w:line="320" w:lineRule="exact"/>
              <w:ind w:left="470" w:rightChars="4" w:right="10" w:hanging="396"/>
              <w:jc w:val="both"/>
            </w:pPr>
            <w:r w:rsidRPr="003B4378">
              <w:t>產學研加速鏈結價值鏈創新農業</w:t>
            </w:r>
            <w:r w:rsidRPr="003B4378">
              <w:rPr>
                <w:rFonts w:hint="eastAsia"/>
              </w:rPr>
              <w:t>。</w:t>
            </w:r>
          </w:p>
        </w:tc>
        <w:tc>
          <w:tcPr>
            <w:tcW w:w="4961" w:type="dxa"/>
          </w:tcPr>
          <w:p w:rsidR="00A776C9" w:rsidRPr="003B4378" w:rsidRDefault="00A776C9" w:rsidP="00434D11">
            <w:pPr>
              <w:pStyle w:val="Web"/>
              <w:numPr>
                <w:ilvl w:val="0"/>
                <w:numId w:val="179"/>
              </w:numPr>
              <w:spacing w:before="0" w:beforeAutospacing="0" w:after="0" w:afterAutospacing="0" w:line="320" w:lineRule="exact"/>
              <w:ind w:left="554" w:rightChars="4" w:right="10" w:hanging="504"/>
              <w:jc w:val="both"/>
              <w:rPr>
                <w:rFonts w:hint="eastAsia"/>
              </w:rPr>
            </w:pPr>
            <w:r w:rsidRPr="003B4378">
              <w:rPr>
                <w:rFonts w:hint="eastAsia"/>
              </w:rPr>
              <w:t>完成國際農業科技趨勢掃描與新知重點摘譯累計達 112篇，網站瀏覽累計達93,160人次；完成3案產業分析諮詢、54案技術授權評價、6案專利保護評估及11案法務契約諮詢等服務；籌備「2019臺灣創新技術博覽會-永續發展館」展覽，加強研發成果技術行銷。</w:t>
            </w:r>
          </w:p>
          <w:p w:rsidR="00F81B8F" w:rsidRPr="003B4378" w:rsidRDefault="00F81B8F" w:rsidP="00434D11">
            <w:pPr>
              <w:pStyle w:val="Web"/>
              <w:numPr>
                <w:ilvl w:val="0"/>
                <w:numId w:val="179"/>
              </w:numPr>
              <w:spacing w:before="0" w:beforeAutospacing="0" w:after="0" w:afterAutospacing="0" w:line="320" w:lineRule="exact"/>
              <w:ind w:left="554" w:rightChars="4" w:right="10" w:hanging="504"/>
              <w:jc w:val="both"/>
              <w:rPr>
                <w:rFonts w:hint="eastAsia"/>
              </w:rPr>
            </w:pPr>
            <w:r w:rsidRPr="003B4378">
              <w:rPr>
                <w:rFonts w:hint="eastAsia"/>
              </w:rPr>
              <w:t>訪視診斷具提案潛力農企業</w:t>
            </w:r>
            <w:r w:rsidRPr="003B4378">
              <w:t>30</w:t>
            </w:r>
            <w:r w:rsidRPr="003B4378">
              <w:rPr>
                <w:rFonts w:hint="eastAsia"/>
              </w:rPr>
              <w:t>案</w:t>
            </w:r>
            <w:r w:rsidR="000E010C" w:rsidRPr="003B4378">
              <w:rPr>
                <w:rFonts w:hint="eastAsia"/>
              </w:rPr>
              <w:t>，</w:t>
            </w:r>
            <w:r w:rsidRPr="003B4378">
              <w:rPr>
                <w:rFonts w:hint="eastAsia"/>
              </w:rPr>
              <w:t>選出成熟型</w:t>
            </w:r>
            <w:r w:rsidRPr="003B4378">
              <w:t>2</w:t>
            </w:r>
            <w:r w:rsidRPr="003B4378">
              <w:rPr>
                <w:rFonts w:hint="eastAsia"/>
              </w:rPr>
              <w:t>案、成長型</w:t>
            </w:r>
            <w:r w:rsidRPr="003B4378">
              <w:t>4</w:t>
            </w:r>
            <w:r w:rsidRPr="003B4378">
              <w:rPr>
                <w:rFonts w:hint="eastAsia"/>
              </w:rPr>
              <w:t>案及潛力型</w:t>
            </w:r>
            <w:r w:rsidRPr="003B4378">
              <w:t>3</w:t>
            </w:r>
            <w:r w:rsidRPr="003B4378">
              <w:rPr>
                <w:rFonts w:hint="eastAsia"/>
              </w:rPr>
              <w:t>案輔導推動；完成農企業領袖人才培訓班招生及學員遴選作業，正取學員</w:t>
            </w:r>
            <w:r w:rsidRPr="003B4378">
              <w:t>25</w:t>
            </w:r>
            <w:r w:rsidRPr="003B4378">
              <w:rPr>
                <w:rFonts w:hint="eastAsia"/>
              </w:rPr>
              <w:t>名。</w:t>
            </w:r>
          </w:p>
          <w:p w:rsidR="00F81B8F" w:rsidRPr="003B4378" w:rsidRDefault="00C61AF3" w:rsidP="001508D7">
            <w:pPr>
              <w:pStyle w:val="Web"/>
              <w:numPr>
                <w:ilvl w:val="0"/>
                <w:numId w:val="179"/>
              </w:numPr>
              <w:spacing w:before="0" w:beforeAutospacing="0" w:after="0" w:afterAutospacing="0" w:line="320" w:lineRule="exact"/>
              <w:ind w:left="554" w:rightChars="4" w:right="10" w:hanging="504"/>
              <w:jc w:val="both"/>
              <w:rPr>
                <w:rFonts w:hint="eastAsia"/>
              </w:rPr>
            </w:pPr>
            <w:r w:rsidRPr="003B4378">
              <w:rPr>
                <w:rFonts w:hint="eastAsia"/>
              </w:rPr>
              <w:t>研析基因科技應用於作物育種相關研發和管理政策；研析</w:t>
            </w:r>
            <w:r w:rsidR="00F81B8F" w:rsidRPr="003B4378">
              <w:rPr>
                <w:rFonts w:hint="eastAsia"/>
              </w:rPr>
              <w:t>三得利發展基</w:t>
            </w:r>
            <w:r w:rsidRPr="003B4378">
              <w:rPr>
                <w:rFonts w:hint="eastAsia"/>
              </w:rPr>
              <w:t>因</w:t>
            </w:r>
            <w:r w:rsidR="00F81B8F" w:rsidRPr="003B4378">
              <w:rPr>
                <w:rFonts w:hint="eastAsia"/>
              </w:rPr>
              <w:t>改</w:t>
            </w:r>
            <w:r w:rsidRPr="003B4378">
              <w:rPr>
                <w:rFonts w:hint="eastAsia"/>
              </w:rPr>
              <w:t>造</w:t>
            </w:r>
            <w:r w:rsidR="00F81B8F" w:rsidRPr="003B4378">
              <w:rPr>
                <w:rFonts w:hint="eastAsia"/>
              </w:rPr>
              <w:t>康乃馨和玫瑰之產銷布局模式</w:t>
            </w:r>
            <w:r w:rsidRPr="003B4378">
              <w:rPr>
                <w:rFonts w:hint="eastAsia"/>
              </w:rPr>
              <w:t>；</w:t>
            </w:r>
            <w:r w:rsidR="00F81B8F" w:rsidRPr="003B4378">
              <w:rPr>
                <w:rFonts w:hint="eastAsia"/>
              </w:rPr>
              <w:t>蒐集</w:t>
            </w:r>
            <w:r w:rsidR="000E010C" w:rsidRPr="003B4378">
              <w:t>CRISPR/Cas9</w:t>
            </w:r>
            <w:r w:rsidR="00F81B8F" w:rsidRPr="003B4378">
              <w:rPr>
                <w:rFonts w:hint="eastAsia"/>
              </w:rPr>
              <w:t>基因編輯技術應用於農業微生物研究文獻</w:t>
            </w:r>
            <w:r w:rsidRPr="003B4378">
              <w:rPr>
                <w:rFonts w:hint="eastAsia"/>
              </w:rPr>
              <w:t>。</w:t>
            </w:r>
          </w:p>
          <w:p w:rsidR="00A776C9" w:rsidRPr="003B4378" w:rsidRDefault="00C61AF3" w:rsidP="00434D11">
            <w:pPr>
              <w:pStyle w:val="Web"/>
              <w:numPr>
                <w:ilvl w:val="0"/>
                <w:numId w:val="179"/>
              </w:numPr>
              <w:spacing w:before="0" w:beforeAutospacing="0" w:after="0" w:afterAutospacing="0" w:line="320" w:lineRule="exact"/>
              <w:ind w:left="554" w:rightChars="4" w:right="10" w:hanging="504"/>
              <w:jc w:val="both"/>
              <w:rPr>
                <w:rFonts w:hint="eastAsia"/>
              </w:rPr>
            </w:pPr>
            <w:r w:rsidRPr="003B4378">
              <w:rPr>
                <w:rFonts w:hint="eastAsia"/>
              </w:rPr>
              <w:t>規劃豬萎縮性鼻炎及豬肺炎黴漿菌雙價疫苗技轉程序，中興大學與農業科</w:t>
            </w:r>
            <w:r w:rsidR="00CD018F" w:rsidRPr="003B4378">
              <w:rPr>
                <w:rFonts w:hint="eastAsia"/>
              </w:rPr>
              <w:t>技研究</w:t>
            </w:r>
            <w:r w:rsidRPr="003B4378">
              <w:rPr>
                <w:rFonts w:hint="eastAsia"/>
              </w:rPr>
              <w:t>院共同合作商品化；完成天敵自動化系統養殖測試，透過自動化系統飼養結繭率可達9成。</w:t>
            </w:r>
          </w:p>
        </w:tc>
      </w:tr>
      <w:tr w:rsidR="0059723E" w:rsidRPr="003B4378" w:rsidTr="00A65211">
        <w:tblPrEx>
          <w:tblCellMar>
            <w:top w:w="0" w:type="dxa"/>
            <w:bottom w:w="0" w:type="dxa"/>
          </w:tblCellMar>
        </w:tblPrEx>
        <w:trPr>
          <w:trHeight w:val="720"/>
        </w:trPr>
        <w:tc>
          <w:tcPr>
            <w:tcW w:w="1588" w:type="dxa"/>
            <w:vAlign w:val="center"/>
          </w:tcPr>
          <w:p w:rsidR="0059723E" w:rsidRPr="003B4378" w:rsidRDefault="0059723E" w:rsidP="00A65211">
            <w:pPr>
              <w:widowControl w:val="0"/>
              <w:spacing w:line="360" w:lineRule="exact"/>
              <w:jc w:val="both"/>
              <w:textDirection w:val="lrTbV"/>
              <w:rPr>
                <w:rFonts w:ascii="新細明體" w:hAnsi="新細明體" w:hint="eastAsia"/>
              </w:rPr>
            </w:pPr>
          </w:p>
        </w:tc>
        <w:tc>
          <w:tcPr>
            <w:tcW w:w="3118" w:type="dxa"/>
          </w:tcPr>
          <w:p w:rsidR="0059723E" w:rsidRPr="003B4378" w:rsidRDefault="0059723E"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畜牧業科技研發</w:t>
            </w:r>
          </w:p>
          <w:p w:rsidR="0059723E" w:rsidRPr="003B4378" w:rsidRDefault="0059723E" w:rsidP="00434D11">
            <w:pPr>
              <w:pStyle w:val="Web"/>
              <w:numPr>
                <w:ilvl w:val="0"/>
                <w:numId w:val="97"/>
              </w:numPr>
              <w:spacing w:before="0" w:beforeAutospacing="0" w:after="0" w:afterAutospacing="0" w:line="320" w:lineRule="exact"/>
              <w:ind w:left="470" w:rightChars="4" w:right="10" w:hanging="396"/>
              <w:jc w:val="both"/>
            </w:pPr>
            <w:r w:rsidRPr="003B4378">
              <w:t>提升家畜及家禽之育種、生產技術及品質。</w:t>
            </w:r>
          </w:p>
          <w:p w:rsidR="0059723E" w:rsidRPr="003B4378" w:rsidRDefault="0059723E" w:rsidP="00434D11">
            <w:pPr>
              <w:pStyle w:val="Web"/>
              <w:numPr>
                <w:ilvl w:val="0"/>
                <w:numId w:val="97"/>
              </w:numPr>
              <w:spacing w:before="0" w:beforeAutospacing="0" w:after="0" w:afterAutospacing="0" w:line="320" w:lineRule="exact"/>
              <w:ind w:left="470" w:rightChars="4" w:right="10" w:hanging="396"/>
              <w:jc w:val="both"/>
            </w:pPr>
            <w:r w:rsidRPr="003B4378">
              <w:t>精進飼料牧草之品質與檢測技術。</w:t>
            </w:r>
          </w:p>
          <w:p w:rsidR="0059723E" w:rsidRPr="003B4378" w:rsidRDefault="0059723E" w:rsidP="00434D11">
            <w:pPr>
              <w:pStyle w:val="Web"/>
              <w:numPr>
                <w:ilvl w:val="0"/>
                <w:numId w:val="97"/>
              </w:numPr>
              <w:spacing w:before="0" w:beforeAutospacing="0" w:after="0" w:afterAutospacing="0" w:line="320" w:lineRule="exact"/>
              <w:ind w:left="470" w:rightChars="4" w:right="10" w:hanging="396"/>
              <w:jc w:val="both"/>
            </w:pPr>
            <w:r w:rsidRPr="003B4378">
              <w:t>畜牧污染防治及廢棄資源再利用。</w:t>
            </w:r>
          </w:p>
          <w:p w:rsidR="0059723E" w:rsidRPr="003B4378" w:rsidRDefault="0059723E" w:rsidP="00434D11">
            <w:pPr>
              <w:pStyle w:val="Web"/>
              <w:numPr>
                <w:ilvl w:val="0"/>
                <w:numId w:val="97"/>
              </w:numPr>
              <w:spacing w:before="0" w:beforeAutospacing="0" w:after="0" w:afterAutospacing="0" w:line="320" w:lineRule="exact"/>
              <w:ind w:left="470" w:rightChars="4" w:right="10" w:hanging="396"/>
              <w:jc w:val="both"/>
            </w:pPr>
            <w:r w:rsidRPr="003B4378">
              <w:t>動物福祉提升與生醫用畜禽生產改進。</w:t>
            </w:r>
          </w:p>
        </w:tc>
        <w:tc>
          <w:tcPr>
            <w:tcW w:w="4961" w:type="dxa"/>
          </w:tcPr>
          <w:p w:rsidR="00243B11" w:rsidRPr="003B4378" w:rsidRDefault="00243B11" w:rsidP="00434D11">
            <w:pPr>
              <w:pStyle w:val="Web"/>
              <w:numPr>
                <w:ilvl w:val="0"/>
                <w:numId w:val="172"/>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辦理國際與國內懷孕母豬群養系統之豬隻性能評估；持續改進</w:t>
            </w:r>
            <w:r w:rsidR="000E010C" w:rsidRPr="003B4378">
              <w:rPr>
                <w:rFonts w:hint="eastAsia"/>
              </w:rPr>
              <w:t>家禽生產技術之相關研究，包括</w:t>
            </w:r>
            <w:r w:rsidRPr="003B4378">
              <w:rPr>
                <w:rFonts w:hint="eastAsia"/>
              </w:rPr>
              <w:t>土雞保種、鴨蛋蛋白利用、北京鴨飼料營養組成、雞用益生菌飼養及肉質分析、雞蛋生產風險評估。</w:t>
            </w:r>
          </w:p>
          <w:p w:rsidR="0059723E" w:rsidRPr="003B4378" w:rsidRDefault="004745BE" w:rsidP="00434D11">
            <w:pPr>
              <w:pStyle w:val="Web"/>
              <w:numPr>
                <w:ilvl w:val="0"/>
                <w:numId w:val="172"/>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完成新品種春作肥料試驗與生育特性調查、飼糧中補充有機鋅與生物素對牛隻相關性狀分析、玉米大豆與盤固草苜蓿間植等芻料之成分分析。</w:t>
            </w:r>
          </w:p>
          <w:p w:rsidR="008D2122" w:rsidRPr="003B4378" w:rsidRDefault="008D2122" w:rsidP="00434D11">
            <w:pPr>
              <w:pStyle w:val="Web"/>
              <w:numPr>
                <w:ilvl w:val="0"/>
                <w:numId w:val="172"/>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完成畜牧廢水施灌對於農田土壤品質影響之採樣分析</w:t>
            </w:r>
            <w:r w:rsidR="00E84B16" w:rsidRPr="003B4378">
              <w:rPr>
                <w:rFonts w:hint="eastAsia"/>
              </w:rPr>
              <w:t>，及2017年</w:t>
            </w:r>
            <w:r w:rsidR="00243B11" w:rsidRPr="003B4378">
              <w:rPr>
                <w:rFonts w:hint="eastAsia"/>
              </w:rPr>
              <w:t>畜牧部門溫室氣體排放清冊。</w:t>
            </w:r>
          </w:p>
          <w:p w:rsidR="0059723E" w:rsidRPr="003B4378" w:rsidRDefault="0059723E" w:rsidP="00434D11">
            <w:pPr>
              <w:pStyle w:val="Web"/>
              <w:numPr>
                <w:ilvl w:val="0"/>
                <w:numId w:val="172"/>
              </w:numPr>
              <w:spacing w:before="0" w:beforeAutospacing="0" w:after="0" w:afterAutospacing="0" w:line="320" w:lineRule="exact"/>
              <w:ind w:left="554" w:rightChars="4" w:right="10" w:hanging="504"/>
              <w:jc w:val="both"/>
              <w:textDirection w:val="lrTbV"/>
              <w:rPr>
                <w:rFonts w:hint="eastAsia"/>
              </w:rPr>
            </w:pPr>
            <w:r w:rsidRPr="003B4378">
              <w:rPr>
                <w:rFonts w:hint="eastAsia"/>
              </w:rPr>
              <w:t>提供實驗動物專家輔導平臺服務18件，持續評估以疫苗免疫法開發新型犬隻絕育技術</w:t>
            </w:r>
            <w:r w:rsidR="00E84B16" w:rsidRPr="003B4378">
              <w:rPr>
                <w:rFonts w:hint="eastAsia"/>
              </w:rPr>
              <w:t>，提升犬隻絕育量能</w:t>
            </w:r>
            <w:r w:rsidRPr="003B4378">
              <w:rPr>
                <w:rFonts w:hint="eastAsia"/>
              </w:rPr>
              <w:t>。</w:t>
            </w:r>
          </w:p>
        </w:tc>
      </w:tr>
      <w:tr w:rsidR="004745BE" w:rsidRPr="003B4378" w:rsidTr="001F2DAE">
        <w:tblPrEx>
          <w:tblCellMar>
            <w:top w:w="0" w:type="dxa"/>
            <w:bottom w:w="0" w:type="dxa"/>
          </w:tblCellMar>
        </w:tblPrEx>
        <w:trPr>
          <w:trHeight w:val="720"/>
        </w:trPr>
        <w:tc>
          <w:tcPr>
            <w:tcW w:w="1588" w:type="dxa"/>
            <w:vAlign w:val="center"/>
          </w:tcPr>
          <w:p w:rsidR="004745BE" w:rsidRPr="003B4378" w:rsidRDefault="004745BE" w:rsidP="00A65211">
            <w:pPr>
              <w:widowControl w:val="0"/>
              <w:spacing w:line="360" w:lineRule="exact"/>
              <w:jc w:val="both"/>
              <w:textDirection w:val="lrTbV"/>
              <w:rPr>
                <w:rFonts w:ascii="新細明體" w:hAnsi="新細明體" w:hint="eastAsia"/>
              </w:rPr>
            </w:pPr>
          </w:p>
        </w:tc>
        <w:tc>
          <w:tcPr>
            <w:tcW w:w="3118" w:type="dxa"/>
          </w:tcPr>
          <w:p w:rsidR="004745BE" w:rsidRPr="003B4378" w:rsidRDefault="004745BE"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食品科技研發</w:t>
            </w:r>
          </w:p>
          <w:p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農產食品產業化技術及優良農產品驗證相關技術之開發及應用。</w:t>
            </w:r>
          </w:p>
          <w:p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研析農食產業發展及消費需求資訊。</w:t>
            </w:r>
          </w:p>
          <w:p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國產特色農產保健產品及大宗農漁畜產品多元化加工技術與產品之開發。</w:t>
            </w:r>
          </w:p>
          <w:p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銀髮族食品規格化與改質技術之建立、銀髮產業與市場商機之研析與推廣、以及銀髮餐食與保健食品之研發。</w:t>
            </w:r>
          </w:p>
          <w:p w:rsidR="004745BE" w:rsidRPr="003B4378" w:rsidRDefault="004745BE" w:rsidP="00434D11">
            <w:pPr>
              <w:pStyle w:val="Web"/>
              <w:numPr>
                <w:ilvl w:val="0"/>
                <w:numId w:val="98"/>
              </w:numPr>
              <w:spacing w:before="0" w:beforeAutospacing="0" w:after="0" w:afterAutospacing="0" w:line="320" w:lineRule="exact"/>
              <w:ind w:left="470" w:rightChars="4" w:right="10" w:hanging="396"/>
              <w:jc w:val="both"/>
            </w:pPr>
            <w:r w:rsidRPr="003B4378">
              <w:t>農業及食品微生物種原多樣性拓展及多元加值利用。</w:t>
            </w:r>
          </w:p>
        </w:tc>
        <w:tc>
          <w:tcPr>
            <w:tcW w:w="4961" w:type="dxa"/>
            <w:vAlign w:val="center"/>
          </w:tcPr>
          <w:p w:rsidR="00AF7BD9" w:rsidRPr="003B4378" w:rsidRDefault="00AF7BD9" w:rsidP="00434D11">
            <w:pPr>
              <w:pStyle w:val="Web"/>
              <w:numPr>
                <w:ilvl w:val="0"/>
                <w:numId w:val="173"/>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完成禽畜肉品減少添加物製程開發、液態蛋白凝膠及烘焙產品運用、可加熱鮮乳凝膠之開發</w:t>
            </w:r>
            <w:r w:rsidR="00D5108F" w:rsidRPr="003B4378">
              <w:rPr>
                <w:rFonts w:hint="eastAsia"/>
              </w:rPr>
              <w:t>；建立分析國產及進口豬肉原料方法以及雞肉揮發性成分評估鮮度</w:t>
            </w:r>
            <w:r w:rsidR="00530880" w:rsidRPr="003B4378">
              <w:rPr>
                <w:rFonts w:hint="eastAsia"/>
              </w:rPr>
              <w:t>；完成10件以大豆粉為主要原料之樣品快速萃併用串聯質譜檢測</w:t>
            </w:r>
            <w:r w:rsidR="00D5108F" w:rsidRPr="003B4378">
              <w:rPr>
                <w:rFonts w:hint="eastAsia"/>
              </w:rPr>
              <w:t>。</w:t>
            </w:r>
          </w:p>
          <w:p w:rsidR="00D5108F" w:rsidRPr="003B4378" w:rsidRDefault="00D5108F" w:rsidP="00434D11">
            <w:pPr>
              <w:pStyle w:val="Web"/>
              <w:numPr>
                <w:ilvl w:val="0"/>
                <w:numId w:val="173"/>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完成農產食品市場動態觀測文稿225篇、食品產業市場研析專稿10篇及食品產業知識庫資料庫維護。</w:t>
            </w:r>
          </w:p>
          <w:p w:rsidR="004745BE" w:rsidRPr="003B4378" w:rsidRDefault="004745BE" w:rsidP="00434D11">
            <w:pPr>
              <w:pStyle w:val="Web"/>
              <w:numPr>
                <w:ilvl w:val="0"/>
                <w:numId w:val="173"/>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w:t>
            </w:r>
            <w:r w:rsidR="00D5108F" w:rsidRPr="003B4378">
              <w:rPr>
                <w:rFonts w:hint="eastAsia"/>
              </w:rPr>
              <w:t>茴胡麻</w:t>
            </w:r>
            <w:r w:rsidR="00530880" w:rsidRPr="003B4378">
              <w:rPr>
                <w:rFonts w:hint="eastAsia"/>
              </w:rPr>
              <w:t>、紅糯米</w:t>
            </w:r>
            <w:r w:rsidR="00D5108F" w:rsidRPr="003B4378">
              <w:rPr>
                <w:rFonts w:hint="eastAsia"/>
              </w:rPr>
              <w:t>、米糠、草菇、假酸漿葉</w:t>
            </w:r>
            <w:r w:rsidRPr="003B4378">
              <w:rPr>
                <w:rFonts w:hint="eastAsia"/>
              </w:rPr>
              <w:t>等</w:t>
            </w:r>
            <w:r w:rsidR="00D5108F" w:rsidRPr="003B4378">
              <w:rPr>
                <w:rFonts w:hint="eastAsia"/>
              </w:rPr>
              <w:t>萃取物</w:t>
            </w:r>
            <w:r w:rsidRPr="003B4378">
              <w:rPr>
                <w:rFonts w:hint="eastAsia"/>
              </w:rPr>
              <w:t>之保健成分活性</w:t>
            </w:r>
            <w:r w:rsidR="00D5108F" w:rsidRPr="003B4378">
              <w:rPr>
                <w:rFonts w:hint="eastAsia"/>
              </w:rPr>
              <w:t>分析</w:t>
            </w:r>
            <w:r w:rsidRPr="003B4378">
              <w:rPr>
                <w:rFonts w:hint="eastAsia"/>
              </w:rPr>
              <w:t>，及</w:t>
            </w:r>
            <w:r w:rsidR="00530880" w:rsidRPr="003B4378">
              <w:rPr>
                <w:rFonts w:hint="eastAsia"/>
              </w:rPr>
              <w:t>完成</w:t>
            </w:r>
            <w:r w:rsidR="00D5108F" w:rsidRPr="003B4378">
              <w:rPr>
                <w:rFonts w:hint="eastAsia"/>
              </w:rPr>
              <w:t>大豆、柚皮、碧螺春綠茶、韻香烏龍茶、臺南十四號糙米米穀、</w:t>
            </w:r>
            <w:r w:rsidR="002B5A89" w:rsidRPr="003B4378">
              <w:rPr>
                <w:rFonts w:hint="eastAsia"/>
              </w:rPr>
              <w:t>鱸魚、吳郭魚</w:t>
            </w:r>
            <w:r w:rsidR="00530880" w:rsidRPr="003B4378">
              <w:rPr>
                <w:rFonts w:hint="eastAsia"/>
              </w:rPr>
              <w:t>皮</w:t>
            </w:r>
            <w:r w:rsidR="0034096C" w:rsidRPr="003B4378">
              <w:rPr>
                <w:rFonts w:hint="eastAsia"/>
              </w:rPr>
              <w:t>、乾醃火腿</w:t>
            </w:r>
            <w:r w:rsidR="00D5108F" w:rsidRPr="003B4378">
              <w:rPr>
                <w:rFonts w:hint="eastAsia"/>
              </w:rPr>
              <w:t>等產品試製、配方調製、菌種篩選及品質分析</w:t>
            </w:r>
            <w:r w:rsidRPr="003B4378">
              <w:rPr>
                <w:rFonts w:hint="eastAsia"/>
              </w:rPr>
              <w:t>。</w:t>
            </w:r>
          </w:p>
          <w:p w:rsidR="004745BE" w:rsidRPr="003B4378" w:rsidRDefault="002B5A89" w:rsidP="00434D11">
            <w:pPr>
              <w:pStyle w:val="Web"/>
              <w:numPr>
                <w:ilvl w:val="0"/>
                <w:numId w:val="173"/>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完成食藥用真菌之培養與萃取濃縮累計19種，建立自然殺手細胞之體外活性分析平臺及乳酸菌搭配酵母菌之風味物質轉化製程</w:t>
            </w:r>
            <w:r w:rsidR="004745BE" w:rsidRPr="003B4378">
              <w:rPr>
                <w:rFonts w:hint="eastAsia"/>
              </w:rPr>
              <w:t>。</w:t>
            </w:r>
          </w:p>
        </w:tc>
      </w:tr>
      <w:tr w:rsidR="00C35CA8" w:rsidRPr="003B4378" w:rsidTr="00A65211">
        <w:tblPrEx>
          <w:tblCellMar>
            <w:top w:w="0" w:type="dxa"/>
            <w:bottom w:w="0" w:type="dxa"/>
          </w:tblCellMar>
        </w:tblPrEx>
        <w:trPr>
          <w:trHeight w:val="720"/>
        </w:trPr>
        <w:tc>
          <w:tcPr>
            <w:tcW w:w="1588" w:type="dxa"/>
            <w:vAlign w:val="center"/>
          </w:tcPr>
          <w:p w:rsidR="00C35CA8" w:rsidRPr="003B4378" w:rsidRDefault="00C35CA8" w:rsidP="00A65211">
            <w:pPr>
              <w:widowControl w:val="0"/>
              <w:spacing w:line="360" w:lineRule="exact"/>
              <w:jc w:val="both"/>
              <w:textDirection w:val="lrTbV"/>
              <w:rPr>
                <w:rFonts w:ascii="新細明體" w:hAnsi="新細明體" w:hint="eastAsia"/>
              </w:rPr>
            </w:pPr>
          </w:p>
        </w:tc>
        <w:tc>
          <w:tcPr>
            <w:tcW w:w="3118" w:type="dxa"/>
          </w:tcPr>
          <w:p w:rsidR="00C35CA8" w:rsidRPr="003B4378" w:rsidRDefault="00C35CA8"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國際農業合作</w:t>
            </w:r>
          </w:p>
          <w:p w:rsidR="00C35CA8" w:rsidRPr="003B4378" w:rsidRDefault="00C35CA8" w:rsidP="00434D11">
            <w:pPr>
              <w:pStyle w:val="Web"/>
              <w:numPr>
                <w:ilvl w:val="0"/>
                <w:numId w:val="99"/>
              </w:numPr>
              <w:spacing w:before="0" w:beforeAutospacing="0" w:after="0" w:afterAutospacing="0" w:line="320" w:lineRule="exact"/>
              <w:ind w:left="470" w:rightChars="4" w:right="10" w:hanging="396"/>
              <w:jc w:val="both"/>
            </w:pPr>
            <w:r w:rsidRPr="003B4378">
              <w:t>加強動植物防疫檢疫、動植物產業與環境。</w:t>
            </w:r>
          </w:p>
          <w:p w:rsidR="00C35CA8" w:rsidRPr="003B4378" w:rsidRDefault="00C35CA8" w:rsidP="00434D11">
            <w:pPr>
              <w:pStyle w:val="Web"/>
              <w:numPr>
                <w:ilvl w:val="0"/>
                <w:numId w:val="99"/>
              </w:numPr>
              <w:spacing w:before="0" w:beforeAutospacing="0" w:after="0" w:afterAutospacing="0" w:line="320" w:lineRule="exact"/>
              <w:ind w:left="470" w:rightChars="4" w:right="10" w:hanging="396"/>
              <w:jc w:val="both"/>
            </w:pPr>
            <w:r w:rsidRPr="003B4378">
              <w:t>培育國際農業科技政策及人才。</w:t>
            </w:r>
          </w:p>
          <w:p w:rsidR="00C35CA8" w:rsidRPr="003B4378" w:rsidRDefault="00C35CA8" w:rsidP="00434D11">
            <w:pPr>
              <w:pStyle w:val="Web"/>
              <w:numPr>
                <w:ilvl w:val="0"/>
                <w:numId w:val="99"/>
              </w:numPr>
              <w:spacing w:before="0" w:beforeAutospacing="0" w:after="0" w:afterAutospacing="0" w:line="320" w:lineRule="exact"/>
              <w:ind w:left="470" w:rightChars="4" w:right="10" w:hanging="396"/>
              <w:jc w:val="both"/>
              <w:rPr>
                <w:strike/>
              </w:rPr>
            </w:pPr>
            <w:r w:rsidRPr="003B4378">
              <w:t>加強與國際組織進行農業科技合作。</w:t>
            </w:r>
          </w:p>
        </w:tc>
        <w:tc>
          <w:tcPr>
            <w:tcW w:w="4961" w:type="dxa"/>
          </w:tcPr>
          <w:p w:rsidR="00C35CA8" w:rsidRPr="003B4378" w:rsidRDefault="00C66F4F" w:rsidP="00434D11">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完成穀物與營養國際研討會議程安排及邀訪加、泰、美</w:t>
            </w:r>
            <w:r w:rsidR="005B0535" w:rsidRPr="003B4378">
              <w:rPr>
                <w:rFonts w:hint="eastAsia"/>
              </w:rPr>
              <w:t>等國</w:t>
            </w:r>
            <w:r w:rsidRPr="003B4378">
              <w:rPr>
                <w:rFonts w:hint="eastAsia"/>
              </w:rPr>
              <w:t>講者來臺交流農業科技研發成果；規劃與安排我專家赴馬來西亞參加亞太雜草學會年會、赴泰國交流花卉、蔬菜及雜糧品種檢定技術、赴德國參加</w:t>
            </w:r>
            <w:r w:rsidRPr="003B4378">
              <w:t>ILTER</w:t>
            </w:r>
            <w:r w:rsidRPr="003B4378">
              <w:rPr>
                <w:rFonts w:hint="eastAsia"/>
              </w:rPr>
              <w:t>會議，及赴荷蘭研習球根花卉多倍育種及繁殖體系建立技術交流。</w:t>
            </w:r>
          </w:p>
          <w:p w:rsidR="00E87FE1" w:rsidRPr="003B4378" w:rsidRDefault="001B60D9" w:rsidP="00434D11">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3B4378">
              <w:rPr>
                <w:rFonts w:hint="eastAsia"/>
              </w:rPr>
              <w:t>進行苗栗地區第一期作害蟲與天敵多樣性及豐度調查，分析及量化不同農法與農地地景對水稻田節肢動物多樣性之影響；</w:t>
            </w:r>
            <w:r w:rsidR="00E87FE1" w:rsidRPr="003B4378">
              <w:t>進行水稻生態農法與慣行農法現地試驗</w:t>
            </w:r>
            <w:r w:rsidRPr="003B4378">
              <w:rPr>
                <w:rFonts w:hint="eastAsia"/>
              </w:rPr>
              <w:t>；完成動物保護管理制度研討會，規劃辦理我國家禽及東南亞市場之評估</w:t>
            </w:r>
            <w:r w:rsidR="00E87FE1" w:rsidRPr="003B4378">
              <w:rPr>
                <w:rFonts w:hint="eastAsia"/>
              </w:rPr>
              <w:t>。</w:t>
            </w:r>
          </w:p>
          <w:p w:rsidR="00CD018F" w:rsidRPr="003B4378" w:rsidRDefault="00C66F4F" w:rsidP="00434D11">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3B4378">
              <w:rPr>
                <w:rFonts w:hint="eastAsia"/>
              </w:rPr>
              <w:t>執行</w:t>
            </w:r>
            <w:r w:rsidR="00CD018F" w:rsidRPr="003B4378">
              <w:rPr>
                <w:rFonts w:hint="eastAsia"/>
              </w:rPr>
              <w:t>國際農業高科技人才培育13</w:t>
            </w:r>
            <w:r w:rsidRPr="003B4378">
              <w:rPr>
                <w:rFonts w:hint="eastAsia"/>
              </w:rPr>
              <w:t>項計畫，預計薦送</w:t>
            </w:r>
            <w:r w:rsidR="00CD018F" w:rsidRPr="003B4378">
              <w:t>20</w:t>
            </w:r>
            <w:r w:rsidR="00CD018F" w:rsidRPr="003B4378">
              <w:rPr>
                <w:rFonts w:hint="eastAsia"/>
              </w:rPr>
              <w:t>位專家學者赴荷、德、美、英、紐、奧、日等國研習農林漁畜等相關主題，建立國際間交流管道</w:t>
            </w:r>
            <w:r w:rsidRPr="003B4378">
              <w:rPr>
                <w:rFonts w:hint="eastAsia"/>
              </w:rPr>
              <w:t>。</w:t>
            </w:r>
          </w:p>
          <w:p w:rsidR="00C35CA8" w:rsidRPr="003B4378" w:rsidRDefault="00E87FE1" w:rsidP="00434D11">
            <w:pPr>
              <w:pStyle w:val="Web"/>
              <w:numPr>
                <w:ilvl w:val="0"/>
                <w:numId w:val="174"/>
              </w:numPr>
              <w:spacing w:before="0" w:beforeAutospacing="0" w:after="0" w:afterAutospacing="0" w:line="320" w:lineRule="exact"/>
              <w:ind w:left="554" w:rightChars="4" w:right="10" w:hanging="504"/>
              <w:jc w:val="both"/>
              <w:textDirection w:val="lrTbV"/>
              <w:rPr>
                <w:rFonts w:hint="eastAsia"/>
              </w:rPr>
            </w:pPr>
            <w:r w:rsidRPr="003B4378">
              <w:rPr>
                <w:rFonts w:hint="eastAsia"/>
              </w:rPr>
              <w:t>與</w:t>
            </w:r>
            <w:r w:rsidR="00C35CA8" w:rsidRPr="003B4378">
              <w:rPr>
                <w:rFonts w:hint="eastAsia"/>
              </w:rPr>
              <w:t>國際稻米研究所合作</w:t>
            </w:r>
            <w:r w:rsidRPr="003B4378">
              <w:rPr>
                <w:rFonts w:hint="eastAsia"/>
              </w:rPr>
              <w:t>，完成</w:t>
            </w:r>
            <w:r w:rsidRPr="003B4378">
              <w:t>Heat MAGIC</w:t>
            </w:r>
            <w:r w:rsidRPr="003B4378">
              <w:rPr>
                <w:rFonts w:hint="eastAsia"/>
              </w:rPr>
              <w:t>品系於高日溫</w:t>
            </w:r>
            <w:r w:rsidRPr="003B4378">
              <w:t>/</w:t>
            </w:r>
            <w:r w:rsidRPr="003B4378">
              <w:rPr>
                <w:rFonts w:hint="eastAsia"/>
              </w:rPr>
              <w:t>夜溫下稻米稔實率、米粒外觀、堊白率之品種篩選。</w:t>
            </w:r>
          </w:p>
        </w:tc>
      </w:tr>
      <w:tr w:rsidR="001D67A6" w:rsidRPr="003B4378" w:rsidTr="00A65211">
        <w:tblPrEx>
          <w:tblCellMar>
            <w:top w:w="0" w:type="dxa"/>
            <w:bottom w:w="0" w:type="dxa"/>
          </w:tblCellMar>
        </w:tblPrEx>
        <w:trPr>
          <w:trHeight w:val="720"/>
        </w:trPr>
        <w:tc>
          <w:tcPr>
            <w:tcW w:w="1588" w:type="dxa"/>
            <w:vAlign w:val="center"/>
          </w:tcPr>
          <w:p w:rsidR="001D67A6" w:rsidRPr="003B4378" w:rsidRDefault="001D67A6" w:rsidP="00A65211">
            <w:pPr>
              <w:widowControl w:val="0"/>
              <w:spacing w:line="360" w:lineRule="exact"/>
              <w:jc w:val="both"/>
              <w:textDirection w:val="lrTbV"/>
              <w:rPr>
                <w:rFonts w:ascii="新細明體" w:hAnsi="新細明體" w:hint="eastAsia"/>
              </w:rPr>
            </w:pPr>
          </w:p>
        </w:tc>
        <w:tc>
          <w:tcPr>
            <w:tcW w:w="3118" w:type="dxa"/>
          </w:tcPr>
          <w:p w:rsidR="001D67A6" w:rsidRPr="003B4378" w:rsidRDefault="001D67A6"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農業政策與農民輔導</w:t>
            </w:r>
          </w:p>
          <w:p w:rsidR="001D67A6" w:rsidRPr="003B4378" w:rsidRDefault="001D67A6" w:rsidP="00434D11">
            <w:pPr>
              <w:pStyle w:val="Web"/>
              <w:numPr>
                <w:ilvl w:val="0"/>
                <w:numId w:val="100"/>
              </w:numPr>
              <w:spacing w:before="0" w:beforeAutospacing="0" w:after="0" w:afterAutospacing="0" w:line="320" w:lineRule="exact"/>
              <w:ind w:left="470" w:rightChars="4" w:right="10" w:hanging="396"/>
              <w:jc w:val="both"/>
            </w:pPr>
            <w:r w:rsidRPr="003B4378">
              <w:t>強化農業政策分析與產業發展之研究。</w:t>
            </w:r>
          </w:p>
          <w:p w:rsidR="001D67A6" w:rsidRPr="003B4378" w:rsidRDefault="001D67A6" w:rsidP="00434D11">
            <w:pPr>
              <w:pStyle w:val="Web"/>
              <w:numPr>
                <w:ilvl w:val="0"/>
                <w:numId w:val="100"/>
              </w:numPr>
              <w:spacing w:before="0" w:beforeAutospacing="0" w:after="0" w:afterAutospacing="0" w:line="320" w:lineRule="exact"/>
              <w:ind w:left="470" w:rightChars="4" w:right="10" w:hanging="396"/>
              <w:jc w:val="both"/>
            </w:pPr>
            <w:r w:rsidRPr="003B4378">
              <w:t>建構現代化農產行銷體系與制度之研究。</w:t>
            </w:r>
          </w:p>
          <w:p w:rsidR="001D67A6" w:rsidRPr="003B4378" w:rsidRDefault="001D67A6" w:rsidP="00434D11">
            <w:pPr>
              <w:pStyle w:val="Web"/>
              <w:numPr>
                <w:ilvl w:val="0"/>
                <w:numId w:val="100"/>
              </w:numPr>
              <w:spacing w:before="0" w:beforeAutospacing="0" w:after="0" w:afterAutospacing="0" w:line="320" w:lineRule="exact"/>
              <w:ind w:left="470" w:rightChars="4" w:right="10" w:hanging="396"/>
              <w:jc w:val="both"/>
            </w:pPr>
            <w:r w:rsidRPr="003B4378">
              <w:t>提升農業人力、推廣及創新服務之研究。</w:t>
            </w:r>
          </w:p>
          <w:p w:rsidR="001D67A6" w:rsidRPr="003B4378" w:rsidRDefault="001D67A6" w:rsidP="00434D11">
            <w:pPr>
              <w:pStyle w:val="Web"/>
              <w:numPr>
                <w:ilvl w:val="0"/>
                <w:numId w:val="100"/>
              </w:numPr>
              <w:spacing w:before="0" w:beforeAutospacing="0" w:after="0" w:afterAutospacing="0" w:line="320" w:lineRule="exact"/>
              <w:ind w:left="470" w:rightChars="4" w:right="10" w:hanging="396"/>
              <w:jc w:val="both"/>
            </w:pPr>
            <w:r w:rsidRPr="003B4378">
              <w:t>樂活農村旅遊研究。</w:t>
            </w:r>
          </w:p>
        </w:tc>
        <w:tc>
          <w:tcPr>
            <w:tcW w:w="4961" w:type="dxa"/>
          </w:tcPr>
          <w:p w:rsidR="001D67A6" w:rsidRPr="003B4378" w:rsidRDefault="001D67A6"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t>完成農業經貿等議題國際重要文獻翻譯7篇</w:t>
            </w:r>
            <w:r w:rsidRPr="003B4378">
              <w:rPr>
                <w:rFonts w:hint="eastAsia"/>
              </w:rPr>
              <w:t>，</w:t>
            </w:r>
            <w:r w:rsidRPr="003B4378">
              <w:t>提出WTO暨重要國際農情或經貿農業談判相關新聞編譯30篇及研析報告2篇</w:t>
            </w:r>
            <w:r w:rsidR="00FB6F2B" w:rsidRPr="003B4378">
              <w:rPr>
                <w:rFonts w:hint="eastAsia"/>
              </w:rPr>
              <w:t>，</w:t>
            </w:r>
            <w:r w:rsidR="00FB6F2B" w:rsidRPr="003B4378">
              <w:t>發表6篇107年重要政策研究計畫成果</w:t>
            </w:r>
            <w:r w:rsidR="00FB6F2B" w:rsidRPr="003B4378">
              <w:rPr>
                <w:rFonts w:hint="eastAsia"/>
              </w:rPr>
              <w:t>。</w:t>
            </w:r>
          </w:p>
          <w:p w:rsidR="00FB6F2B" w:rsidRPr="003B4378" w:rsidRDefault="00FB6F2B"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完成主力農家所得調查、農業勞動力調查及農家戶口抽樣調查資料之綜整與研析；蒐整美國農場分類標準及實務門檻調整之最新發展；舉辦4場研討會或講習會。</w:t>
            </w:r>
          </w:p>
          <w:p w:rsidR="00FB6F2B" w:rsidRPr="003B4378" w:rsidRDefault="00710450"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完成中部區域及苗栗地區之歷史農業乾旱事件苗栗水利會抗旱措施及影響分析。</w:t>
            </w:r>
          </w:p>
          <w:p w:rsidR="001D67A6" w:rsidRPr="003B4378" w:rsidRDefault="00612E73"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完成產銷履歷分眾整合平臺示範</w:t>
            </w:r>
            <w:r w:rsidR="00157E40" w:rsidRPr="003B4378">
              <w:rPr>
                <w:rFonts w:hint="eastAsia"/>
              </w:rPr>
              <w:t>營運商遴選標準，擬定平臺營運能力、物流模式、儲運現況</w:t>
            </w:r>
            <w:r w:rsidRPr="003B4378">
              <w:rPr>
                <w:rFonts w:hint="eastAsia"/>
              </w:rPr>
              <w:t>及</w:t>
            </w:r>
            <w:r w:rsidR="00157E40" w:rsidRPr="003B4378">
              <w:rPr>
                <w:rFonts w:hint="eastAsia"/>
              </w:rPr>
              <w:t>通路拓展等甄選條件。</w:t>
            </w:r>
          </w:p>
          <w:p w:rsidR="00710450" w:rsidRPr="003B4378" w:rsidRDefault="00710450" w:rsidP="00434D11">
            <w:pPr>
              <w:pStyle w:val="Web"/>
              <w:numPr>
                <w:ilvl w:val="0"/>
                <w:numId w:val="175"/>
              </w:numPr>
              <w:spacing w:before="0" w:beforeAutospacing="0" w:after="0" w:afterAutospacing="0" w:line="320" w:lineRule="exact"/>
              <w:ind w:left="554" w:rightChars="4" w:right="10" w:hanging="504"/>
              <w:jc w:val="both"/>
              <w:textDirection w:val="lrTbV"/>
            </w:pPr>
            <w:r w:rsidRPr="003B4378">
              <w:rPr>
                <w:rFonts w:hint="eastAsia"/>
              </w:rPr>
              <w:t>進行創新農業推廣體系及策略之研究，蒐集我國與日本人力培育資料，並就食農教育、農業推廣及訓練成效、青年農民經營等議題辦理農業推廣研討會。</w:t>
            </w:r>
          </w:p>
          <w:p w:rsidR="001D67A6" w:rsidRPr="003B4378" w:rsidRDefault="00710450" w:rsidP="00434D11">
            <w:pPr>
              <w:pStyle w:val="Web"/>
              <w:numPr>
                <w:ilvl w:val="0"/>
                <w:numId w:val="175"/>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完成臺北市、新北市、基隆市、桃園市、新竹縣及宜蘭縣等6個縣市24區休閒農業區內農業產業資源與休閒農業相關場域盤點。</w:t>
            </w:r>
          </w:p>
        </w:tc>
      </w:tr>
      <w:tr w:rsidR="00710450" w:rsidRPr="003B4378" w:rsidTr="00A65211">
        <w:tblPrEx>
          <w:tblCellMar>
            <w:top w:w="0" w:type="dxa"/>
            <w:bottom w:w="0" w:type="dxa"/>
          </w:tblCellMar>
        </w:tblPrEx>
        <w:trPr>
          <w:trHeight w:val="720"/>
        </w:trPr>
        <w:tc>
          <w:tcPr>
            <w:tcW w:w="1588" w:type="dxa"/>
            <w:vAlign w:val="center"/>
          </w:tcPr>
          <w:p w:rsidR="00710450" w:rsidRPr="003B4378" w:rsidRDefault="00710450" w:rsidP="00A65211">
            <w:pPr>
              <w:widowControl w:val="0"/>
              <w:spacing w:line="360" w:lineRule="exact"/>
              <w:jc w:val="both"/>
              <w:textDirection w:val="lrTbV"/>
              <w:rPr>
                <w:rFonts w:ascii="新細明體" w:hAnsi="新細明體" w:hint="eastAsia"/>
              </w:rPr>
            </w:pPr>
          </w:p>
        </w:tc>
        <w:tc>
          <w:tcPr>
            <w:tcW w:w="3118" w:type="dxa"/>
          </w:tcPr>
          <w:p w:rsidR="00710450" w:rsidRPr="003B4378" w:rsidRDefault="00710450"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農業電子化</w:t>
            </w:r>
          </w:p>
          <w:p w:rsidR="00710450" w:rsidRPr="003B4378" w:rsidRDefault="00710450" w:rsidP="00434D11">
            <w:pPr>
              <w:pStyle w:val="Web"/>
              <w:numPr>
                <w:ilvl w:val="0"/>
                <w:numId w:val="101"/>
              </w:numPr>
              <w:spacing w:before="0" w:beforeAutospacing="0" w:after="0" w:afterAutospacing="0" w:line="320" w:lineRule="exact"/>
              <w:ind w:left="470" w:rightChars="4" w:right="10" w:hanging="396"/>
              <w:jc w:val="both"/>
            </w:pPr>
            <w:r w:rsidRPr="003B4378">
              <w:t>強化農業數位多元服務。</w:t>
            </w:r>
          </w:p>
          <w:p w:rsidR="00710450" w:rsidRPr="003B4378" w:rsidRDefault="00710450" w:rsidP="00434D11">
            <w:pPr>
              <w:pStyle w:val="Web"/>
              <w:numPr>
                <w:ilvl w:val="0"/>
                <w:numId w:val="101"/>
              </w:numPr>
              <w:spacing w:before="0" w:beforeAutospacing="0" w:after="0" w:afterAutospacing="0" w:line="320" w:lineRule="exact"/>
              <w:ind w:left="470" w:rightChars="4" w:right="10" w:hanging="396"/>
              <w:jc w:val="both"/>
              <w:rPr>
                <w:rFonts w:hint="eastAsia"/>
              </w:rPr>
            </w:pPr>
            <w:r w:rsidRPr="003B4378">
              <w:rPr>
                <w:rFonts w:hint="eastAsia"/>
              </w:rPr>
              <w:t>地產地消智慧科技整合運用</w:t>
            </w:r>
            <w:r w:rsidRPr="003B4378">
              <w:t>。</w:t>
            </w:r>
          </w:p>
          <w:p w:rsidR="00710450" w:rsidRPr="003B4378" w:rsidRDefault="00710450" w:rsidP="00434D11">
            <w:pPr>
              <w:pStyle w:val="Web"/>
              <w:numPr>
                <w:ilvl w:val="0"/>
                <w:numId w:val="101"/>
              </w:numPr>
              <w:spacing w:before="0" w:beforeAutospacing="0" w:after="0" w:afterAutospacing="0" w:line="320" w:lineRule="exact"/>
              <w:ind w:left="470" w:rightChars="4" w:right="10" w:hanging="396"/>
              <w:jc w:val="both"/>
            </w:pPr>
            <w:r w:rsidRPr="003B4378">
              <w:rPr>
                <w:rFonts w:hint="eastAsia"/>
              </w:rPr>
              <w:t>盤點農地的質與量，規劃農業生產資源與調整利用。</w:t>
            </w:r>
          </w:p>
        </w:tc>
        <w:tc>
          <w:tcPr>
            <w:tcW w:w="4961" w:type="dxa"/>
          </w:tcPr>
          <w:p w:rsidR="00C76213" w:rsidRPr="003B4378" w:rsidRDefault="00710450"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完成6場次農務e把抓教育訓練課程及累計管理耕地面積已達26,963公頃</w:t>
            </w:r>
            <w:r w:rsidR="00C76213" w:rsidRPr="003B4378">
              <w:rPr>
                <w:rFonts w:hint="eastAsia"/>
              </w:rPr>
              <w:t>；持續擴充農業數位內容及宣傳影片，</w:t>
            </w:r>
            <w:r w:rsidR="00616049" w:rsidRPr="003B4378">
              <w:rPr>
                <w:rFonts w:hint="eastAsia"/>
              </w:rPr>
              <w:t>包括</w:t>
            </w:r>
            <w:r w:rsidR="00C76213" w:rsidRPr="003B4378">
              <w:rPr>
                <w:rFonts w:hint="eastAsia"/>
              </w:rPr>
              <w:t>5集外語影音翻譯製作、以及配合政策製作農業宣導短片6集。</w:t>
            </w:r>
          </w:p>
          <w:p w:rsidR="00C76213" w:rsidRPr="003B4378" w:rsidRDefault="00E744EC"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透過實地訪查提供本會E化領域與</w:t>
            </w:r>
            <w:r w:rsidRPr="003B4378">
              <w:rPr>
                <w:rFonts w:cs="Times New Roman" w:hint="eastAsia"/>
              </w:rPr>
              <w:t>GIS</w:t>
            </w:r>
            <w:r w:rsidRPr="003B4378">
              <w:rPr>
                <w:rFonts w:hint="eastAsia"/>
              </w:rPr>
              <w:t>領域計畫資通訊技術諮詢服務，促進計畫執行進度與績效亮點呈現，</w:t>
            </w:r>
            <w:r w:rsidR="00C76213" w:rsidRPr="003B4378">
              <w:rPr>
                <w:rFonts w:hint="eastAsia"/>
              </w:rPr>
              <w:t>以「建置農業現地調查APP共用支援系統」為主題，</w:t>
            </w:r>
            <w:r w:rsidRPr="003B4378">
              <w:rPr>
                <w:rFonts w:hint="eastAsia"/>
              </w:rPr>
              <w:t>榮獲</w:t>
            </w:r>
            <w:r w:rsidR="00C76213" w:rsidRPr="003B4378">
              <w:rPr>
                <w:rFonts w:hint="eastAsia"/>
              </w:rPr>
              <w:t>台灣地理資訊學會第</w:t>
            </w:r>
            <w:r w:rsidRPr="003B4378">
              <w:rPr>
                <w:rFonts w:hint="eastAsia"/>
              </w:rPr>
              <w:t>15</w:t>
            </w:r>
            <w:r w:rsidR="00C76213" w:rsidRPr="003B4378">
              <w:rPr>
                <w:rFonts w:hint="eastAsia"/>
              </w:rPr>
              <w:t>屆金圖獎</w:t>
            </w:r>
            <w:r w:rsidRPr="003B4378">
              <w:rPr>
                <w:rFonts w:hint="eastAsia"/>
              </w:rPr>
              <w:t>之</w:t>
            </w:r>
            <w:r w:rsidR="00C76213" w:rsidRPr="003B4378">
              <w:rPr>
                <w:rFonts w:hint="eastAsia"/>
              </w:rPr>
              <w:t>產品技術獎。</w:t>
            </w:r>
          </w:p>
          <w:p w:rsidR="00710450" w:rsidRPr="003B4378" w:rsidRDefault="00710450"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優化犬隻鼻紋自動切割技術及犬隻步態影片之識別與分析技術。</w:t>
            </w:r>
          </w:p>
          <w:p w:rsidR="00710450" w:rsidRPr="003B4378" w:rsidRDefault="00612E73"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辦理農產直銷店頭行銷活動</w:t>
            </w:r>
            <w:r w:rsidRPr="003B4378">
              <w:t>5</w:t>
            </w:r>
            <w:r w:rsidRPr="003B4378">
              <w:rPr>
                <w:rFonts w:hint="eastAsia"/>
              </w:rPr>
              <w:t>場次，新增參與農產直銷專區供貨農友</w:t>
            </w:r>
            <w:r w:rsidRPr="003B4378">
              <w:t>60</w:t>
            </w:r>
            <w:r w:rsidRPr="003B4378">
              <w:rPr>
                <w:rFonts w:hint="eastAsia"/>
              </w:rPr>
              <w:t>位；</w:t>
            </w:r>
            <w:r w:rsidR="00710450" w:rsidRPr="003B4378">
              <w:rPr>
                <w:rFonts w:hint="eastAsia"/>
              </w:rPr>
              <w:t>協助原有合作通路設置農產品直銷區</w:t>
            </w:r>
            <w:r w:rsidR="00B35ED3" w:rsidRPr="003B4378">
              <w:rPr>
                <w:rFonts w:hint="eastAsia"/>
              </w:rPr>
              <w:t>，拓展多元通路如餐廳或區域性通</w:t>
            </w:r>
            <w:r w:rsidR="00710450" w:rsidRPr="003B4378">
              <w:rPr>
                <w:rFonts w:hint="eastAsia"/>
              </w:rPr>
              <w:t>，</w:t>
            </w:r>
            <w:r w:rsidRPr="003B4378">
              <w:rPr>
                <w:rFonts w:hint="eastAsia"/>
              </w:rPr>
              <w:t>新增楓康新竹經國店、桃園青農故事直販所、地家食堂臺南店與高雄店</w:t>
            </w:r>
            <w:r w:rsidR="00B35ED3" w:rsidRPr="003B4378">
              <w:rPr>
                <w:rFonts w:hint="eastAsia"/>
              </w:rPr>
              <w:t>設置</w:t>
            </w:r>
            <w:r w:rsidR="00710450" w:rsidRPr="003B4378">
              <w:rPr>
                <w:rFonts w:hint="eastAsia"/>
              </w:rPr>
              <w:t>。</w:t>
            </w:r>
          </w:p>
          <w:p w:rsidR="00C76213" w:rsidRPr="003B4378" w:rsidRDefault="00C76213" w:rsidP="00434D11">
            <w:pPr>
              <w:pStyle w:val="Web"/>
              <w:numPr>
                <w:ilvl w:val="0"/>
                <w:numId w:val="176"/>
              </w:numPr>
              <w:spacing w:before="0" w:beforeAutospacing="0" w:after="0" w:afterAutospacing="0" w:line="320" w:lineRule="exact"/>
              <w:ind w:left="554" w:rightChars="4" w:right="10" w:hanging="504"/>
              <w:jc w:val="both"/>
            </w:pPr>
            <w:r w:rsidRPr="003B4378">
              <w:rPr>
                <w:rFonts w:hint="eastAsia"/>
              </w:rPr>
              <w:t>建構共用畜牧場地理圖資，</w:t>
            </w:r>
            <w:r w:rsidRPr="003B4378">
              <w:t>開發</w:t>
            </w:r>
            <w:r w:rsidRPr="003B4378">
              <w:rPr>
                <w:rFonts w:hint="eastAsia"/>
              </w:rPr>
              <w:t>「非洲豬瘟防疫推演地圖」及</w:t>
            </w:r>
            <w:r w:rsidRPr="003B4378">
              <w:t>「動物運送車輛即時GPS追蹤系統」</w:t>
            </w:r>
            <w:r w:rsidR="00EC5E93" w:rsidRPr="003B4378">
              <w:rPr>
                <w:rFonts w:hint="eastAsia"/>
              </w:rPr>
              <w:t>，</w:t>
            </w:r>
            <w:r w:rsidR="00EC5E93" w:rsidRPr="003B4378">
              <w:rPr>
                <w:rFonts w:cs="Arial"/>
                <w:shd w:val="clear" w:color="auto" w:fill="FFFFFF"/>
              </w:rPr>
              <w:t>監測記錄全國運豬車</w:t>
            </w:r>
            <w:r w:rsidR="00EC5E93" w:rsidRPr="003B4378">
              <w:t>即時</w:t>
            </w:r>
            <w:r w:rsidR="00EC5E93" w:rsidRPr="003B4378">
              <w:rPr>
                <w:rFonts w:cs="Arial"/>
                <w:shd w:val="clear" w:color="auto" w:fill="FFFFFF"/>
              </w:rPr>
              <w:t>動態</w:t>
            </w:r>
            <w:r w:rsidRPr="003B4378">
              <w:t>，</w:t>
            </w:r>
            <w:r w:rsidR="00EC5E93" w:rsidRPr="003B4378">
              <w:rPr>
                <w:rFonts w:hint="eastAsia"/>
              </w:rPr>
              <w:t>以</w:t>
            </w:r>
            <w:r w:rsidRPr="003B4378">
              <w:t>有效防堵疫情擴散。</w:t>
            </w:r>
          </w:p>
          <w:p w:rsidR="00C76213" w:rsidRPr="003B4378" w:rsidRDefault="00C76213"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cs="Arial" w:hint="eastAsia"/>
                <w:shd w:val="clear" w:color="auto" w:fill="FFFFFF"/>
              </w:rPr>
              <w:t>開發現地調查</w:t>
            </w:r>
            <w:r w:rsidRPr="003B4378">
              <w:rPr>
                <w:rFonts w:cs="Arial"/>
                <w:shd w:val="clear" w:color="auto" w:fill="FFFFFF"/>
              </w:rPr>
              <w:t>APP</w:t>
            </w:r>
            <w:r w:rsidRPr="003B4378">
              <w:rPr>
                <w:rFonts w:cs="Arial" w:hint="eastAsia"/>
                <w:shd w:val="clear" w:color="auto" w:fill="FFFFFF"/>
              </w:rPr>
              <w:t>雙鏡頭定距功能，完成全國</w:t>
            </w:r>
            <w:r w:rsidRPr="003B4378">
              <w:rPr>
                <w:rFonts w:cs="Arial"/>
                <w:shd w:val="clear" w:color="auto" w:fill="FFFFFF"/>
              </w:rPr>
              <w:t>13</w:t>
            </w:r>
            <w:r w:rsidRPr="003B4378">
              <w:rPr>
                <w:rFonts w:cs="Arial" w:hint="eastAsia"/>
                <w:shd w:val="clear" w:color="auto" w:fill="FFFFFF"/>
              </w:rPr>
              <w:t>種蜜粉源作物圖資分析圖</w:t>
            </w:r>
            <w:r w:rsidR="00EC5E93" w:rsidRPr="003B4378">
              <w:rPr>
                <w:rFonts w:cs="Arial" w:hint="eastAsia"/>
                <w:shd w:val="clear" w:color="auto" w:fill="FFFFFF"/>
              </w:rPr>
              <w:t>臺</w:t>
            </w:r>
            <w:r w:rsidRPr="003B4378">
              <w:rPr>
                <w:rFonts w:cs="Arial" w:hint="eastAsia"/>
                <w:shd w:val="clear" w:color="auto" w:fill="FFFFFF"/>
              </w:rPr>
              <w:t>雛型</w:t>
            </w:r>
            <w:r w:rsidRPr="003B4378">
              <w:rPr>
                <w:rFonts w:hint="eastAsia"/>
              </w:rPr>
              <w:t>，完成地籍及灌渠道定位等9項農業GIS共用雲端工具</w:t>
            </w:r>
            <w:r w:rsidR="00E744EC" w:rsidRPr="003B4378">
              <w:rPr>
                <w:rFonts w:hint="eastAsia"/>
              </w:rPr>
              <w:t>。</w:t>
            </w:r>
          </w:p>
          <w:p w:rsidR="00710450" w:rsidRPr="003B4378" w:rsidRDefault="00E744EC" w:rsidP="00434D11">
            <w:pPr>
              <w:pStyle w:val="Web"/>
              <w:numPr>
                <w:ilvl w:val="0"/>
                <w:numId w:val="176"/>
              </w:numPr>
              <w:spacing w:before="0" w:beforeAutospacing="0" w:after="0" w:afterAutospacing="0" w:line="320" w:lineRule="exact"/>
              <w:ind w:left="554" w:rightChars="4" w:right="10" w:hanging="504"/>
              <w:jc w:val="both"/>
              <w:textDirection w:val="lrTbV"/>
              <w:rPr>
                <w:rFonts w:hint="eastAsia"/>
              </w:rPr>
            </w:pPr>
            <w:r w:rsidRPr="003B4378">
              <w:rPr>
                <w:rFonts w:hint="eastAsia"/>
              </w:rPr>
              <w:t>建置農耕類及福利類等農業生產登記與調查資料之農業整合數據資料庫；完成107年主力農家所得與農業勞動力調查受查戶公務資料總歸戶</w:t>
            </w:r>
            <w:r w:rsidR="00EC5E93" w:rsidRPr="003B4378">
              <w:rPr>
                <w:rFonts w:hint="eastAsia"/>
              </w:rPr>
              <w:t>，</w:t>
            </w:r>
            <w:r w:rsidR="00710450" w:rsidRPr="003B4378">
              <w:rPr>
                <w:rFonts w:hint="eastAsia"/>
              </w:rPr>
              <w:t>及繪製</w:t>
            </w:r>
            <w:r w:rsidRPr="003B4378">
              <w:rPr>
                <w:rFonts w:hint="eastAsia"/>
              </w:rPr>
              <w:t>107</w:t>
            </w:r>
            <w:r w:rsidR="00710450" w:rsidRPr="003B4378">
              <w:rPr>
                <w:rFonts w:hint="eastAsia"/>
              </w:rPr>
              <w:t>年稻米生產分布圖10幅。</w:t>
            </w:r>
          </w:p>
        </w:tc>
      </w:tr>
      <w:tr w:rsidR="00E744EC" w:rsidRPr="003B4378" w:rsidTr="00A65211">
        <w:tblPrEx>
          <w:tblCellMar>
            <w:top w:w="0" w:type="dxa"/>
            <w:bottom w:w="0" w:type="dxa"/>
          </w:tblCellMar>
        </w:tblPrEx>
        <w:trPr>
          <w:trHeight w:val="720"/>
        </w:trPr>
        <w:tc>
          <w:tcPr>
            <w:tcW w:w="1588" w:type="dxa"/>
            <w:vAlign w:val="center"/>
          </w:tcPr>
          <w:p w:rsidR="00E744EC" w:rsidRPr="003B4378" w:rsidRDefault="00E744EC" w:rsidP="00A65211">
            <w:pPr>
              <w:widowControl w:val="0"/>
              <w:spacing w:line="360" w:lineRule="exact"/>
              <w:jc w:val="both"/>
              <w:textDirection w:val="lrTbV"/>
              <w:rPr>
                <w:rFonts w:ascii="新細明體" w:hAnsi="新細明體" w:hint="eastAsia"/>
              </w:rPr>
            </w:pPr>
          </w:p>
        </w:tc>
        <w:tc>
          <w:tcPr>
            <w:tcW w:w="3118" w:type="dxa"/>
          </w:tcPr>
          <w:p w:rsidR="00E744EC" w:rsidRPr="003B4378" w:rsidRDefault="00E744EC"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跨領域整合型科技研發</w:t>
            </w:r>
          </w:p>
          <w:p w:rsidR="00E744EC" w:rsidRPr="003B4378" w:rsidRDefault="00E744EC" w:rsidP="00434D11">
            <w:pPr>
              <w:pStyle w:val="Web"/>
              <w:numPr>
                <w:ilvl w:val="0"/>
                <w:numId w:val="102"/>
              </w:numPr>
              <w:spacing w:before="0" w:beforeAutospacing="0" w:after="0" w:afterAutospacing="0" w:line="320" w:lineRule="exact"/>
              <w:ind w:left="470" w:rightChars="4" w:right="10" w:hanging="396"/>
              <w:jc w:val="both"/>
            </w:pPr>
            <w:r w:rsidRPr="003B4378">
              <w:t>安全機能性產品產業價值鏈之優化整合與加值推動。</w:t>
            </w:r>
          </w:p>
          <w:p w:rsidR="00E744EC" w:rsidRPr="003B4378" w:rsidRDefault="00E744EC" w:rsidP="00434D11">
            <w:pPr>
              <w:pStyle w:val="Web"/>
              <w:numPr>
                <w:ilvl w:val="0"/>
                <w:numId w:val="102"/>
              </w:numPr>
              <w:spacing w:before="0" w:beforeAutospacing="0" w:after="0" w:afterAutospacing="0" w:line="320" w:lineRule="exact"/>
              <w:ind w:left="470" w:rightChars="4" w:right="10" w:hanging="396"/>
              <w:jc w:val="both"/>
            </w:pPr>
            <w:r w:rsidRPr="003B4378">
              <w:t>因應食安五環建構校園午餐之農安監控及供應體系－健全科技支援體系。</w:t>
            </w:r>
          </w:p>
          <w:p w:rsidR="00E744EC" w:rsidRPr="003B4378" w:rsidRDefault="00E744EC" w:rsidP="00434D11">
            <w:pPr>
              <w:pStyle w:val="Web"/>
              <w:numPr>
                <w:ilvl w:val="0"/>
                <w:numId w:val="102"/>
              </w:numPr>
              <w:spacing w:before="0" w:beforeAutospacing="0" w:after="0" w:afterAutospacing="0" w:line="320" w:lineRule="exact"/>
              <w:ind w:left="470" w:rightChars="4" w:right="10" w:hanging="396"/>
              <w:jc w:val="both"/>
            </w:pPr>
            <w:r w:rsidRPr="003B4378">
              <w:t>農業資源循環產業創新。</w:t>
            </w:r>
          </w:p>
          <w:p w:rsidR="00E744EC" w:rsidRPr="003B4378" w:rsidRDefault="00E744EC" w:rsidP="00434D11">
            <w:pPr>
              <w:pStyle w:val="Web"/>
              <w:numPr>
                <w:ilvl w:val="0"/>
                <w:numId w:val="102"/>
              </w:numPr>
              <w:spacing w:before="0" w:beforeAutospacing="0" w:after="0" w:afterAutospacing="0" w:line="320" w:lineRule="exact"/>
              <w:ind w:left="470" w:rightChars="4" w:right="10" w:hanging="396"/>
              <w:jc w:val="both"/>
            </w:pPr>
            <w:r w:rsidRPr="003B4378">
              <w:t>建立農業生產資源及生態環境友善管理新模式。</w:t>
            </w:r>
          </w:p>
          <w:p w:rsidR="00CA5F25" w:rsidRPr="003B4378" w:rsidRDefault="00CA5F25" w:rsidP="00434D11">
            <w:pPr>
              <w:pStyle w:val="Web"/>
              <w:numPr>
                <w:ilvl w:val="0"/>
                <w:numId w:val="102"/>
              </w:numPr>
              <w:spacing w:before="0" w:beforeAutospacing="0" w:after="0" w:afterAutospacing="0" w:line="320" w:lineRule="exact"/>
              <w:ind w:left="470" w:rightChars="4" w:right="10" w:hanging="396"/>
              <w:jc w:val="both"/>
              <w:rPr>
                <w:strike/>
              </w:rPr>
            </w:pPr>
            <w:r w:rsidRPr="003B4378">
              <w:rPr>
                <w:rFonts w:hint="eastAsia"/>
              </w:rPr>
              <w:t>農林氣象災害風險指標建置及災害調適策略之研究</w:t>
            </w:r>
            <w:r w:rsidR="00D73F00" w:rsidRPr="003B4378">
              <w:rPr>
                <w:rFonts w:hint="eastAsia"/>
              </w:rPr>
              <w:t>。</w:t>
            </w:r>
          </w:p>
        </w:tc>
        <w:tc>
          <w:tcPr>
            <w:tcW w:w="4961" w:type="dxa"/>
          </w:tcPr>
          <w:p w:rsidR="00322ED2" w:rsidRPr="003B4378" w:rsidRDefault="00322ED2" w:rsidP="00434D11">
            <w:pPr>
              <w:pStyle w:val="Web"/>
              <w:numPr>
                <w:ilvl w:val="0"/>
                <w:numId w:val="177"/>
              </w:numPr>
              <w:spacing w:before="0" w:beforeAutospacing="0" w:after="0" w:afterAutospacing="0" w:line="320" w:lineRule="exact"/>
              <w:ind w:left="554" w:rightChars="4" w:right="10" w:hanging="504"/>
              <w:jc w:val="both"/>
              <w:textDirection w:val="lrTbV"/>
              <w:rPr>
                <w:rFonts w:hint="eastAsia"/>
              </w:rPr>
            </w:pPr>
            <w:r w:rsidRPr="003B4378">
              <w:rPr>
                <w:rFonts w:hint="eastAsia"/>
              </w:rPr>
              <w:t>建立皮膚外用品保健功效評估平臺，完成斑馬魚胚胎急毒性測試試驗服務能量，</w:t>
            </w:r>
            <w:r w:rsidR="00F003CC" w:rsidRPr="003B4378">
              <w:rPr>
                <w:rFonts w:hint="eastAsia"/>
              </w:rPr>
              <w:t>蒐集新加坡、泰國食品原料法，完成木虌果機能商品化運用套組非專屬授權技術</w:t>
            </w:r>
            <w:r w:rsidR="00F003CC" w:rsidRPr="003B4378">
              <w:t>1</w:t>
            </w:r>
            <w:r w:rsidR="00F003CC" w:rsidRPr="003B4378">
              <w:rPr>
                <w:rFonts w:hint="eastAsia"/>
              </w:rPr>
              <w:t>案，研擬國際拓銷機能性素材文宣。</w:t>
            </w:r>
          </w:p>
          <w:p w:rsidR="003E746F" w:rsidRPr="003B4378" w:rsidRDefault="00563621" w:rsidP="00434D11">
            <w:pPr>
              <w:pStyle w:val="Web"/>
              <w:numPr>
                <w:ilvl w:val="0"/>
                <w:numId w:val="177"/>
              </w:numPr>
              <w:spacing w:before="0" w:beforeAutospacing="0" w:after="0" w:afterAutospacing="0" w:line="320" w:lineRule="exact"/>
              <w:ind w:left="554" w:rightChars="4" w:right="10" w:hanging="504"/>
              <w:jc w:val="both"/>
              <w:textDirection w:val="lrTbV"/>
              <w:rPr>
                <w:rFonts w:hint="eastAsia"/>
              </w:rPr>
            </w:pPr>
            <w:r w:rsidRPr="003B4378">
              <w:rPr>
                <w:rFonts w:hint="eastAsia"/>
              </w:rPr>
              <w:t>評估肉品合理冷凍保存期限；進行20件畜禽食材之農藥及重金屬採樣檢測</w:t>
            </w:r>
            <w:r w:rsidR="00187F3E" w:rsidRPr="003B4378">
              <w:rPr>
                <w:rFonts w:hint="eastAsia"/>
              </w:rPr>
              <w:t>，後續運用臺灣膳食暴露評估模型建立風險評估資訊</w:t>
            </w:r>
            <w:r w:rsidRPr="003B4378">
              <w:rPr>
                <w:rFonts w:hint="eastAsia"/>
              </w:rPr>
              <w:t>。</w:t>
            </w:r>
          </w:p>
          <w:p w:rsidR="003E746F" w:rsidRPr="003B4378" w:rsidRDefault="003E746F" w:rsidP="00434D11">
            <w:pPr>
              <w:pStyle w:val="Web"/>
              <w:numPr>
                <w:ilvl w:val="0"/>
                <w:numId w:val="177"/>
              </w:numPr>
              <w:spacing w:before="0" w:beforeAutospacing="0" w:after="0" w:afterAutospacing="0" w:line="320" w:lineRule="exact"/>
              <w:ind w:left="554" w:rightChars="4" w:right="10" w:hanging="504"/>
              <w:jc w:val="both"/>
              <w:textDirection w:val="lrTbV"/>
              <w:rPr>
                <w:rFonts w:hint="eastAsia"/>
              </w:rPr>
            </w:pPr>
            <w:r w:rsidRPr="003B4378">
              <w:rPr>
                <w:rFonts w:hint="eastAsia"/>
              </w:rPr>
              <w:t>研發加壓注入式糞肥施灌機械、畜牧場沼氣及沼液沼渣再利用技術或設備，研發利用禽畜糞生產緩釋放型磷肥模式。</w:t>
            </w:r>
          </w:p>
          <w:p w:rsidR="00E744EC" w:rsidRPr="003B4378" w:rsidRDefault="00187F3E" w:rsidP="00434D11">
            <w:pPr>
              <w:pStyle w:val="Web"/>
              <w:numPr>
                <w:ilvl w:val="0"/>
                <w:numId w:val="177"/>
              </w:numPr>
              <w:spacing w:before="0" w:beforeAutospacing="0" w:after="0" w:afterAutospacing="0" w:line="320" w:lineRule="exact"/>
              <w:ind w:left="554" w:rightChars="4" w:right="10" w:hanging="504"/>
              <w:jc w:val="both"/>
              <w:rPr>
                <w:rFonts w:hint="eastAsia"/>
              </w:rPr>
            </w:pPr>
            <w:r w:rsidRPr="003B4378">
              <w:rPr>
                <w:rFonts w:hint="eastAsia"/>
              </w:rPr>
              <w:t>評估</w:t>
            </w:r>
            <w:r w:rsidR="00EC5E93" w:rsidRPr="003B4378">
              <w:rPr>
                <w:rFonts w:hint="eastAsia"/>
              </w:rPr>
              <w:t>我國農業資源交易平臺及獎勵機制之可行性；</w:t>
            </w:r>
            <w:r w:rsidR="003E746F" w:rsidRPr="003B4378">
              <w:rPr>
                <w:rFonts w:hint="eastAsia"/>
              </w:rPr>
              <w:t>完成8場次高污染潛勢圳路之服務案例，提供污染點位與可疑污染源調查成果報告</w:t>
            </w:r>
            <w:r w:rsidRPr="003B4378">
              <w:rPr>
                <w:rFonts w:hint="eastAsia"/>
              </w:rPr>
              <w:t>，</w:t>
            </w:r>
            <w:r w:rsidR="003E746F" w:rsidRPr="003B4378">
              <w:rPr>
                <w:rFonts w:hint="eastAsia"/>
              </w:rPr>
              <w:t>規劃與建置移動式水質自動監測站。</w:t>
            </w:r>
          </w:p>
          <w:p w:rsidR="00CA5F25" w:rsidRPr="003B4378" w:rsidRDefault="00CA5F25" w:rsidP="00434D11">
            <w:pPr>
              <w:pStyle w:val="Web"/>
              <w:numPr>
                <w:ilvl w:val="0"/>
                <w:numId w:val="177"/>
              </w:numPr>
              <w:spacing w:before="0" w:beforeAutospacing="0" w:after="0" w:afterAutospacing="0" w:line="320" w:lineRule="exact"/>
              <w:ind w:left="554" w:rightChars="4" w:right="10" w:hanging="504"/>
              <w:jc w:val="both"/>
              <w:rPr>
                <w:rFonts w:hint="eastAsia"/>
              </w:rPr>
            </w:pPr>
            <w:r w:rsidRPr="003B4378">
              <w:rPr>
                <w:rFonts w:hint="eastAsia"/>
              </w:rPr>
              <w:t>農業氣象觀測網新增</w:t>
            </w:r>
            <w:r w:rsidRPr="003B4378">
              <w:t>8</w:t>
            </w:r>
            <w:r w:rsidRPr="003B4378">
              <w:rPr>
                <w:rFonts w:hint="eastAsia"/>
              </w:rPr>
              <w:t>處作物生產專區精緻預報資訊，設置麥寮果菜生產合作社農業氣象站。</w:t>
            </w:r>
          </w:p>
        </w:tc>
      </w:tr>
      <w:tr w:rsidR="00750308" w:rsidRPr="003B4378" w:rsidTr="00A65211">
        <w:tblPrEx>
          <w:tblCellMar>
            <w:top w:w="0" w:type="dxa"/>
            <w:bottom w:w="0" w:type="dxa"/>
          </w:tblCellMar>
        </w:tblPrEx>
        <w:trPr>
          <w:trHeight w:val="720"/>
        </w:trPr>
        <w:tc>
          <w:tcPr>
            <w:tcW w:w="1588" w:type="dxa"/>
            <w:vAlign w:val="center"/>
          </w:tcPr>
          <w:p w:rsidR="00750308" w:rsidRPr="003B4378" w:rsidRDefault="00750308" w:rsidP="00A65211">
            <w:pPr>
              <w:widowControl w:val="0"/>
              <w:spacing w:line="360" w:lineRule="exact"/>
              <w:jc w:val="both"/>
              <w:textDirection w:val="lrTbV"/>
              <w:rPr>
                <w:rFonts w:ascii="新細明體" w:hAnsi="新細明體" w:hint="eastAsia"/>
              </w:rPr>
            </w:pPr>
          </w:p>
        </w:tc>
        <w:tc>
          <w:tcPr>
            <w:tcW w:w="3118" w:type="dxa"/>
          </w:tcPr>
          <w:p w:rsidR="00750308" w:rsidRPr="003B4378" w:rsidRDefault="00750308" w:rsidP="00B43FA2">
            <w:pPr>
              <w:pStyle w:val="Web"/>
              <w:numPr>
                <w:ilvl w:val="0"/>
                <w:numId w:val="89"/>
              </w:numPr>
              <w:spacing w:before="0" w:beforeAutospacing="0" w:after="0" w:afterAutospacing="0" w:line="320" w:lineRule="exact"/>
              <w:ind w:left="554" w:rightChars="4" w:right="10" w:hanging="504"/>
              <w:jc w:val="both"/>
              <w:rPr>
                <w:rFonts w:hint="eastAsia"/>
              </w:rPr>
            </w:pPr>
            <w:r w:rsidRPr="003B4378">
              <w:rPr>
                <w:rFonts w:hint="eastAsia"/>
              </w:rPr>
              <w:t>推動農業生物經濟與智慧科技農業</w:t>
            </w:r>
          </w:p>
          <w:p w:rsidR="00750308" w:rsidRPr="003B4378" w:rsidRDefault="00750308" w:rsidP="00434D11">
            <w:pPr>
              <w:pStyle w:val="Web"/>
              <w:numPr>
                <w:ilvl w:val="0"/>
                <w:numId w:val="103"/>
              </w:numPr>
              <w:spacing w:before="0" w:beforeAutospacing="0" w:after="0" w:afterAutospacing="0" w:line="320" w:lineRule="exact"/>
              <w:ind w:left="470" w:rightChars="4" w:right="10" w:hanging="396"/>
              <w:jc w:val="both"/>
            </w:pPr>
            <w:r w:rsidRPr="003B4378">
              <w:t>智慧農業計畫。</w:t>
            </w:r>
          </w:p>
          <w:p w:rsidR="00750308" w:rsidRPr="003B4378" w:rsidRDefault="00750308" w:rsidP="00434D11">
            <w:pPr>
              <w:pStyle w:val="Web"/>
              <w:numPr>
                <w:ilvl w:val="0"/>
                <w:numId w:val="103"/>
              </w:numPr>
              <w:spacing w:before="0" w:beforeAutospacing="0" w:after="0" w:afterAutospacing="0" w:line="320" w:lineRule="exact"/>
              <w:ind w:left="470" w:rightChars="4" w:right="10" w:hanging="396"/>
              <w:jc w:val="both"/>
            </w:pPr>
            <w:r w:rsidRPr="003B4378">
              <w:t>推動農業生物經濟產業國際化與永續發展計畫。</w:t>
            </w:r>
          </w:p>
          <w:p w:rsidR="00750308" w:rsidRPr="003B4378" w:rsidRDefault="00750308" w:rsidP="00434D11">
            <w:pPr>
              <w:pStyle w:val="Web"/>
              <w:numPr>
                <w:ilvl w:val="0"/>
                <w:numId w:val="103"/>
              </w:numPr>
              <w:spacing w:before="0" w:beforeAutospacing="0" w:after="0" w:afterAutospacing="0" w:line="320" w:lineRule="exact"/>
              <w:ind w:left="470" w:rightChars="4" w:right="10" w:hanging="396"/>
              <w:jc w:val="both"/>
            </w:pPr>
            <w:r w:rsidRPr="003B4378">
              <w:t>農業環境感測融合、人工智慧(AI)暨農業機械整合支援系統技術發展計畫。</w:t>
            </w:r>
          </w:p>
        </w:tc>
        <w:tc>
          <w:tcPr>
            <w:tcW w:w="4961" w:type="dxa"/>
          </w:tcPr>
          <w:p w:rsidR="00CC5E2E" w:rsidRPr="003B4378" w:rsidRDefault="00C85416"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智能機具與人機輔具系統開發及改良，建置生物感測監測模組、手持式高光譜農產品快篩檢測儀、改良蟲害影像監測模組及預警系統，研製小型氣象盒子進行果園環境即時監測及預警分析系統，完成蘆筍作物栽培與性狀生長影像監測系統及進行智慧感測共通資訊平臺之雲端資料整合與優化。</w:t>
            </w:r>
          </w:p>
          <w:p w:rsidR="00CC5E2E" w:rsidRPr="003B4378" w:rsidRDefault="00187F3E"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達成</w:t>
            </w:r>
            <w:r w:rsidR="00CC5E2E" w:rsidRPr="003B4378">
              <w:rPr>
                <w:rFonts w:hint="eastAsia"/>
              </w:rPr>
              <w:t>專利申請4件、獲得新型專利</w:t>
            </w:r>
            <w:r w:rsidRPr="003B4378">
              <w:rPr>
                <w:rFonts w:hint="eastAsia"/>
              </w:rPr>
              <w:t>2件</w:t>
            </w:r>
            <w:r w:rsidR="00CC5E2E" w:rsidRPr="003B4378">
              <w:rPr>
                <w:rFonts w:hint="eastAsia"/>
              </w:rPr>
              <w:t>、國外期刊論文1篇及研討會論文8篇，培育專業人才共計51人，促成跨領域、機構之研究團隊共計11個，促成技術移轉1件及產學合作1案，完成示範場域建置4個。</w:t>
            </w:r>
          </w:p>
          <w:p w:rsidR="00AA4C82" w:rsidRPr="003B4378" w:rsidRDefault="00AA4C82"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完成種鴨個體秤重系統之雛型機研製，</w:t>
            </w:r>
            <w:r w:rsidR="000C17F0" w:rsidRPr="003B4378">
              <w:rPr>
                <w:rFonts w:hint="eastAsia"/>
              </w:rPr>
              <w:t>導入</w:t>
            </w:r>
            <w:r w:rsidRPr="003B4378">
              <w:rPr>
                <w:rFonts w:hint="eastAsia"/>
              </w:rPr>
              <w:t>契養戶土雞養殖分析模組，開發皮蛋真空包裝充填入盒設備設計。</w:t>
            </w:r>
          </w:p>
          <w:p w:rsidR="00AA4C82" w:rsidRPr="003B4378" w:rsidRDefault="00AA4C82"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開發種苗、生乳、養殖漁產職能基準課程，累計完成基礎培訓課程10場次；完成智慧農業創新提案課程規劃，並辦理招生廣宣與說明會。</w:t>
            </w:r>
          </w:p>
          <w:p w:rsidR="003E7646" w:rsidRPr="003B4378" w:rsidRDefault="003E7646"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完成「黑絨烏骨雞」新品種命名登記，</w:t>
            </w:r>
            <w:r w:rsidR="00CC5E2E" w:rsidRPr="003B4378">
              <w:rPr>
                <w:rFonts w:hint="eastAsia"/>
              </w:rPr>
              <w:t>輔導</w:t>
            </w:r>
            <w:r w:rsidR="00CC5E2E" w:rsidRPr="003B4378">
              <w:t>6</w:t>
            </w:r>
            <w:r w:rsidR="00CC5E2E" w:rsidRPr="003B4378">
              <w:rPr>
                <w:rFonts w:hint="eastAsia"/>
              </w:rPr>
              <w:t>家種禽場進行族群選育及「雜交種土雞育成期及產蛋期飼養管理技術」技轉</w:t>
            </w:r>
            <w:r w:rsidR="00CC5E2E" w:rsidRPr="003B4378">
              <w:t>2</w:t>
            </w:r>
            <w:r w:rsidR="00CC5E2E" w:rsidRPr="003B4378">
              <w:rPr>
                <w:rFonts w:hint="eastAsia"/>
              </w:rPr>
              <w:t>案，</w:t>
            </w:r>
            <w:r w:rsidRPr="003B4378">
              <w:rPr>
                <w:rFonts w:hint="eastAsia"/>
              </w:rPr>
              <w:t>開發市面上未有之家禽傳染性支氣管炎</w:t>
            </w:r>
            <w:r w:rsidRPr="003B4378">
              <w:t>(IBV)</w:t>
            </w:r>
            <w:r w:rsidRPr="003B4378">
              <w:rPr>
                <w:rFonts w:hint="eastAsia"/>
              </w:rPr>
              <w:t>檢測套組雛形，</w:t>
            </w:r>
            <w:r w:rsidR="00CC5E2E" w:rsidRPr="003B4378">
              <w:rPr>
                <w:rFonts w:hint="eastAsia"/>
              </w:rPr>
              <w:t>完成海水觀賞魚餌料生物量產平臺，辦理亞洲國際集約化畜牧展覽會參展。</w:t>
            </w:r>
          </w:p>
          <w:p w:rsidR="003E7646" w:rsidRPr="003B4378" w:rsidRDefault="00247BC4" w:rsidP="00434D11">
            <w:pPr>
              <w:pStyle w:val="Web"/>
              <w:numPr>
                <w:ilvl w:val="0"/>
                <w:numId w:val="178"/>
              </w:numPr>
              <w:spacing w:before="0" w:beforeAutospacing="0" w:after="0" w:afterAutospacing="0" w:line="320" w:lineRule="exact"/>
              <w:ind w:left="554" w:rightChars="4" w:right="10" w:hanging="504"/>
              <w:jc w:val="both"/>
              <w:textDirection w:val="lrTbV"/>
              <w:rPr>
                <w:rFonts w:hint="eastAsia"/>
              </w:rPr>
            </w:pPr>
            <w:r w:rsidRPr="003B4378">
              <w:rPr>
                <w:rFonts w:hint="eastAsia"/>
              </w:rPr>
              <w:t>研究龍眼乾自動化去籽設備暨加工技術，設備去籽率與完整度與果乾含水率具正相關；研究</w:t>
            </w:r>
            <w:r w:rsidR="003E7646" w:rsidRPr="003B4378">
              <w:rPr>
                <w:rFonts w:hint="eastAsia"/>
              </w:rPr>
              <w:t>柑橘果實生理病害智能感測模組，作為工研院研發微氣候智能感測模組參數設定之參考。</w:t>
            </w:r>
          </w:p>
        </w:tc>
      </w:tr>
      <w:tr w:rsidR="00F478D6" w:rsidRPr="003B4378" w:rsidTr="00A65211">
        <w:tblPrEx>
          <w:tblCellMar>
            <w:top w:w="0" w:type="dxa"/>
            <w:bottom w:w="0" w:type="dxa"/>
          </w:tblCellMar>
        </w:tblPrEx>
        <w:trPr>
          <w:trHeight w:val="720"/>
        </w:trPr>
        <w:tc>
          <w:tcPr>
            <w:tcW w:w="1588" w:type="dxa"/>
          </w:tcPr>
          <w:p w:rsidR="00F478D6" w:rsidRPr="003B4378" w:rsidRDefault="00F478D6"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二、農業管理</w:t>
            </w:r>
          </w:p>
        </w:tc>
        <w:tc>
          <w:tcPr>
            <w:tcW w:w="3118" w:type="dxa"/>
          </w:tcPr>
          <w:p w:rsidR="00F478D6" w:rsidRPr="003B4378" w:rsidRDefault="00F478D6"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推動優良農地整合加值利用計畫</w:t>
            </w:r>
          </w:p>
          <w:p w:rsidR="00F478D6" w:rsidRPr="003B4378" w:rsidRDefault="00F478D6" w:rsidP="00EE3326">
            <w:pPr>
              <w:pStyle w:val="Web"/>
              <w:spacing w:before="0" w:beforeAutospacing="0" w:after="0" w:afterAutospacing="0" w:line="320" w:lineRule="exact"/>
              <w:ind w:left="556" w:rightChars="4" w:right="10"/>
              <w:jc w:val="both"/>
            </w:pPr>
            <w:r w:rsidRPr="003B4378">
              <w:t>從國土計畫上位之農產業空間佈建及發展策略，掌握各縣市大範圍之農業生產區域，輔導地方政府整體規劃潛在可供農業永續發展之生產區域，並協助建構先期作業規劃及資源整合利用相關機制，以利銜接國土計畫之農業發展地區劃設</w:t>
            </w:r>
            <w:r w:rsidRPr="003B4378">
              <w:rPr>
                <w:rFonts w:hint="eastAsia"/>
              </w:rPr>
              <w:t>。</w:t>
            </w:r>
          </w:p>
        </w:tc>
        <w:tc>
          <w:tcPr>
            <w:tcW w:w="4961" w:type="dxa"/>
          </w:tcPr>
          <w:p w:rsidR="00F478D6" w:rsidRPr="003B4378" w:rsidRDefault="00F478D6" w:rsidP="00434D11">
            <w:pPr>
              <w:pStyle w:val="Web"/>
              <w:numPr>
                <w:ilvl w:val="0"/>
                <w:numId w:val="145"/>
              </w:numPr>
              <w:spacing w:before="0" w:beforeAutospacing="0" w:after="0" w:afterAutospacing="0" w:line="320" w:lineRule="exact"/>
              <w:ind w:left="554" w:rightChars="4" w:right="10" w:hanging="504"/>
              <w:jc w:val="both"/>
            </w:pPr>
            <w:r w:rsidRPr="003B4378">
              <w:t>輔導地方政府遴選壯圍鄉、新埔鄉、水林鄉、新港鄉、學甲區、美濃區等公所，示範推動鄉鎮地區產業空間規劃作業，完成轄區農產業發展情形及相關資訊盤點，並刻正規劃主要農業生產區域及其產業類型，以利銜接國土計畫之農業發展地區劃設及後續農業經營專區建置，逐步投入農業施政資源。</w:t>
            </w:r>
          </w:p>
          <w:p w:rsidR="00F478D6" w:rsidRPr="003B4378" w:rsidRDefault="00F478D6" w:rsidP="00434D11">
            <w:pPr>
              <w:pStyle w:val="Web"/>
              <w:numPr>
                <w:ilvl w:val="0"/>
                <w:numId w:val="145"/>
              </w:numPr>
              <w:spacing w:before="0" w:beforeAutospacing="0" w:after="0" w:afterAutospacing="0" w:line="320" w:lineRule="exact"/>
              <w:ind w:left="554" w:rightChars="4" w:right="10" w:hanging="504"/>
              <w:jc w:val="both"/>
            </w:pPr>
            <w:r w:rsidRPr="003B4378">
              <w:t>持續輔導公館鄉、新社區、霧峰區、福興鄉、斗南鎮、水林鄉、新港鄉、將軍區、學甲區、美濃區等農會推動農業經營專區計畫，發展安全農業為主軸，建立專區耕作制度，實施病蟲害共同防治，推廣核心作物，協助通過產銷履歷、有機等安全驗證；培育青年農民投入專區經營，輔導農會建立契作管理機制，提高農業經營收益，促進農地利用之加值效益。</w:t>
            </w:r>
          </w:p>
        </w:tc>
      </w:tr>
      <w:tr w:rsidR="006109F1" w:rsidRPr="003B4378" w:rsidTr="00A65211">
        <w:tblPrEx>
          <w:tblCellMar>
            <w:top w:w="0" w:type="dxa"/>
            <w:bottom w:w="0" w:type="dxa"/>
          </w:tblCellMar>
        </w:tblPrEx>
        <w:trPr>
          <w:trHeight w:val="720"/>
        </w:trPr>
        <w:tc>
          <w:tcPr>
            <w:tcW w:w="1588" w:type="dxa"/>
          </w:tcPr>
          <w:p w:rsidR="006109F1" w:rsidRPr="003B4378" w:rsidRDefault="006109F1"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6109F1" w:rsidRPr="003B4378" w:rsidRDefault="006109F1"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推動畜牧場永續資源管理及再利用</w:t>
            </w:r>
          </w:p>
          <w:p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推動畜牧場永續資源服務體系。</w:t>
            </w:r>
          </w:p>
          <w:p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強化畜牧場污泥清理及再利用。</w:t>
            </w:r>
          </w:p>
          <w:p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提升畜牧場排放水質及改善生產環境。</w:t>
            </w:r>
          </w:p>
          <w:p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減少畜牧廢水排放量因應水污染防治費徵收衝擊。</w:t>
            </w:r>
          </w:p>
          <w:p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加強畜牧場節能減碳。</w:t>
            </w:r>
          </w:p>
          <w:p w:rsidR="006109F1" w:rsidRPr="003B4378" w:rsidRDefault="006109F1" w:rsidP="00B43FA2">
            <w:pPr>
              <w:pStyle w:val="Web"/>
              <w:numPr>
                <w:ilvl w:val="0"/>
                <w:numId w:val="92"/>
              </w:numPr>
              <w:spacing w:before="0" w:beforeAutospacing="0" w:after="0" w:afterAutospacing="0" w:line="320" w:lineRule="exact"/>
              <w:ind w:left="470" w:rightChars="4" w:right="10" w:hanging="396"/>
              <w:jc w:val="both"/>
            </w:pPr>
            <w:r w:rsidRPr="003B4378">
              <w:t>強化畜牧場斃死畜禽管理。</w:t>
            </w:r>
          </w:p>
        </w:tc>
        <w:tc>
          <w:tcPr>
            <w:tcW w:w="4961" w:type="dxa"/>
          </w:tcPr>
          <w:p w:rsidR="006109F1" w:rsidRPr="003B4378" w:rsidRDefault="004E2BCA" w:rsidP="00434D11">
            <w:pPr>
              <w:pStyle w:val="Web"/>
              <w:numPr>
                <w:ilvl w:val="0"/>
                <w:numId w:val="171"/>
              </w:numPr>
              <w:spacing w:before="0" w:beforeAutospacing="0" w:after="0" w:afterAutospacing="0" w:line="320" w:lineRule="exact"/>
              <w:ind w:left="554" w:rightChars="4" w:right="10" w:hanging="504"/>
              <w:jc w:val="both"/>
              <w:rPr>
                <w:rFonts w:hint="eastAsia"/>
              </w:rPr>
            </w:pPr>
            <w:r w:rsidRPr="003B4378">
              <w:rPr>
                <w:rFonts w:hint="eastAsia"/>
              </w:rPr>
              <w:t>輔導畜牧場與農民或產業團體共同申請畜牧糞尿水個案再利用，提供糞尿水施灌農地諮詢服務，並配合辦理5場次宣導會。</w:t>
            </w:r>
          </w:p>
          <w:p w:rsidR="006109F1" w:rsidRPr="003B4378" w:rsidRDefault="004E2BCA" w:rsidP="00434D11">
            <w:pPr>
              <w:pStyle w:val="Web"/>
              <w:numPr>
                <w:ilvl w:val="0"/>
                <w:numId w:val="171"/>
              </w:numPr>
              <w:spacing w:before="0" w:beforeAutospacing="0" w:after="0" w:afterAutospacing="0" w:line="320" w:lineRule="exact"/>
              <w:ind w:left="554" w:rightChars="4" w:right="10" w:hanging="504"/>
              <w:jc w:val="both"/>
              <w:rPr>
                <w:rFonts w:hint="eastAsia"/>
              </w:rPr>
            </w:pPr>
            <w:r w:rsidRPr="003B4378">
              <w:rPr>
                <w:rFonts w:hint="eastAsia"/>
              </w:rPr>
              <w:t>協助畜牧場改善三段式廢水處理過程中各槽體內污泥堆積問題，開闢畜牧污泥多元去化管道</w:t>
            </w:r>
            <w:r w:rsidR="00291081" w:rsidRPr="003B4378">
              <w:rPr>
                <w:rFonts w:hint="eastAsia"/>
              </w:rPr>
              <w:t>，補助畜牧場設置抽污泥馬達及污泥脫水機</w:t>
            </w:r>
            <w:r w:rsidR="006109F1" w:rsidRPr="003B4378">
              <w:rPr>
                <w:rFonts w:hint="eastAsia"/>
              </w:rPr>
              <w:t>。</w:t>
            </w:r>
          </w:p>
          <w:p w:rsidR="006109F1" w:rsidRPr="003B4378" w:rsidRDefault="00CD329A" w:rsidP="00434D11">
            <w:pPr>
              <w:pStyle w:val="Web"/>
              <w:numPr>
                <w:ilvl w:val="0"/>
                <w:numId w:val="171"/>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完成190場畜牧場廢水設施體檢及操作輔導，提供放流水水質檢測及改善建議書。</w:t>
            </w:r>
          </w:p>
          <w:p w:rsidR="00CD329A" w:rsidRPr="003B4378" w:rsidRDefault="00CD329A" w:rsidP="00434D11">
            <w:pPr>
              <w:pStyle w:val="Web"/>
              <w:numPr>
                <w:ilvl w:val="0"/>
                <w:numId w:val="171"/>
              </w:numPr>
              <w:spacing w:before="0" w:beforeAutospacing="0" w:after="0" w:afterAutospacing="0" w:line="320" w:lineRule="exact"/>
              <w:ind w:left="554" w:rightChars="4" w:right="10" w:hanging="504"/>
              <w:jc w:val="both"/>
              <w:textDirection w:val="lrTbV"/>
              <w:rPr>
                <w:rFonts w:hint="eastAsia"/>
              </w:rPr>
            </w:pPr>
            <w:r w:rsidRPr="003B4378">
              <w:rPr>
                <w:rFonts w:hint="eastAsia"/>
              </w:rPr>
              <w:t>補助辦理畜牧糞尿水個案再利用及設置二次固液分離機，有效提升廢水處理系統效能。</w:t>
            </w:r>
          </w:p>
          <w:p w:rsidR="00CD329A" w:rsidRPr="003B4378" w:rsidRDefault="00C03812" w:rsidP="00434D11">
            <w:pPr>
              <w:pStyle w:val="Web"/>
              <w:numPr>
                <w:ilvl w:val="0"/>
                <w:numId w:val="171"/>
              </w:numPr>
              <w:spacing w:before="0" w:beforeAutospacing="0" w:after="0" w:afterAutospacing="0" w:line="320" w:lineRule="exact"/>
              <w:ind w:left="554" w:rightChars="4" w:right="10" w:hanging="504"/>
              <w:jc w:val="both"/>
              <w:textDirection w:val="lrTbV"/>
              <w:rPr>
                <w:rFonts w:hint="eastAsia"/>
              </w:rPr>
            </w:pPr>
            <w:r w:rsidRPr="003B4378">
              <w:rPr>
                <w:rFonts w:hint="eastAsia"/>
              </w:rPr>
              <w:t>輔導</w:t>
            </w:r>
            <w:r w:rsidR="00CD329A" w:rsidRPr="003B4378">
              <w:t>新北市瓊林牧場、屏東鹽埔高大牧場、屏東九如三吉吉牧場</w:t>
            </w:r>
            <w:r w:rsidR="00291081" w:rsidRPr="003B4378">
              <w:t>節能省電</w:t>
            </w:r>
            <w:r w:rsidR="00291081" w:rsidRPr="003B4378">
              <w:rPr>
                <w:rFonts w:hint="eastAsia"/>
              </w:rPr>
              <w:t>及</w:t>
            </w:r>
            <w:r w:rsidR="00291081" w:rsidRPr="003B4378">
              <w:t>與</w:t>
            </w:r>
            <w:r w:rsidR="00291081" w:rsidRPr="003B4378">
              <w:rPr>
                <w:rFonts w:hint="eastAsia"/>
              </w:rPr>
              <w:t>臺</w:t>
            </w:r>
            <w:r w:rsidR="00291081" w:rsidRPr="003B4378">
              <w:t>電簽定契約容量之建議。</w:t>
            </w:r>
          </w:p>
          <w:p w:rsidR="00CD329A" w:rsidRPr="003B4378" w:rsidRDefault="00CD329A" w:rsidP="00D22FD6">
            <w:pPr>
              <w:pStyle w:val="Web"/>
              <w:numPr>
                <w:ilvl w:val="0"/>
                <w:numId w:val="171"/>
              </w:numPr>
              <w:spacing w:before="0" w:beforeAutospacing="0" w:after="0" w:afterAutospacing="0" w:line="320" w:lineRule="exact"/>
              <w:ind w:left="554" w:rightChars="4" w:right="10" w:hanging="504"/>
              <w:jc w:val="both"/>
              <w:textDirection w:val="lrTbV"/>
              <w:rPr>
                <w:rFonts w:hint="eastAsia"/>
              </w:rPr>
            </w:pPr>
            <w:r w:rsidRPr="003B4378">
              <w:t>各縣市政府業依規定執行養豬、養牛及家禽畜牧場死廢畜禽處理方式、紀錄查核，計4,500場。</w:t>
            </w:r>
          </w:p>
        </w:tc>
      </w:tr>
      <w:tr w:rsidR="006109F1" w:rsidRPr="003B4378" w:rsidTr="00A65211">
        <w:tblPrEx>
          <w:tblCellMar>
            <w:top w:w="0" w:type="dxa"/>
            <w:bottom w:w="0" w:type="dxa"/>
          </w:tblCellMar>
        </w:tblPrEx>
        <w:trPr>
          <w:trHeight w:val="720"/>
        </w:trPr>
        <w:tc>
          <w:tcPr>
            <w:tcW w:w="1588" w:type="dxa"/>
            <w:vAlign w:val="center"/>
          </w:tcPr>
          <w:p w:rsidR="006109F1" w:rsidRPr="003B4378" w:rsidRDefault="006109F1" w:rsidP="00A65211">
            <w:pPr>
              <w:widowControl w:val="0"/>
              <w:spacing w:line="360" w:lineRule="exact"/>
              <w:jc w:val="both"/>
              <w:textDirection w:val="lrTbV"/>
              <w:rPr>
                <w:rFonts w:ascii="新細明體" w:hAnsi="新細明體" w:hint="eastAsia"/>
              </w:rPr>
            </w:pPr>
          </w:p>
        </w:tc>
        <w:tc>
          <w:tcPr>
            <w:tcW w:w="3118" w:type="dxa"/>
          </w:tcPr>
          <w:p w:rsidR="006109F1" w:rsidRPr="003B4378" w:rsidRDefault="006109F1"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加強CAS台灣優良農產品驗證管理</w:t>
            </w:r>
          </w:p>
          <w:p w:rsidR="006109F1" w:rsidRPr="003B4378" w:rsidRDefault="006109F1" w:rsidP="00434D11">
            <w:pPr>
              <w:pStyle w:val="Web"/>
              <w:numPr>
                <w:ilvl w:val="0"/>
                <w:numId w:val="104"/>
              </w:numPr>
              <w:spacing w:before="0" w:beforeAutospacing="0" w:after="0" w:afterAutospacing="0" w:line="320" w:lineRule="exact"/>
              <w:ind w:left="470" w:rightChars="4" w:right="10" w:hanging="396"/>
              <w:jc w:val="both"/>
            </w:pPr>
            <w:r w:rsidRPr="003B4378">
              <w:t>辦理市售產品CAS標章標示查核及CAS產品抽樣檢驗。</w:t>
            </w:r>
          </w:p>
          <w:p w:rsidR="006109F1" w:rsidRPr="003B4378" w:rsidRDefault="006109F1" w:rsidP="00434D11">
            <w:pPr>
              <w:pStyle w:val="Web"/>
              <w:numPr>
                <w:ilvl w:val="0"/>
                <w:numId w:val="104"/>
              </w:numPr>
              <w:spacing w:before="0" w:beforeAutospacing="0" w:after="0" w:afterAutospacing="0" w:line="320" w:lineRule="exact"/>
              <w:ind w:left="470" w:rightChars="4" w:right="10" w:hanging="396"/>
              <w:jc w:val="both"/>
            </w:pPr>
            <w:r w:rsidRPr="003B4378">
              <w:t>辦理CAS產品生產廠追蹤查驗及工廠產品抽驗。</w:t>
            </w:r>
          </w:p>
          <w:p w:rsidR="006109F1" w:rsidRPr="003B4378" w:rsidRDefault="006109F1" w:rsidP="00434D11">
            <w:pPr>
              <w:pStyle w:val="Web"/>
              <w:numPr>
                <w:ilvl w:val="0"/>
                <w:numId w:val="104"/>
              </w:numPr>
              <w:spacing w:before="0" w:beforeAutospacing="0" w:after="0" w:afterAutospacing="0" w:line="320" w:lineRule="exact"/>
              <w:ind w:left="470" w:rightChars="4" w:right="10" w:hanging="396"/>
              <w:jc w:val="both"/>
            </w:pPr>
            <w:r w:rsidRPr="003B4378">
              <w:t>配合本會農產品標章整合規劃，辦理相關整合宣導。</w:t>
            </w:r>
          </w:p>
        </w:tc>
        <w:tc>
          <w:tcPr>
            <w:tcW w:w="4961" w:type="dxa"/>
          </w:tcPr>
          <w:p w:rsidR="006109F1" w:rsidRPr="003B4378" w:rsidRDefault="006109F1" w:rsidP="00434D11">
            <w:pPr>
              <w:pStyle w:val="Web"/>
              <w:numPr>
                <w:ilvl w:val="0"/>
                <w:numId w:val="170"/>
              </w:numPr>
              <w:spacing w:before="0" w:beforeAutospacing="0" w:after="0" w:afterAutospacing="0" w:line="320" w:lineRule="exact"/>
              <w:ind w:left="554" w:rightChars="4" w:right="10" w:hanging="504"/>
              <w:jc w:val="both"/>
              <w:rPr>
                <w:rFonts w:hint="eastAsia"/>
              </w:rPr>
            </w:pPr>
            <w:r w:rsidRPr="003B4378">
              <w:rPr>
                <w:rFonts w:hint="eastAsia"/>
              </w:rPr>
              <w:t>執行CAS標章標示稽查計24場次，檢查產品標示378件，</w:t>
            </w:r>
            <w:r w:rsidRPr="003B4378">
              <w:t>不符規定</w:t>
            </w:r>
            <w:r w:rsidRPr="003B4378">
              <w:rPr>
                <w:rFonts w:hint="eastAsia"/>
              </w:rPr>
              <w:t>者</w:t>
            </w:r>
            <w:r w:rsidRPr="003B4378">
              <w:t>計</w:t>
            </w:r>
            <w:r w:rsidRPr="003B4378">
              <w:rPr>
                <w:rFonts w:hint="eastAsia"/>
              </w:rPr>
              <w:t>1</w:t>
            </w:r>
            <w:r w:rsidRPr="003B4378">
              <w:t>件</w:t>
            </w:r>
            <w:r w:rsidRPr="003B4378">
              <w:rPr>
                <w:rFonts w:hint="eastAsia"/>
              </w:rPr>
              <w:t>，已</w:t>
            </w:r>
            <w:r w:rsidRPr="003B4378">
              <w:t>依農產品生產及驗證管理法</w:t>
            </w:r>
            <w:r w:rsidRPr="003B4378">
              <w:rPr>
                <w:rFonts w:hint="eastAsia"/>
              </w:rPr>
              <w:t>裁處；針對CAS產品</w:t>
            </w:r>
            <w:r w:rsidR="004E2BCA" w:rsidRPr="003B4378">
              <w:t>抽樣檢驗品質</w:t>
            </w:r>
            <w:r w:rsidRPr="003B4378">
              <w:rPr>
                <w:rFonts w:hint="eastAsia"/>
              </w:rPr>
              <w:t>、衛生與安全項目計86件，均符合衛生法規。</w:t>
            </w:r>
          </w:p>
          <w:p w:rsidR="006109F1" w:rsidRPr="003B4378" w:rsidRDefault="006109F1" w:rsidP="00434D11">
            <w:pPr>
              <w:pStyle w:val="Web"/>
              <w:numPr>
                <w:ilvl w:val="0"/>
                <w:numId w:val="170"/>
              </w:numPr>
              <w:spacing w:before="0" w:beforeAutospacing="0" w:after="0" w:afterAutospacing="0" w:line="320" w:lineRule="exact"/>
              <w:ind w:left="554" w:rightChars="4" w:right="10" w:hanging="504"/>
              <w:jc w:val="both"/>
              <w:rPr>
                <w:rFonts w:hint="eastAsia"/>
              </w:rPr>
            </w:pPr>
            <w:r w:rsidRPr="003B4378">
              <w:rPr>
                <w:rFonts w:hint="eastAsia"/>
              </w:rPr>
              <w:t>驗證機構辦理肉品、冷凍食品等16項驗證項目之CAS產品生產廠追蹤查驗計</w:t>
            </w:r>
            <w:r w:rsidR="004E2BCA" w:rsidRPr="003B4378">
              <w:rPr>
                <w:rFonts w:hint="eastAsia"/>
              </w:rPr>
              <w:t>199</w:t>
            </w:r>
            <w:r w:rsidRPr="003B4378">
              <w:rPr>
                <w:rFonts w:hint="eastAsia"/>
              </w:rPr>
              <w:t>場次；抽樣檢驗工廠及市售CAS產品計</w:t>
            </w:r>
            <w:r w:rsidR="004E2BCA" w:rsidRPr="003B4378">
              <w:rPr>
                <w:rFonts w:hint="eastAsia"/>
              </w:rPr>
              <w:t>868</w:t>
            </w:r>
            <w:r w:rsidRPr="003B4378">
              <w:rPr>
                <w:rFonts w:hint="eastAsia"/>
              </w:rPr>
              <w:t>件。整體CAS產品檢驗品質、衛生安全之合格率達99.</w:t>
            </w:r>
            <w:r w:rsidR="004E2BCA" w:rsidRPr="003B4378">
              <w:rPr>
                <w:rFonts w:hint="eastAsia"/>
              </w:rPr>
              <w:t>5</w:t>
            </w:r>
            <w:r w:rsidRPr="003B4378">
              <w:rPr>
                <w:rFonts w:hint="eastAsia"/>
              </w:rPr>
              <w:t>%。</w:t>
            </w:r>
          </w:p>
          <w:p w:rsidR="006109F1" w:rsidRPr="003B4378" w:rsidRDefault="006109F1" w:rsidP="00434D11">
            <w:pPr>
              <w:pStyle w:val="Web"/>
              <w:numPr>
                <w:ilvl w:val="0"/>
                <w:numId w:val="170"/>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辦理CAS各式宣導推廣，</w:t>
            </w:r>
            <w:r w:rsidR="004E2BCA" w:rsidRPr="003B4378">
              <w:rPr>
                <w:rFonts w:hint="eastAsia"/>
              </w:rPr>
              <w:t>包括完成通路與連鎖餐飲業者拜會活動</w:t>
            </w:r>
            <w:r w:rsidR="004E2BCA" w:rsidRPr="003B4378">
              <w:t>1</w:t>
            </w:r>
            <w:r w:rsidR="004E2BCA" w:rsidRPr="003B4378">
              <w:rPr>
                <w:rFonts w:hint="eastAsia"/>
              </w:rPr>
              <w:t>次、</w:t>
            </w:r>
            <w:r w:rsidR="004E2BCA" w:rsidRPr="003B4378">
              <w:t>CAS</w:t>
            </w:r>
            <w:r w:rsidR="004E2BCA" w:rsidRPr="003B4378">
              <w:rPr>
                <w:rFonts w:hint="eastAsia"/>
              </w:rPr>
              <w:t>網路社群經營1式、臺北國際食品展臺灣館調理食品區規劃及參展活動</w:t>
            </w:r>
            <w:r w:rsidR="004E2BCA" w:rsidRPr="003B4378">
              <w:t>1</w:t>
            </w:r>
            <w:r w:rsidR="004E2BCA" w:rsidRPr="003B4378">
              <w:rPr>
                <w:rFonts w:hint="eastAsia"/>
              </w:rPr>
              <w:t>場次</w:t>
            </w:r>
            <w:r w:rsidRPr="003B4378">
              <w:rPr>
                <w:rFonts w:hint="eastAsia"/>
              </w:rPr>
              <w:t>。</w:t>
            </w:r>
          </w:p>
        </w:tc>
      </w:tr>
      <w:tr w:rsidR="006109F1" w:rsidRPr="003B4378" w:rsidTr="00A65211">
        <w:tblPrEx>
          <w:tblCellMar>
            <w:top w:w="0" w:type="dxa"/>
            <w:bottom w:w="0" w:type="dxa"/>
          </w:tblCellMar>
        </w:tblPrEx>
        <w:trPr>
          <w:trHeight w:val="720"/>
        </w:trPr>
        <w:tc>
          <w:tcPr>
            <w:tcW w:w="1588" w:type="dxa"/>
            <w:vAlign w:val="center"/>
          </w:tcPr>
          <w:p w:rsidR="006109F1" w:rsidRPr="003B4378" w:rsidRDefault="006109F1" w:rsidP="00A65211">
            <w:pPr>
              <w:widowControl w:val="0"/>
              <w:spacing w:line="360" w:lineRule="exact"/>
              <w:jc w:val="both"/>
              <w:textDirection w:val="lrTbV"/>
              <w:rPr>
                <w:rFonts w:ascii="新細明體" w:hAnsi="新細明體" w:hint="eastAsia"/>
              </w:rPr>
            </w:pPr>
          </w:p>
        </w:tc>
        <w:tc>
          <w:tcPr>
            <w:tcW w:w="3118" w:type="dxa"/>
          </w:tcPr>
          <w:p w:rsidR="006109F1" w:rsidRPr="003B4378" w:rsidRDefault="006109F1"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強化家畜產業鏈及生產力計畫</w:t>
            </w:r>
          </w:p>
          <w:p w:rsidR="006109F1" w:rsidRPr="003B4378" w:rsidRDefault="006109F1" w:rsidP="00434D11">
            <w:pPr>
              <w:pStyle w:val="Web"/>
              <w:numPr>
                <w:ilvl w:val="0"/>
                <w:numId w:val="105"/>
              </w:numPr>
              <w:spacing w:before="0" w:beforeAutospacing="0" w:after="0" w:afterAutospacing="0" w:line="320" w:lineRule="exact"/>
              <w:ind w:left="470" w:rightChars="4" w:right="10" w:hanging="396"/>
              <w:jc w:val="both"/>
            </w:pPr>
            <w:r w:rsidRPr="003B4378">
              <w:t>優化種原供應體系。</w:t>
            </w:r>
          </w:p>
          <w:p w:rsidR="006109F1" w:rsidRPr="003B4378" w:rsidRDefault="006109F1" w:rsidP="00434D11">
            <w:pPr>
              <w:pStyle w:val="Web"/>
              <w:numPr>
                <w:ilvl w:val="0"/>
                <w:numId w:val="105"/>
              </w:numPr>
              <w:spacing w:before="0" w:beforeAutospacing="0" w:after="0" w:afterAutospacing="0" w:line="320" w:lineRule="exact"/>
              <w:ind w:left="470" w:rightChars="4" w:right="10" w:hanging="396"/>
              <w:jc w:val="both"/>
            </w:pPr>
            <w:r w:rsidRPr="003B4378">
              <w:t>強化產銷資訊研判及精準化管理。</w:t>
            </w:r>
          </w:p>
          <w:p w:rsidR="006109F1" w:rsidRPr="003B4378" w:rsidRDefault="006109F1" w:rsidP="00434D11">
            <w:pPr>
              <w:pStyle w:val="Web"/>
              <w:numPr>
                <w:ilvl w:val="0"/>
                <w:numId w:val="105"/>
              </w:numPr>
              <w:spacing w:before="0" w:beforeAutospacing="0" w:after="0" w:afterAutospacing="0" w:line="320" w:lineRule="exact"/>
              <w:ind w:left="470" w:rightChars="4" w:right="10" w:hanging="396"/>
              <w:jc w:val="both"/>
            </w:pPr>
            <w:r w:rsidRPr="003B4378">
              <w:t>強化國產畜產品行銷及品牌形象。</w:t>
            </w:r>
          </w:p>
          <w:p w:rsidR="006109F1" w:rsidRPr="003B4378" w:rsidRDefault="006109F1" w:rsidP="00434D11">
            <w:pPr>
              <w:pStyle w:val="Web"/>
              <w:numPr>
                <w:ilvl w:val="0"/>
                <w:numId w:val="105"/>
              </w:numPr>
              <w:spacing w:before="0" w:beforeAutospacing="0" w:after="0" w:afterAutospacing="0" w:line="320" w:lineRule="exact"/>
              <w:ind w:left="470" w:rightChars="4" w:right="10" w:hanging="396"/>
              <w:jc w:val="both"/>
            </w:pPr>
            <w:r w:rsidRPr="003B4378">
              <w:t>導入物聯網應用及巨量資料分析。</w:t>
            </w:r>
          </w:p>
        </w:tc>
        <w:tc>
          <w:tcPr>
            <w:tcW w:w="4961" w:type="dxa"/>
          </w:tcPr>
          <w:p w:rsidR="006109F1" w:rsidRPr="003B4378" w:rsidRDefault="006109F1" w:rsidP="00434D11">
            <w:pPr>
              <w:pStyle w:val="Web"/>
              <w:numPr>
                <w:ilvl w:val="0"/>
                <w:numId w:val="168"/>
              </w:numPr>
              <w:spacing w:before="0" w:beforeAutospacing="0" w:after="0" w:afterAutospacing="0" w:line="320" w:lineRule="exact"/>
              <w:ind w:left="554" w:rightChars="4" w:right="10" w:hanging="504"/>
              <w:jc w:val="both"/>
            </w:pPr>
            <w:r w:rsidRPr="003B4378">
              <w:rPr>
                <w:rFonts w:hint="eastAsia"/>
              </w:rPr>
              <w:t>完成泌乳產能及使用年限平衡之精準選育，累計提升場內泌乳牛占比</w:t>
            </w:r>
            <w:r w:rsidRPr="003B4378">
              <w:t>43%</w:t>
            </w:r>
            <w:r w:rsidRPr="003B4378">
              <w:rPr>
                <w:rFonts w:hint="eastAsia"/>
              </w:rPr>
              <w:t>、提升仔羊育成率</w:t>
            </w:r>
            <w:r w:rsidRPr="003B4378">
              <w:t>78%。</w:t>
            </w:r>
          </w:p>
          <w:p w:rsidR="006109F1" w:rsidRPr="003B4378" w:rsidRDefault="006109F1" w:rsidP="00434D11">
            <w:pPr>
              <w:pStyle w:val="Web"/>
              <w:numPr>
                <w:ilvl w:val="0"/>
                <w:numId w:val="168"/>
              </w:numPr>
              <w:spacing w:before="0" w:beforeAutospacing="0" w:after="0" w:afterAutospacing="0" w:line="320" w:lineRule="exact"/>
              <w:ind w:left="554" w:rightChars="4" w:right="10" w:hanging="504"/>
              <w:jc w:val="both"/>
              <w:rPr>
                <w:rFonts w:hint="eastAsia"/>
              </w:rPr>
            </w:pPr>
            <w:r w:rsidRPr="003B4378">
              <w:rPr>
                <w:rFonts w:hint="eastAsia"/>
              </w:rPr>
              <w:t>完成推動乳牛場自動化精準管理系統之整合運用模式，受益輔導牧場</w:t>
            </w:r>
            <w:r w:rsidRPr="003B4378">
              <w:t>15%</w:t>
            </w:r>
            <w:r w:rsidRPr="003B4378">
              <w:rPr>
                <w:rFonts w:hint="eastAsia"/>
              </w:rPr>
              <w:t>、成立區域型畜牧技術諮詢服務體系</w:t>
            </w:r>
            <w:r w:rsidRPr="003B4378">
              <w:t>1</w:t>
            </w:r>
            <w:r w:rsidRPr="003B4378">
              <w:rPr>
                <w:rFonts w:hint="eastAsia"/>
              </w:rPr>
              <w:t>團</w:t>
            </w:r>
            <w:r w:rsidR="00D41CDD" w:rsidRPr="003B4378">
              <w:rPr>
                <w:rFonts w:hint="eastAsia"/>
              </w:rPr>
              <w:t>及</w:t>
            </w:r>
            <w:r w:rsidRPr="003B4378">
              <w:rPr>
                <w:rFonts w:hint="eastAsia"/>
              </w:rPr>
              <w:t>畜牧場現場技術輔導服務</w:t>
            </w:r>
            <w:r w:rsidRPr="003B4378">
              <w:t>60</w:t>
            </w:r>
            <w:r w:rsidRPr="003B4378">
              <w:rPr>
                <w:rFonts w:hint="eastAsia"/>
              </w:rPr>
              <w:t>場次</w:t>
            </w:r>
            <w:r w:rsidRPr="003B4378">
              <w:t>。</w:t>
            </w:r>
          </w:p>
          <w:p w:rsidR="006109F1" w:rsidRPr="003B4378" w:rsidRDefault="006109F1" w:rsidP="00434D11">
            <w:pPr>
              <w:pStyle w:val="Web"/>
              <w:numPr>
                <w:ilvl w:val="0"/>
                <w:numId w:val="168"/>
              </w:numPr>
              <w:spacing w:before="0" w:beforeAutospacing="0" w:after="0" w:afterAutospacing="0" w:line="320" w:lineRule="exact"/>
              <w:ind w:left="554" w:rightChars="4" w:right="10" w:hanging="504"/>
              <w:jc w:val="both"/>
              <w:rPr>
                <w:rFonts w:hint="eastAsia"/>
              </w:rPr>
            </w:pPr>
            <w:r w:rsidRPr="003B4378">
              <w:rPr>
                <w:rFonts w:hint="eastAsia"/>
              </w:rPr>
              <w:t>累計完成國產羊肉專賣店輔導及抽查摻假檢驗</w:t>
            </w:r>
            <w:r w:rsidRPr="003B4378">
              <w:t>30</w:t>
            </w:r>
            <w:r w:rsidRPr="003B4378">
              <w:rPr>
                <w:rFonts w:hint="eastAsia"/>
              </w:rPr>
              <w:t>件，穩定國產羊肉自給率</w:t>
            </w:r>
            <w:r w:rsidRPr="003B4378">
              <w:t>9%</w:t>
            </w:r>
            <w:r w:rsidRPr="003B4378">
              <w:rPr>
                <w:rFonts w:hint="eastAsia"/>
              </w:rPr>
              <w:t>及國產牛肉自給率</w:t>
            </w:r>
            <w:r w:rsidRPr="003B4378">
              <w:t>6%</w:t>
            </w:r>
            <w:r w:rsidRPr="003B4378">
              <w:rPr>
                <w:rFonts w:hint="eastAsia"/>
              </w:rPr>
              <w:t>，增加鹿茸產值</w:t>
            </w:r>
            <w:r w:rsidRPr="003B4378">
              <w:t>0.50</w:t>
            </w:r>
            <w:r w:rsidRPr="003B4378">
              <w:rPr>
                <w:rFonts w:hint="eastAsia"/>
              </w:rPr>
              <w:t>億元。</w:t>
            </w:r>
          </w:p>
          <w:p w:rsidR="006109F1" w:rsidRPr="003B4378" w:rsidRDefault="006109F1" w:rsidP="00434D11">
            <w:pPr>
              <w:pStyle w:val="Web"/>
              <w:numPr>
                <w:ilvl w:val="0"/>
                <w:numId w:val="168"/>
              </w:numPr>
              <w:spacing w:before="0" w:beforeAutospacing="0" w:after="0" w:afterAutospacing="0" w:line="320" w:lineRule="exact"/>
              <w:ind w:left="554" w:rightChars="4" w:right="10" w:hanging="504"/>
              <w:jc w:val="both"/>
            </w:pPr>
            <w:r w:rsidRPr="003B4378">
              <w:rPr>
                <w:rFonts w:hint="eastAsia"/>
              </w:rPr>
              <w:t>累計完成牛籍資料上傳</w:t>
            </w:r>
            <w:r w:rsidRPr="003B4378">
              <w:t>13,237</w:t>
            </w:r>
            <w:r w:rsidRPr="003B4378">
              <w:rPr>
                <w:rFonts w:hint="eastAsia"/>
              </w:rPr>
              <w:t>筆、鹿籍資料管理</w:t>
            </w:r>
            <w:r w:rsidRPr="003B4378">
              <w:t>500</w:t>
            </w:r>
            <w:r w:rsidRPr="003B4378">
              <w:rPr>
                <w:rFonts w:hint="eastAsia"/>
              </w:rPr>
              <w:t>筆。</w:t>
            </w:r>
          </w:p>
        </w:tc>
      </w:tr>
      <w:tr w:rsidR="00F478D6" w:rsidRPr="003B4378" w:rsidTr="00A65211">
        <w:tblPrEx>
          <w:tblCellMar>
            <w:top w:w="0" w:type="dxa"/>
            <w:bottom w:w="0" w:type="dxa"/>
          </w:tblCellMar>
        </w:tblPrEx>
        <w:trPr>
          <w:trHeight w:val="720"/>
        </w:trPr>
        <w:tc>
          <w:tcPr>
            <w:tcW w:w="1588" w:type="dxa"/>
            <w:vAlign w:val="center"/>
          </w:tcPr>
          <w:p w:rsidR="00F478D6" w:rsidRPr="003B4378" w:rsidRDefault="00F478D6" w:rsidP="00A65211">
            <w:pPr>
              <w:widowControl w:val="0"/>
              <w:spacing w:line="360" w:lineRule="exact"/>
              <w:jc w:val="both"/>
              <w:textDirection w:val="lrTbV"/>
              <w:rPr>
                <w:rFonts w:ascii="新細明體" w:hAnsi="新細明體" w:hint="eastAsia"/>
              </w:rPr>
            </w:pPr>
          </w:p>
        </w:tc>
        <w:tc>
          <w:tcPr>
            <w:tcW w:w="3118" w:type="dxa"/>
            <w:vAlign w:val="center"/>
          </w:tcPr>
          <w:p w:rsidR="00F478D6" w:rsidRPr="003B4378" w:rsidRDefault="00F478D6"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兩岸農業經濟、政策及制度交流計畫</w:t>
            </w:r>
          </w:p>
          <w:p w:rsidR="00F478D6" w:rsidRPr="003B4378" w:rsidRDefault="00F478D6" w:rsidP="00434D11">
            <w:pPr>
              <w:pStyle w:val="Web"/>
              <w:numPr>
                <w:ilvl w:val="0"/>
                <w:numId w:val="106"/>
              </w:numPr>
              <w:spacing w:before="0" w:beforeAutospacing="0" w:after="0" w:afterAutospacing="0" w:line="320" w:lineRule="exact"/>
              <w:ind w:left="470" w:rightChars="4" w:right="10" w:hanging="396"/>
              <w:jc w:val="both"/>
            </w:pPr>
            <w:r w:rsidRPr="003B4378">
              <w:t>研究對兩岸農業投資、產業布局及合作模式之影響，以及產生之競合關係，並提出相關因應策略。</w:t>
            </w:r>
          </w:p>
          <w:p w:rsidR="00F478D6" w:rsidRPr="003B4378" w:rsidRDefault="00F478D6" w:rsidP="00434D11">
            <w:pPr>
              <w:pStyle w:val="Web"/>
              <w:numPr>
                <w:ilvl w:val="0"/>
                <w:numId w:val="106"/>
              </w:numPr>
              <w:spacing w:before="0" w:beforeAutospacing="0" w:after="0" w:afterAutospacing="0" w:line="320" w:lineRule="exact"/>
              <w:ind w:left="470" w:rightChars="4" w:right="10" w:hanging="396"/>
              <w:jc w:val="both"/>
              <w:textDirection w:val="lrTbV"/>
              <w:rPr>
                <w:rFonts w:hint="eastAsia"/>
              </w:rPr>
            </w:pPr>
            <w:r w:rsidRPr="003B4378">
              <w:t>為掌握中國大陸農業政策、制度等動態，持續蒐集與分析相關資料。</w:t>
            </w:r>
          </w:p>
        </w:tc>
        <w:tc>
          <w:tcPr>
            <w:tcW w:w="4961" w:type="dxa"/>
          </w:tcPr>
          <w:p w:rsidR="00F478D6" w:rsidRPr="003B4378" w:rsidRDefault="0061592B" w:rsidP="00434D11">
            <w:pPr>
              <w:pStyle w:val="Web"/>
              <w:numPr>
                <w:ilvl w:val="0"/>
                <w:numId w:val="169"/>
              </w:numPr>
              <w:spacing w:before="0" w:beforeAutospacing="0" w:after="0" w:afterAutospacing="0" w:line="320" w:lineRule="exact"/>
              <w:ind w:left="554" w:rightChars="4" w:right="10" w:hanging="504"/>
              <w:jc w:val="both"/>
            </w:pPr>
            <w:r w:rsidRPr="003B4378">
              <w:rPr>
                <w:rFonts w:hint="eastAsia"/>
              </w:rPr>
              <w:t>辦理</w:t>
            </w:r>
            <w:r w:rsidR="00F478D6" w:rsidRPr="003B4378">
              <w:t>「中國大陸國務院『農政部門』組織改造後業務分工及其涉臺農業政策之分析」計畫，</w:t>
            </w:r>
            <w:r w:rsidR="00091CCD" w:rsidRPr="003B4378">
              <w:rPr>
                <w:rFonts w:cs="Times New Roman"/>
              </w:rPr>
              <w:t>刻正進行相關資訊蒐集與分析工作</w:t>
            </w:r>
            <w:r w:rsidR="00F478D6" w:rsidRPr="003B4378">
              <w:t>。</w:t>
            </w:r>
          </w:p>
          <w:p w:rsidR="00F478D6" w:rsidRPr="003B4378" w:rsidRDefault="0061592B" w:rsidP="00434D11">
            <w:pPr>
              <w:pStyle w:val="Web"/>
              <w:numPr>
                <w:ilvl w:val="0"/>
                <w:numId w:val="169"/>
              </w:numPr>
              <w:spacing w:before="0" w:beforeAutospacing="0" w:after="0" w:afterAutospacing="0" w:line="320" w:lineRule="exact"/>
              <w:ind w:left="554" w:rightChars="4" w:right="10" w:hanging="504"/>
              <w:jc w:val="both"/>
            </w:pPr>
            <w:r w:rsidRPr="003B4378">
              <w:t>蒐集</w:t>
            </w:r>
            <w:r w:rsidR="00D41CDD" w:rsidRPr="003B4378">
              <w:t>中國大陸</w:t>
            </w:r>
            <w:r w:rsidR="00CD02B0" w:rsidRPr="003B4378">
              <w:t>有關「政策性採購」及「農業惠臺」等重大議題最新資訊與分析</w:t>
            </w:r>
            <w:r w:rsidR="00F478D6" w:rsidRPr="003B4378">
              <w:t>。</w:t>
            </w:r>
          </w:p>
        </w:tc>
      </w:tr>
      <w:tr w:rsidR="0061592B" w:rsidRPr="003B4378" w:rsidTr="00F6366E">
        <w:tblPrEx>
          <w:tblCellMar>
            <w:top w:w="0" w:type="dxa"/>
            <w:bottom w:w="0" w:type="dxa"/>
          </w:tblCellMar>
        </w:tblPrEx>
        <w:trPr>
          <w:trHeight w:val="720"/>
        </w:trPr>
        <w:tc>
          <w:tcPr>
            <w:tcW w:w="1588" w:type="dxa"/>
            <w:vAlign w:val="center"/>
          </w:tcPr>
          <w:p w:rsidR="0061592B" w:rsidRPr="003B4378" w:rsidRDefault="0061592B" w:rsidP="00A65211">
            <w:pPr>
              <w:widowControl w:val="0"/>
              <w:spacing w:line="360" w:lineRule="exact"/>
              <w:jc w:val="both"/>
              <w:textDirection w:val="lrTbV"/>
              <w:rPr>
                <w:rFonts w:ascii="新細明體" w:hAnsi="新細明體" w:hint="eastAsia"/>
              </w:rPr>
            </w:pPr>
          </w:p>
        </w:tc>
        <w:tc>
          <w:tcPr>
            <w:tcW w:w="3118" w:type="dxa"/>
          </w:tcPr>
          <w:p w:rsidR="0061592B" w:rsidRPr="003B4378" w:rsidRDefault="0061592B"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農業新南向旗艦計畫「區域農業發展」</w:t>
            </w:r>
          </w:p>
          <w:p w:rsidR="0061592B" w:rsidRPr="003B4378" w:rsidRDefault="0061592B" w:rsidP="00434D11">
            <w:pPr>
              <w:pStyle w:val="Web"/>
              <w:numPr>
                <w:ilvl w:val="0"/>
                <w:numId w:val="107"/>
              </w:numPr>
              <w:spacing w:before="0" w:beforeAutospacing="0" w:after="0" w:afterAutospacing="0" w:line="320" w:lineRule="exact"/>
              <w:ind w:left="470" w:rightChars="4" w:right="10" w:hanging="396"/>
              <w:jc w:val="both"/>
            </w:pPr>
            <w:r w:rsidRPr="003B4378">
              <w:t>辦理海內外綜合農業示範區合作計畫會談、新南向農業發展工作坊及研討會。</w:t>
            </w:r>
          </w:p>
          <w:p w:rsidR="0061592B" w:rsidRPr="003B4378" w:rsidRDefault="0061592B" w:rsidP="00434D11">
            <w:pPr>
              <w:pStyle w:val="Web"/>
              <w:numPr>
                <w:ilvl w:val="0"/>
                <w:numId w:val="107"/>
              </w:numPr>
              <w:spacing w:before="0" w:beforeAutospacing="0" w:after="0" w:afterAutospacing="0" w:line="320" w:lineRule="exact"/>
              <w:ind w:left="470" w:rightChars="4" w:right="10" w:hanging="396"/>
              <w:jc w:val="both"/>
            </w:pPr>
            <w:r w:rsidRPr="003B4378">
              <w:t>推動雙邊農業技術與人才教育訓練交流。</w:t>
            </w:r>
          </w:p>
          <w:p w:rsidR="0061592B" w:rsidRPr="003B4378" w:rsidRDefault="0061592B" w:rsidP="00434D11">
            <w:pPr>
              <w:pStyle w:val="Web"/>
              <w:numPr>
                <w:ilvl w:val="0"/>
                <w:numId w:val="107"/>
              </w:numPr>
              <w:spacing w:before="0" w:beforeAutospacing="0" w:after="0" w:afterAutospacing="0" w:line="320" w:lineRule="exact"/>
              <w:ind w:left="470" w:rightChars="4" w:right="10" w:hanging="396"/>
              <w:jc w:val="both"/>
            </w:pPr>
            <w:r w:rsidRPr="003B4378">
              <w:t>促進經貿投資合作創新計畫。</w:t>
            </w:r>
          </w:p>
          <w:p w:rsidR="0061592B" w:rsidRPr="003B4378" w:rsidRDefault="0061592B" w:rsidP="00434D11">
            <w:pPr>
              <w:pStyle w:val="Web"/>
              <w:numPr>
                <w:ilvl w:val="0"/>
                <w:numId w:val="107"/>
              </w:numPr>
              <w:spacing w:before="0" w:beforeAutospacing="0" w:after="0" w:afterAutospacing="0" w:line="320" w:lineRule="exact"/>
              <w:ind w:left="470" w:rightChars="4" w:right="10" w:hanging="396"/>
              <w:jc w:val="both"/>
              <w:rPr>
                <w:rFonts w:hint="eastAsia"/>
              </w:rPr>
            </w:pPr>
            <w:r w:rsidRPr="003B4378">
              <w:t>輔導組團參加新南向國家臺商會訪談。</w:t>
            </w:r>
          </w:p>
        </w:tc>
        <w:tc>
          <w:tcPr>
            <w:tcW w:w="4961" w:type="dxa"/>
          </w:tcPr>
          <w:p w:rsidR="0061592B" w:rsidRPr="003B4378" w:rsidRDefault="0061592B" w:rsidP="00434D11">
            <w:pPr>
              <w:pStyle w:val="Web"/>
              <w:numPr>
                <w:ilvl w:val="0"/>
                <w:numId w:val="148"/>
              </w:numPr>
              <w:spacing w:before="0" w:beforeAutospacing="0" w:after="0" w:afterAutospacing="0" w:line="320" w:lineRule="exact"/>
              <w:ind w:left="554" w:rightChars="4" w:right="10" w:hanging="504"/>
              <w:jc w:val="both"/>
            </w:pPr>
            <w:r w:rsidRPr="003B4378">
              <w:rPr>
                <w:rFonts w:hint="eastAsia"/>
              </w:rPr>
              <w:t>印尼綜合農業示範區：</w:t>
            </w:r>
          </w:p>
          <w:p w:rsidR="0061592B" w:rsidRPr="003B4378" w:rsidRDefault="000052AC" w:rsidP="00434D11">
            <w:pPr>
              <w:pStyle w:val="Web"/>
              <w:numPr>
                <w:ilvl w:val="0"/>
                <w:numId w:val="146"/>
              </w:numPr>
              <w:spacing w:before="0" w:beforeAutospacing="0" w:after="0" w:afterAutospacing="0" w:line="320" w:lineRule="exact"/>
              <w:ind w:left="470" w:rightChars="4" w:right="10" w:hanging="396"/>
              <w:jc w:val="both"/>
              <w:rPr>
                <w:rFonts w:hint="eastAsia"/>
              </w:rPr>
            </w:pPr>
            <w:r w:rsidRPr="003B4378">
              <w:rPr>
                <w:rFonts w:hint="eastAsia"/>
              </w:rPr>
              <w:t>108年3月赴印尼</w:t>
            </w:r>
            <w:r w:rsidR="0061592B" w:rsidRPr="003B4378">
              <w:rPr>
                <w:rFonts w:hint="eastAsia"/>
              </w:rPr>
              <w:t>協助啟動水利灌溉工作、核心區400公頃稻田給排水路整修及1,000公頃灌區前期規劃。</w:t>
            </w:r>
          </w:p>
          <w:p w:rsidR="0061592B" w:rsidRPr="003B4378" w:rsidRDefault="000052AC" w:rsidP="00434D11">
            <w:pPr>
              <w:pStyle w:val="Web"/>
              <w:numPr>
                <w:ilvl w:val="0"/>
                <w:numId w:val="146"/>
              </w:numPr>
              <w:spacing w:before="0" w:beforeAutospacing="0" w:after="0" w:afterAutospacing="0" w:line="320" w:lineRule="exact"/>
              <w:ind w:left="470" w:rightChars="4" w:right="10" w:hanging="396"/>
              <w:jc w:val="both"/>
              <w:rPr>
                <w:rFonts w:hint="eastAsia"/>
              </w:rPr>
            </w:pPr>
            <w:r w:rsidRPr="003B4378">
              <w:rPr>
                <w:rFonts w:hint="eastAsia"/>
              </w:rPr>
              <w:t>108年6月24日至28日</w:t>
            </w:r>
            <w:r w:rsidR="0061592B" w:rsidRPr="003B4378">
              <w:rPr>
                <w:rFonts w:hint="eastAsia"/>
              </w:rPr>
              <w:t>赴印尼訪視、農民座談與輔導、講習討論，及進行作物試種。</w:t>
            </w:r>
          </w:p>
          <w:p w:rsidR="0061592B" w:rsidRPr="003B4378" w:rsidRDefault="0061592B" w:rsidP="00434D11">
            <w:pPr>
              <w:pStyle w:val="Web"/>
              <w:numPr>
                <w:ilvl w:val="0"/>
                <w:numId w:val="148"/>
              </w:numPr>
              <w:spacing w:before="0" w:beforeAutospacing="0" w:after="0" w:afterAutospacing="0" w:line="320" w:lineRule="exact"/>
              <w:ind w:left="554" w:rightChars="4" w:right="10" w:hanging="504"/>
              <w:jc w:val="both"/>
              <w:rPr>
                <w:rFonts w:hint="eastAsia"/>
              </w:rPr>
            </w:pPr>
            <w:r w:rsidRPr="003B4378">
              <w:rPr>
                <w:rFonts w:hint="eastAsia"/>
              </w:rPr>
              <w:t>臺菲「洋菇生產示範農場」：</w:t>
            </w:r>
          </w:p>
          <w:p w:rsidR="0061592B" w:rsidRPr="003B4378" w:rsidRDefault="0061592B" w:rsidP="00434D11">
            <w:pPr>
              <w:pStyle w:val="Web"/>
              <w:numPr>
                <w:ilvl w:val="0"/>
                <w:numId w:val="147"/>
              </w:numPr>
              <w:spacing w:before="0" w:beforeAutospacing="0" w:after="0" w:afterAutospacing="0" w:line="320" w:lineRule="exact"/>
              <w:ind w:left="470" w:rightChars="4" w:right="10" w:hanging="396"/>
              <w:jc w:val="both"/>
              <w:rPr>
                <w:rFonts w:hint="eastAsia"/>
              </w:rPr>
            </w:pPr>
            <w:r w:rsidRPr="003B4378">
              <w:rPr>
                <w:rFonts w:hint="eastAsia"/>
              </w:rPr>
              <w:t>108年3月15日簽署「臺菲合作在菲律賓碧瑤設置洋菇示範農場執行協定」。</w:t>
            </w:r>
          </w:p>
          <w:p w:rsidR="0061592B" w:rsidRPr="003B4378" w:rsidRDefault="0061592B" w:rsidP="00434D11">
            <w:pPr>
              <w:pStyle w:val="Web"/>
              <w:numPr>
                <w:ilvl w:val="0"/>
                <w:numId w:val="147"/>
              </w:numPr>
              <w:spacing w:before="0" w:beforeAutospacing="0" w:after="0" w:afterAutospacing="0" w:line="320" w:lineRule="exact"/>
              <w:ind w:left="470" w:rightChars="4" w:right="10" w:hanging="396"/>
              <w:jc w:val="both"/>
              <w:rPr>
                <w:rFonts w:hint="eastAsia"/>
              </w:rPr>
            </w:pPr>
            <w:r w:rsidRPr="003B4378">
              <w:rPr>
                <w:rFonts w:hint="eastAsia"/>
              </w:rPr>
              <w:t>108年5月17日由我國出口菇寮建材設備及鍋爐，已完成菇寮鋼管結構之搭建及鍋爐設備安裝。</w:t>
            </w:r>
          </w:p>
          <w:p w:rsidR="0061592B" w:rsidRPr="003B4378" w:rsidRDefault="0061592B" w:rsidP="00434D11">
            <w:pPr>
              <w:pStyle w:val="Web"/>
              <w:numPr>
                <w:ilvl w:val="0"/>
                <w:numId w:val="148"/>
              </w:numPr>
              <w:spacing w:before="0" w:beforeAutospacing="0" w:after="0" w:afterAutospacing="0" w:line="320" w:lineRule="exact"/>
              <w:ind w:left="554" w:rightChars="4" w:right="10" w:hanging="504"/>
              <w:jc w:val="both"/>
              <w:rPr>
                <w:rFonts w:hint="eastAsia"/>
              </w:rPr>
            </w:pPr>
            <w:r w:rsidRPr="003B4378">
              <w:rPr>
                <w:rFonts w:hint="eastAsia"/>
              </w:rPr>
              <w:t>臺越農業示範區：</w:t>
            </w:r>
            <w:r w:rsidRPr="003B4378">
              <w:t>108</w:t>
            </w:r>
            <w:r w:rsidRPr="003B4378">
              <w:rPr>
                <w:rFonts w:hint="eastAsia"/>
              </w:rPr>
              <w:t>年</w:t>
            </w:r>
            <w:r w:rsidRPr="003B4378">
              <w:t>4</w:t>
            </w:r>
            <w:r w:rsidRPr="003B4378">
              <w:rPr>
                <w:rFonts w:hint="eastAsia"/>
              </w:rPr>
              <w:t>月</w:t>
            </w:r>
            <w:r w:rsidRPr="003B4378">
              <w:t>25</w:t>
            </w:r>
            <w:r w:rsidRPr="003B4378">
              <w:rPr>
                <w:rFonts w:hint="eastAsia"/>
              </w:rPr>
              <w:t>日與越南簽署「推動水稻與果樹種苗繁殖生產示範中心」合作協議。</w:t>
            </w:r>
          </w:p>
          <w:p w:rsidR="00F6366E" w:rsidRPr="003B4378" w:rsidRDefault="00F6366E" w:rsidP="00434D11">
            <w:pPr>
              <w:pStyle w:val="Web"/>
              <w:numPr>
                <w:ilvl w:val="0"/>
                <w:numId w:val="148"/>
              </w:numPr>
              <w:spacing w:before="0" w:beforeAutospacing="0" w:after="0" w:afterAutospacing="0" w:line="320" w:lineRule="exact"/>
              <w:ind w:left="554" w:rightChars="4" w:right="10" w:hanging="504"/>
              <w:jc w:val="both"/>
              <w:rPr>
                <w:rFonts w:hint="eastAsia"/>
              </w:rPr>
            </w:pPr>
            <w:r w:rsidRPr="003B4378">
              <w:rPr>
                <w:rFonts w:hint="eastAsia"/>
              </w:rPr>
              <w:t>推動在臺就讀新南向國家僑外生農業職涯探索或農業打工，截至108年</w:t>
            </w:r>
            <w:r w:rsidRPr="003B4378">
              <w:t>6</w:t>
            </w:r>
            <w:r w:rsidRPr="003B4378">
              <w:rPr>
                <w:rFonts w:hint="eastAsia"/>
              </w:rPr>
              <w:t>月底已提供</w:t>
            </w:r>
            <w:r w:rsidRPr="003B4378">
              <w:t>123</w:t>
            </w:r>
            <w:r w:rsidRPr="003B4378">
              <w:rPr>
                <w:rFonts w:hint="eastAsia"/>
              </w:rPr>
              <w:t>名僑外生參加農業職涯探索</w:t>
            </w:r>
            <w:r w:rsidRPr="003B4378">
              <w:t>1,435</w:t>
            </w:r>
            <w:r w:rsidRPr="003B4378">
              <w:rPr>
                <w:rFonts w:hint="eastAsia"/>
              </w:rPr>
              <w:t>天，</w:t>
            </w:r>
            <w:r w:rsidR="00111D2C" w:rsidRPr="003B4378">
              <w:t xml:space="preserve"> </w:t>
            </w:r>
            <w:r w:rsidRPr="003B4378">
              <w:t>61</w:t>
            </w:r>
            <w:r w:rsidRPr="003B4378">
              <w:rPr>
                <w:rFonts w:hint="eastAsia"/>
              </w:rPr>
              <w:t>名僑外生參加農業打工</w:t>
            </w:r>
            <w:r w:rsidRPr="003B4378">
              <w:t>4,227</w:t>
            </w:r>
            <w:r w:rsidRPr="003B4378">
              <w:rPr>
                <w:rFonts w:hint="eastAsia"/>
              </w:rPr>
              <w:t>天。</w:t>
            </w:r>
          </w:p>
          <w:p w:rsidR="00F6366E" w:rsidRPr="003B4378" w:rsidRDefault="00F6366E" w:rsidP="00434D11">
            <w:pPr>
              <w:pStyle w:val="Web"/>
              <w:numPr>
                <w:ilvl w:val="0"/>
                <w:numId w:val="148"/>
              </w:numPr>
              <w:spacing w:before="0" w:beforeAutospacing="0" w:after="0" w:afterAutospacing="0" w:line="320" w:lineRule="exact"/>
              <w:ind w:left="554" w:rightChars="4" w:right="10" w:hanging="504"/>
              <w:jc w:val="both"/>
              <w:rPr>
                <w:rFonts w:hint="eastAsia"/>
              </w:rPr>
            </w:pPr>
            <w:r w:rsidRPr="003B4378">
              <w:rPr>
                <w:rFonts w:hint="eastAsia"/>
              </w:rPr>
              <w:t>完成投資印度設廠初步市場調查，於</w:t>
            </w:r>
            <w:r w:rsidRPr="003B4378">
              <w:t>108</w:t>
            </w:r>
            <w:r w:rsidRPr="003B4378">
              <w:rPr>
                <w:rFonts w:hint="eastAsia"/>
              </w:rPr>
              <w:t>年</w:t>
            </w:r>
            <w:r w:rsidRPr="003B4378">
              <w:t>1</w:t>
            </w:r>
            <w:r w:rsidRPr="003B4378">
              <w:rPr>
                <w:rFonts w:hint="eastAsia"/>
              </w:rPr>
              <w:t>月</w:t>
            </w:r>
            <w:r w:rsidRPr="003B4378">
              <w:t>19</w:t>
            </w:r>
            <w:r w:rsidRPr="003B4378">
              <w:rPr>
                <w:rFonts w:hint="eastAsia"/>
              </w:rPr>
              <w:t>日與</w:t>
            </w:r>
            <w:r w:rsidRPr="003B4378">
              <w:t>Gujarat</w:t>
            </w:r>
            <w:r w:rsidRPr="003B4378">
              <w:rPr>
                <w:rFonts w:hint="eastAsia"/>
              </w:rPr>
              <w:t>邦營</w:t>
            </w:r>
            <w:r w:rsidRPr="003B4378">
              <w:t>GNFC</w:t>
            </w:r>
            <w:r w:rsidRPr="003B4378">
              <w:rPr>
                <w:rFonts w:hint="eastAsia"/>
              </w:rPr>
              <w:t>公司簽署合作意向書，將同步推動田間試驗與建廠評估</w:t>
            </w:r>
            <w:r w:rsidR="007228CC" w:rsidRPr="003B4378">
              <w:rPr>
                <w:rFonts w:hint="eastAsia"/>
              </w:rPr>
              <w:t>。</w:t>
            </w:r>
          </w:p>
          <w:p w:rsidR="007228CC" w:rsidRPr="003B4378" w:rsidRDefault="007228CC" w:rsidP="00434D11">
            <w:pPr>
              <w:pStyle w:val="Web"/>
              <w:numPr>
                <w:ilvl w:val="0"/>
                <w:numId w:val="148"/>
              </w:numPr>
              <w:spacing w:before="0" w:beforeAutospacing="0" w:after="0" w:afterAutospacing="0" w:line="320" w:lineRule="exact"/>
              <w:ind w:left="554" w:rightChars="4" w:right="10" w:hanging="504"/>
              <w:jc w:val="both"/>
            </w:pPr>
            <w:r w:rsidRPr="003B4378">
              <w:rPr>
                <w:rFonts w:hint="eastAsia"/>
              </w:rPr>
              <w:t>108年5月22日辦理「農業新南向成功經驗座談」，</w:t>
            </w:r>
            <w:r w:rsidR="00111D2C" w:rsidRPr="003B4378">
              <w:rPr>
                <w:rFonts w:hint="eastAsia"/>
              </w:rPr>
              <w:t>截</w:t>
            </w:r>
            <w:r w:rsidRPr="003B4378">
              <w:rPr>
                <w:rFonts w:hint="eastAsia"/>
              </w:rPr>
              <w:t>至</w:t>
            </w:r>
            <w:r w:rsidR="00111D2C" w:rsidRPr="003B4378">
              <w:rPr>
                <w:rFonts w:hint="eastAsia"/>
              </w:rPr>
              <w:t>108</w:t>
            </w:r>
            <w:r w:rsidRPr="003B4378">
              <w:rPr>
                <w:rFonts w:hint="eastAsia"/>
              </w:rPr>
              <w:t>年</w:t>
            </w:r>
            <w:r w:rsidRPr="003B4378">
              <w:t>6</w:t>
            </w:r>
            <w:r w:rsidRPr="003B4378">
              <w:rPr>
                <w:rFonts w:hint="eastAsia"/>
              </w:rPr>
              <w:t>月底止農業新南向諮詢服務案件計</w:t>
            </w:r>
            <w:r w:rsidRPr="003B4378">
              <w:t>32</w:t>
            </w:r>
            <w:r w:rsidRPr="003B4378">
              <w:rPr>
                <w:rFonts w:hint="eastAsia"/>
              </w:rPr>
              <w:t>件。</w:t>
            </w:r>
          </w:p>
        </w:tc>
      </w:tr>
      <w:tr w:rsidR="0030099F" w:rsidRPr="003B4378" w:rsidTr="00A65211">
        <w:tblPrEx>
          <w:tblCellMar>
            <w:top w:w="0" w:type="dxa"/>
            <w:bottom w:w="0" w:type="dxa"/>
          </w:tblCellMar>
        </w:tblPrEx>
        <w:trPr>
          <w:trHeight w:val="720"/>
        </w:trPr>
        <w:tc>
          <w:tcPr>
            <w:tcW w:w="1588" w:type="dxa"/>
            <w:vAlign w:val="center"/>
          </w:tcPr>
          <w:p w:rsidR="0030099F" w:rsidRPr="003B4378" w:rsidRDefault="0030099F" w:rsidP="00A65211">
            <w:pPr>
              <w:widowControl w:val="0"/>
              <w:spacing w:line="360" w:lineRule="exact"/>
              <w:jc w:val="both"/>
              <w:textDirection w:val="lrTbV"/>
              <w:rPr>
                <w:rFonts w:ascii="新細明體" w:hAnsi="新細明體" w:hint="eastAsia"/>
              </w:rPr>
            </w:pPr>
          </w:p>
        </w:tc>
        <w:tc>
          <w:tcPr>
            <w:tcW w:w="3118" w:type="dxa"/>
            <w:vAlign w:val="center"/>
          </w:tcPr>
          <w:p w:rsidR="0030099F" w:rsidRPr="003B4378" w:rsidRDefault="0030099F"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補助農民繳交農田水利會會費</w:t>
            </w:r>
          </w:p>
          <w:p w:rsidR="0030099F" w:rsidRPr="003B4378" w:rsidRDefault="0030099F" w:rsidP="00B53B4E">
            <w:pPr>
              <w:pStyle w:val="Web"/>
              <w:spacing w:before="0" w:beforeAutospacing="0" w:after="0" w:afterAutospacing="0" w:line="320" w:lineRule="exact"/>
              <w:ind w:left="556" w:rightChars="4" w:right="10"/>
              <w:jc w:val="both"/>
              <w:textDirection w:val="lrTbV"/>
              <w:rPr>
                <w:rFonts w:hint="eastAsia"/>
              </w:rPr>
            </w:pPr>
            <w:r w:rsidRPr="003B4378">
              <w:rPr>
                <w:rFonts w:hint="eastAsia"/>
              </w:rPr>
              <w:t>補助農民繳交農田水利會會費，以減輕農民之負擔及維持農田水利會營運。</w:t>
            </w:r>
          </w:p>
        </w:tc>
        <w:tc>
          <w:tcPr>
            <w:tcW w:w="4961" w:type="dxa"/>
          </w:tcPr>
          <w:p w:rsidR="0030099F" w:rsidRPr="003B4378" w:rsidRDefault="00111D2C" w:rsidP="00111D2C">
            <w:pPr>
              <w:pStyle w:val="Web"/>
              <w:spacing w:before="0" w:beforeAutospacing="0" w:after="0" w:afterAutospacing="0" w:line="320" w:lineRule="exact"/>
              <w:ind w:rightChars="4" w:right="10"/>
              <w:jc w:val="both"/>
              <w:textDirection w:val="lrTbV"/>
              <w:rPr>
                <w:rFonts w:hint="eastAsia"/>
              </w:rPr>
            </w:pPr>
            <w:r w:rsidRPr="003B4378">
              <w:rPr>
                <w:rFonts w:hint="eastAsia"/>
              </w:rPr>
              <w:t>108年截至6月底</w:t>
            </w:r>
            <w:r w:rsidR="001843C3" w:rsidRPr="003B4378">
              <w:rPr>
                <w:rFonts w:hint="eastAsia"/>
              </w:rPr>
              <w:t>止</w:t>
            </w:r>
            <w:r w:rsidRPr="003B4378">
              <w:rPr>
                <w:rFonts w:hint="eastAsia"/>
              </w:rPr>
              <w:t>已撥付10億8,988萬元，以落實政府照顧農民之政策，並減輕農民之負擔。</w:t>
            </w:r>
          </w:p>
        </w:tc>
      </w:tr>
      <w:tr w:rsidR="00111D2C" w:rsidRPr="003B4378" w:rsidTr="00A65211">
        <w:tblPrEx>
          <w:tblCellMar>
            <w:top w:w="0" w:type="dxa"/>
            <w:bottom w:w="0" w:type="dxa"/>
          </w:tblCellMar>
        </w:tblPrEx>
        <w:trPr>
          <w:trHeight w:val="720"/>
        </w:trPr>
        <w:tc>
          <w:tcPr>
            <w:tcW w:w="1588" w:type="dxa"/>
            <w:vAlign w:val="center"/>
          </w:tcPr>
          <w:p w:rsidR="00111D2C" w:rsidRPr="003B4378" w:rsidRDefault="00111D2C" w:rsidP="00A65211">
            <w:pPr>
              <w:widowControl w:val="0"/>
              <w:spacing w:line="360" w:lineRule="exact"/>
              <w:jc w:val="both"/>
              <w:textDirection w:val="lrTbV"/>
              <w:rPr>
                <w:rFonts w:ascii="新細明體" w:hAnsi="新細明體" w:hint="eastAsia"/>
              </w:rPr>
            </w:pPr>
          </w:p>
        </w:tc>
        <w:tc>
          <w:tcPr>
            <w:tcW w:w="3118" w:type="dxa"/>
          </w:tcPr>
          <w:p w:rsidR="00111D2C" w:rsidRPr="003B4378" w:rsidRDefault="00111D2C" w:rsidP="00B43FA2">
            <w:pPr>
              <w:pStyle w:val="Web"/>
              <w:numPr>
                <w:ilvl w:val="0"/>
                <w:numId w:val="91"/>
              </w:numPr>
              <w:spacing w:before="0" w:beforeAutospacing="0" w:after="0" w:afterAutospacing="0" w:line="320" w:lineRule="exact"/>
              <w:ind w:left="554" w:rightChars="4" w:right="10" w:hanging="504"/>
              <w:jc w:val="both"/>
              <w:rPr>
                <w:rFonts w:hint="eastAsia"/>
              </w:rPr>
            </w:pPr>
            <w:r w:rsidRPr="003B4378">
              <w:rPr>
                <w:rFonts w:hint="eastAsia"/>
              </w:rPr>
              <w:t>新農業創新產業聚落提升</w:t>
            </w:r>
          </w:p>
          <w:p w:rsidR="00111D2C" w:rsidRPr="003B4378" w:rsidRDefault="00111D2C" w:rsidP="00434D11">
            <w:pPr>
              <w:pStyle w:val="Web"/>
              <w:numPr>
                <w:ilvl w:val="0"/>
                <w:numId w:val="108"/>
              </w:numPr>
              <w:spacing w:before="0" w:beforeAutospacing="0" w:after="0" w:afterAutospacing="0" w:line="320" w:lineRule="exact"/>
              <w:ind w:left="470" w:rightChars="4" w:right="10" w:hanging="396"/>
              <w:jc w:val="both"/>
            </w:pPr>
            <w:r w:rsidRPr="003B4378">
              <w:t>促成農企業投入研究發展，以開發農業科技產品或技術。</w:t>
            </w:r>
          </w:p>
          <w:p w:rsidR="00111D2C" w:rsidRPr="003B4378" w:rsidRDefault="00111D2C" w:rsidP="00434D11">
            <w:pPr>
              <w:pStyle w:val="Web"/>
              <w:numPr>
                <w:ilvl w:val="0"/>
                <w:numId w:val="108"/>
              </w:numPr>
              <w:spacing w:before="0" w:beforeAutospacing="0" w:after="0" w:afterAutospacing="0" w:line="320" w:lineRule="exact"/>
              <w:ind w:left="470" w:rightChars="4" w:right="10" w:hanging="396"/>
              <w:jc w:val="both"/>
            </w:pPr>
            <w:r w:rsidRPr="003B4378">
              <w:t>協助培育農企業從業人員提升實務及專業技能。</w:t>
            </w:r>
          </w:p>
          <w:p w:rsidR="00111D2C" w:rsidRPr="003B4378" w:rsidRDefault="00111D2C" w:rsidP="00434D11">
            <w:pPr>
              <w:pStyle w:val="Web"/>
              <w:numPr>
                <w:ilvl w:val="0"/>
                <w:numId w:val="108"/>
              </w:numPr>
              <w:spacing w:before="0" w:beforeAutospacing="0" w:after="0" w:afterAutospacing="0" w:line="320" w:lineRule="exact"/>
              <w:ind w:left="470" w:rightChars="4" w:right="10" w:hanging="396"/>
              <w:jc w:val="both"/>
            </w:pPr>
            <w:r w:rsidRPr="003B4378">
              <w:t>強化園區進出口服務機能，提升農企業外銷出口。</w:t>
            </w:r>
          </w:p>
          <w:p w:rsidR="00111D2C" w:rsidRPr="003B4378" w:rsidRDefault="00111D2C" w:rsidP="00434D11">
            <w:pPr>
              <w:pStyle w:val="Web"/>
              <w:numPr>
                <w:ilvl w:val="0"/>
                <w:numId w:val="108"/>
              </w:numPr>
              <w:spacing w:before="0" w:beforeAutospacing="0" w:after="0" w:afterAutospacing="0" w:line="320" w:lineRule="exact"/>
              <w:ind w:left="470" w:rightChars="4" w:right="10" w:hanging="396"/>
              <w:jc w:val="both"/>
            </w:pPr>
            <w:r w:rsidRPr="003B4378">
              <w:t>邀集產業聚落農企業參與國內外產業商展及活動，拓展國際市場。</w:t>
            </w:r>
          </w:p>
        </w:tc>
        <w:tc>
          <w:tcPr>
            <w:tcW w:w="4961" w:type="dxa"/>
          </w:tcPr>
          <w:p w:rsidR="00111D2C" w:rsidRPr="003B4378" w:rsidRDefault="00111D2C" w:rsidP="00434D11">
            <w:pPr>
              <w:pStyle w:val="Web"/>
              <w:numPr>
                <w:ilvl w:val="0"/>
                <w:numId w:val="149"/>
              </w:numPr>
              <w:spacing w:before="0" w:beforeAutospacing="0" w:after="0" w:afterAutospacing="0" w:line="320" w:lineRule="exact"/>
              <w:ind w:left="554" w:rightChars="4" w:right="10" w:hanging="504"/>
              <w:jc w:val="both"/>
            </w:pPr>
            <w:r w:rsidRPr="003B4378">
              <w:rPr>
                <w:rFonts w:hint="eastAsia"/>
              </w:rPr>
              <w:t>完成108年度研發補助計畫審查，核定13件計畫案</w:t>
            </w:r>
            <w:r w:rsidRPr="003B4378">
              <w:t>。</w:t>
            </w:r>
          </w:p>
          <w:p w:rsidR="00111D2C" w:rsidRPr="003B4378" w:rsidRDefault="00471809" w:rsidP="00434D11">
            <w:pPr>
              <w:pStyle w:val="Web"/>
              <w:numPr>
                <w:ilvl w:val="0"/>
                <w:numId w:val="149"/>
              </w:numPr>
              <w:spacing w:before="0" w:beforeAutospacing="0" w:after="0" w:afterAutospacing="0" w:line="320" w:lineRule="exact"/>
              <w:ind w:left="554" w:rightChars="4" w:right="10" w:hanging="504"/>
              <w:jc w:val="both"/>
              <w:rPr>
                <w:rFonts w:hint="eastAsia"/>
              </w:rPr>
            </w:pPr>
            <w:r w:rsidRPr="003B4378">
              <w:rPr>
                <w:rFonts w:hint="eastAsia"/>
              </w:rPr>
              <w:t>辦理108年度人才培育計畫，自5月份開始辦理相關課程。</w:t>
            </w:r>
          </w:p>
          <w:p w:rsidR="00471809" w:rsidRPr="003B4378" w:rsidRDefault="00471809" w:rsidP="00434D11">
            <w:pPr>
              <w:pStyle w:val="Web"/>
              <w:numPr>
                <w:ilvl w:val="0"/>
                <w:numId w:val="149"/>
              </w:numPr>
              <w:spacing w:before="0" w:beforeAutospacing="0" w:after="0" w:afterAutospacing="0" w:line="320" w:lineRule="exact"/>
              <w:ind w:left="554" w:rightChars="4" w:right="10" w:hanging="504"/>
              <w:jc w:val="both"/>
              <w:rPr>
                <w:rFonts w:hint="eastAsia"/>
              </w:rPr>
            </w:pPr>
            <w:r w:rsidRPr="003B4378">
              <w:rPr>
                <w:rFonts w:hint="eastAsia"/>
              </w:rPr>
              <w:t>辦理廠商產學加值與輔導、水族動物展示廳及廠商服務e網通維運委託計畫案。</w:t>
            </w:r>
          </w:p>
          <w:p w:rsidR="00471809" w:rsidRPr="003B4378" w:rsidRDefault="00A71023" w:rsidP="00434D11">
            <w:pPr>
              <w:pStyle w:val="Web"/>
              <w:numPr>
                <w:ilvl w:val="0"/>
                <w:numId w:val="149"/>
              </w:numPr>
              <w:spacing w:before="0" w:beforeAutospacing="0" w:after="0" w:afterAutospacing="0" w:line="320" w:lineRule="exact"/>
              <w:ind w:left="554" w:rightChars="4" w:right="10" w:hanging="504"/>
              <w:jc w:val="both"/>
            </w:pPr>
            <w:r w:rsidRPr="003B4378">
              <w:rPr>
                <w:rFonts w:hint="eastAsia"/>
              </w:rPr>
              <w:t>邀集</w:t>
            </w:r>
            <w:r w:rsidR="00471809" w:rsidRPr="003B4378">
              <w:rPr>
                <w:rFonts w:hint="eastAsia"/>
              </w:rPr>
              <w:t>業者</w:t>
            </w:r>
            <w:r w:rsidRPr="003B4378">
              <w:rPr>
                <w:rFonts w:hint="eastAsia"/>
              </w:rPr>
              <w:t>參加</w:t>
            </w:r>
            <w:r w:rsidR="00471809" w:rsidRPr="003B4378">
              <w:rPr>
                <w:rFonts w:hint="eastAsia"/>
              </w:rPr>
              <w:t>2019臺灣生技月展、</w:t>
            </w:r>
            <w:r w:rsidRPr="003B4378">
              <w:rPr>
                <w:rFonts w:hint="eastAsia"/>
              </w:rPr>
              <w:t>赴</w:t>
            </w:r>
            <w:r w:rsidR="00471809" w:rsidRPr="003B4378">
              <w:rPr>
                <w:rFonts w:hint="eastAsia"/>
              </w:rPr>
              <w:t>泰國曼谷參加2019亞洲機能性食品展等國內外商展報名申請作業，拓展市場商機。</w:t>
            </w:r>
          </w:p>
        </w:tc>
      </w:tr>
      <w:tr w:rsidR="00471809" w:rsidRPr="003B4378" w:rsidTr="00A65211">
        <w:tblPrEx>
          <w:tblCellMar>
            <w:top w:w="0" w:type="dxa"/>
            <w:bottom w:w="0" w:type="dxa"/>
          </w:tblCellMar>
        </w:tblPrEx>
        <w:trPr>
          <w:trHeight w:val="720"/>
        </w:trPr>
        <w:tc>
          <w:tcPr>
            <w:tcW w:w="1588" w:type="dxa"/>
          </w:tcPr>
          <w:p w:rsidR="00471809" w:rsidRPr="003B4378" w:rsidRDefault="00471809"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三、農業發展</w:t>
            </w:r>
          </w:p>
        </w:tc>
        <w:tc>
          <w:tcPr>
            <w:tcW w:w="3118" w:type="dxa"/>
          </w:tcPr>
          <w:p w:rsidR="00471809" w:rsidRPr="003B4378" w:rsidRDefault="00471809"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農業生物科技園區擴充</w:t>
            </w:r>
          </w:p>
          <w:p w:rsidR="00471809" w:rsidRPr="003B4378" w:rsidRDefault="00471809" w:rsidP="00587B8B">
            <w:pPr>
              <w:pStyle w:val="Web"/>
              <w:spacing w:before="0" w:beforeAutospacing="0" w:after="0" w:afterAutospacing="0" w:line="320" w:lineRule="exact"/>
              <w:ind w:left="556" w:rightChars="4" w:right="10"/>
              <w:jc w:val="both"/>
            </w:pPr>
            <w:r w:rsidRPr="003B4378">
              <w:rPr>
                <w:rFonts w:hint="eastAsia"/>
              </w:rPr>
              <w:t>完成淨、污水場擴建工程，以及165.41公頃腹地擴充開發工程，提供約94公頃素地，引進農企業進駐，擴大農業科技產業聚落規模。</w:t>
            </w:r>
          </w:p>
        </w:tc>
        <w:tc>
          <w:tcPr>
            <w:tcW w:w="4961" w:type="dxa"/>
          </w:tcPr>
          <w:p w:rsidR="00471809" w:rsidRPr="003B4378" w:rsidRDefault="00471809" w:rsidP="00434D11">
            <w:pPr>
              <w:pStyle w:val="Web"/>
              <w:numPr>
                <w:ilvl w:val="0"/>
                <w:numId w:val="150"/>
              </w:numPr>
              <w:spacing w:before="0" w:beforeAutospacing="0" w:after="0" w:afterAutospacing="0" w:line="320" w:lineRule="exact"/>
              <w:ind w:left="554" w:rightChars="4" w:right="10" w:hanging="504"/>
              <w:jc w:val="both"/>
            </w:pPr>
            <w:r w:rsidRPr="003B4378">
              <w:rPr>
                <w:rFonts w:hint="eastAsia"/>
              </w:rPr>
              <w:t>污水場擴建工程已完成終沉池、A2O等結構體，截至108年6月</w:t>
            </w:r>
            <w:r w:rsidR="001843C3" w:rsidRPr="003B4378">
              <w:rPr>
                <w:rFonts w:hint="eastAsia"/>
              </w:rPr>
              <w:t>底止</w:t>
            </w:r>
            <w:r w:rsidRPr="003B4378">
              <w:rPr>
                <w:rFonts w:hint="eastAsia"/>
              </w:rPr>
              <w:t>預定進度41.8%、實際進度62%。</w:t>
            </w:r>
          </w:p>
          <w:p w:rsidR="00471809" w:rsidRPr="003B4378" w:rsidRDefault="00471809" w:rsidP="00434D11">
            <w:pPr>
              <w:pStyle w:val="Web"/>
              <w:numPr>
                <w:ilvl w:val="0"/>
                <w:numId w:val="150"/>
              </w:numPr>
              <w:spacing w:before="0" w:beforeAutospacing="0" w:after="0" w:afterAutospacing="0" w:line="320" w:lineRule="exact"/>
              <w:ind w:left="554" w:rightChars="4" w:right="10" w:hanging="504"/>
              <w:jc w:val="both"/>
            </w:pPr>
            <w:r w:rsidRPr="003B4378">
              <w:rPr>
                <w:rFonts w:hint="eastAsia"/>
              </w:rPr>
              <w:t>擴充開發土建工程(含淨水場擴建)，截至108年6月</w:t>
            </w:r>
            <w:r w:rsidR="001843C3" w:rsidRPr="003B4378">
              <w:rPr>
                <w:rFonts w:hint="eastAsia"/>
              </w:rPr>
              <w:t>底止</w:t>
            </w:r>
            <w:r w:rsidRPr="003B4378">
              <w:rPr>
                <w:rFonts w:hint="eastAsia"/>
              </w:rPr>
              <w:t>預定進度26.77%、實際進度34.27%。</w:t>
            </w:r>
          </w:p>
        </w:tc>
      </w:tr>
      <w:tr w:rsidR="00471809" w:rsidRPr="003B4378" w:rsidTr="00F60CCF">
        <w:tblPrEx>
          <w:tblCellMar>
            <w:top w:w="0" w:type="dxa"/>
            <w:bottom w:w="0" w:type="dxa"/>
          </w:tblCellMar>
        </w:tblPrEx>
        <w:trPr>
          <w:trHeight w:val="3327"/>
        </w:trPr>
        <w:tc>
          <w:tcPr>
            <w:tcW w:w="1588" w:type="dxa"/>
            <w:vAlign w:val="center"/>
          </w:tcPr>
          <w:p w:rsidR="00471809" w:rsidRPr="003B4378" w:rsidRDefault="00471809" w:rsidP="00A65211">
            <w:pPr>
              <w:widowControl w:val="0"/>
              <w:spacing w:line="360" w:lineRule="exact"/>
              <w:jc w:val="both"/>
              <w:textDirection w:val="lrTbV"/>
              <w:rPr>
                <w:rFonts w:ascii="新細明體" w:hAnsi="新細明體" w:hint="eastAsia"/>
              </w:rPr>
            </w:pPr>
          </w:p>
        </w:tc>
        <w:tc>
          <w:tcPr>
            <w:tcW w:w="3118" w:type="dxa"/>
          </w:tcPr>
          <w:p w:rsidR="00471809" w:rsidRPr="003B4378" w:rsidRDefault="00471809"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加強農田水利建設</w:t>
            </w:r>
          </w:p>
          <w:p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興辦重要灌溉工程及更新改善老舊農田水利設施，降低輸漏水損失。</w:t>
            </w:r>
          </w:p>
          <w:p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農地重劃及早期農地重劃區農水路更新改善，以符合現代化農業經營需求。</w:t>
            </w:r>
          </w:p>
          <w:p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推廣節水管路灌溉及現代化管理設施，以提升灌溉用水利用效率及農產品質。</w:t>
            </w:r>
          </w:p>
          <w:p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提升農業灌溉用水有效利用及水質維護，以提供量足質優灌溉用水。</w:t>
            </w:r>
          </w:p>
          <w:p w:rsidR="00471809" w:rsidRPr="003B4378" w:rsidRDefault="00471809" w:rsidP="00434D11">
            <w:pPr>
              <w:pStyle w:val="Web"/>
              <w:numPr>
                <w:ilvl w:val="0"/>
                <w:numId w:val="109"/>
              </w:numPr>
              <w:spacing w:before="0" w:beforeAutospacing="0" w:after="0" w:afterAutospacing="0" w:line="320" w:lineRule="exact"/>
              <w:ind w:left="470" w:rightChars="4" w:right="10" w:hanging="396"/>
              <w:jc w:val="both"/>
            </w:pPr>
            <w:r w:rsidRPr="003B4378">
              <w:t>農田水利會營運改善，以輔導改善農田水利會財務狀況，減輕農田水利會財務負擔。</w:t>
            </w:r>
          </w:p>
        </w:tc>
        <w:tc>
          <w:tcPr>
            <w:tcW w:w="4961" w:type="dxa"/>
          </w:tcPr>
          <w:p w:rsidR="00471809" w:rsidRPr="003B4378" w:rsidRDefault="00471809" w:rsidP="00434D11">
            <w:pPr>
              <w:pStyle w:val="Web"/>
              <w:numPr>
                <w:ilvl w:val="0"/>
                <w:numId w:val="151"/>
              </w:numPr>
              <w:spacing w:before="0" w:beforeAutospacing="0" w:after="0" w:afterAutospacing="0" w:line="320" w:lineRule="exact"/>
              <w:ind w:left="554" w:rightChars="4" w:right="10" w:hanging="504"/>
              <w:jc w:val="both"/>
              <w:rPr>
                <w:rFonts w:hint="eastAsia"/>
              </w:rPr>
            </w:pPr>
            <w:r w:rsidRPr="003B4378">
              <w:t>辦理農田水利渠道更新改善</w:t>
            </w:r>
            <w:r w:rsidRPr="003B4378">
              <w:rPr>
                <w:rFonts w:hint="eastAsia"/>
              </w:rPr>
              <w:t>168</w:t>
            </w:r>
            <w:r w:rsidRPr="003B4378">
              <w:t>公里及農田水利相關構造物更新改善</w:t>
            </w:r>
            <w:r w:rsidRPr="003B4378">
              <w:rPr>
                <w:rFonts w:hint="eastAsia"/>
              </w:rPr>
              <w:t>385</w:t>
            </w:r>
            <w:r w:rsidRPr="003B4378">
              <w:t>座。</w:t>
            </w:r>
          </w:p>
          <w:p w:rsidR="00471809" w:rsidRPr="003B4378" w:rsidRDefault="006729E3" w:rsidP="00434D11">
            <w:pPr>
              <w:pStyle w:val="Web"/>
              <w:numPr>
                <w:ilvl w:val="0"/>
                <w:numId w:val="151"/>
              </w:numPr>
              <w:spacing w:before="0" w:beforeAutospacing="0" w:after="0" w:afterAutospacing="0" w:line="320" w:lineRule="exact"/>
              <w:ind w:left="554" w:rightChars="4" w:right="10" w:hanging="504"/>
              <w:jc w:val="both"/>
              <w:rPr>
                <w:rFonts w:hint="eastAsia"/>
              </w:rPr>
            </w:pPr>
            <w:r w:rsidRPr="003B4378">
              <w:rPr>
                <w:rFonts w:hint="eastAsia"/>
              </w:rPr>
              <w:t>辦理金門縣金寧鄉西山區及宜蘭縣冬山鄉大進區</w:t>
            </w:r>
            <w:r w:rsidR="002C42F5" w:rsidRPr="003B4378">
              <w:rPr>
                <w:rFonts w:hint="eastAsia"/>
              </w:rPr>
              <w:t>等2地區</w:t>
            </w:r>
            <w:r w:rsidRPr="003B4378">
              <w:rPr>
                <w:rFonts w:hint="eastAsia"/>
              </w:rPr>
              <w:t>農地重劃先期規劃，及</w:t>
            </w:r>
            <w:r w:rsidR="00E87FC5" w:rsidRPr="003B4378">
              <w:rPr>
                <w:rFonts w:hint="eastAsia"/>
              </w:rPr>
              <w:t>臺南市新營等</w:t>
            </w:r>
            <w:r w:rsidR="002C42F5" w:rsidRPr="003B4378">
              <w:rPr>
                <w:rFonts w:hint="eastAsia"/>
              </w:rPr>
              <w:t>20區面積1,069公頃早期農地重劃區農水路更新改善規劃地區</w:t>
            </w:r>
            <w:r w:rsidRPr="003B4378">
              <w:rPr>
                <w:rFonts w:hint="eastAsia"/>
              </w:rPr>
              <w:t>。</w:t>
            </w:r>
          </w:p>
          <w:p w:rsidR="006729E3" w:rsidRPr="003B4378" w:rsidRDefault="006729E3" w:rsidP="00434D11">
            <w:pPr>
              <w:pStyle w:val="Web"/>
              <w:numPr>
                <w:ilvl w:val="0"/>
                <w:numId w:val="151"/>
              </w:numPr>
              <w:spacing w:before="0" w:beforeAutospacing="0" w:after="0" w:afterAutospacing="0" w:line="320" w:lineRule="exact"/>
              <w:ind w:left="554" w:rightChars="4" w:right="10" w:hanging="504"/>
              <w:jc w:val="both"/>
              <w:rPr>
                <w:rFonts w:hint="eastAsia"/>
              </w:rPr>
            </w:pPr>
            <w:r w:rsidRPr="003B4378">
              <w:t>輔導農民施設省水管路灌溉系統</w:t>
            </w:r>
            <w:r w:rsidRPr="003B4378">
              <w:rPr>
                <w:rFonts w:hint="eastAsia"/>
              </w:rPr>
              <w:t>申請1</w:t>
            </w:r>
            <w:r w:rsidRPr="003B4378">
              <w:t>,</w:t>
            </w:r>
            <w:r w:rsidRPr="003B4378">
              <w:rPr>
                <w:rFonts w:hint="eastAsia"/>
              </w:rPr>
              <w:t>000</w:t>
            </w:r>
            <w:r w:rsidRPr="003B4378">
              <w:t>公頃，</w:t>
            </w:r>
            <w:r w:rsidRPr="003B4378">
              <w:rPr>
                <w:rFonts w:hint="eastAsia"/>
              </w:rPr>
              <w:t>及</w:t>
            </w:r>
            <w:r w:rsidRPr="003B4378">
              <w:t>輔導各農田水利會辦理水文自動測報系統更新與改善</w:t>
            </w:r>
            <w:r w:rsidRPr="003B4378">
              <w:rPr>
                <w:rFonts w:hint="eastAsia"/>
              </w:rPr>
              <w:t>15</w:t>
            </w:r>
            <w:r w:rsidRPr="003B4378">
              <w:t>處。</w:t>
            </w:r>
          </w:p>
          <w:p w:rsidR="002C42F5" w:rsidRPr="003B4378" w:rsidRDefault="002C42F5" w:rsidP="00434D11">
            <w:pPr>
              <w:pStyle w:val="Web"/>
              <w:numPr>
                <w:ilvl w:val="0"/>
                <w:numId w:val="151"/>
              </w:numPr>
              <w:spacing w:before="0" w:beforeAutospacing="0" w:after="0" w:afterAutospacing="0" w:line="320" w:lineRule="exact"/>
              <w:ind w:left="554" w:rightChars="4" w:right="10" w:hanging="504"/>
              <w:jc w:val="both"/>
              <w:rPr>
                <w:rFonts w:hint="eastAsia"/>
              </w:rPr>
            </w:pPr>
            <w:r w:rsidRPr="003B4378">
              <w:t>輔導農田水利會灌溉水質監視管理，設置2,372處監視點每2個月定期執行檢驗作業</w:t>
            </w:r>
            <w:r w:rsidR="006178A5" w:rsidRPr="003B4378">
              <w:rPr>
                <w:rFonts w:hint="eastAsia"/>
              </w:rPr>
              <w:t>；</w:t>
            </w:r>
            <w:r w:rsidR="006178A5" w:rsidRPr="003B4378">
              <w:t>提升監測管理績效、整合灌溉水質監測調查資源、</w:t>
            </w:r>
            <w:r w:rsidR="006178A5" w:rsidRPr="003B4378">
              <w:rPr>
                <w:rFonts w:hint="eastAsia"/>
              </w:rPr>
              <w:t>優化</w:t>
            </w:r>
            <w:r w:rsidR="006178A5" w:rsidRPr="003B4378">
              <w:t>新版灌溉水質監測管理系統。</w:t>
            </w:r>
          </w:p>
          <w:p w:rsidR="00F60CCF" w:rsidRPr="003B4378" w:rsidRDefault="00F60CCF" w:rsidP="00434D11">
            <w:pPr>
              <w:pStyle w:val="Web"/>
              <w:numPr>
                <w:ilvl w:val="0"/>
                <w:numId w:val="151"/>
              </w:numPr>
              <w:spacing w:before="0" w:beforeAutospacing="0" w:after="0" w:afterAutospacing="0" w:line="320" w:lineRule="exact"/>
              <w:ind w:left="554" w:rightChars="4" w:right="10" w:hanging="504"/>
              <w:jc w:val="both"/>
            </w:pPr>
            <w:r w:rsidRPr="003B4378">
              <w:t>辦理乙級灌排技術士</w:t>
            </w:r>
            <w:r w:rsidRPr="003B4378">
              <w:rPr>
                <w:rFonts w:hint="eastAsia"/>
              </w:rPr>
              <w:t>學科</w:t>
            </w:r>
            <w:r w:rsidRPr="003B4378">
              <w:t>培訓</w:t>
            </w:r>
            <w:r w:rsidRPr="003B4378">
              <w:rPr>
                <w:rFonts w:hint="eastAsia"/>
              </w:rPr>
              <w:t>及每季</w:t>
            </w:r>
            <w:r w:rsidRPr="003B4378">
              <w:t>工作檢討會議共</w:t>
            </w:r>
            <w:r w:rsidRPr="003B4378">
              <w:rPr>
                <w:rFonts w:hint="eastAsia"/>
              </w:rPr>
              <w:t>3</w:t>
            </w:r>
            <w:r w:rsidRPr="003B4378">
              <w:t>場次。</w:t>
            </w:r>
          </w:p>
        </w:tc>
      </w:tr>
      <w:tr w:rsidR="00F60CCF" w:rsidRPr="003B4378" w:rsidTr="00A65211">
        <w:tblPrEx>
          <w:tblCellMar>
            <w:top w:w="0" w:type="dxa"/>
            <w:bottom w:w="0" w:type="dxa"/>
          </w:tblCellMar>
        </w:tblPrEx>
        <w:trPr>
          <w:trHeight w:val="720"/>
        </w:trPr>
        <w:tc>
          <w:tcPr>
            <w:tcW w:w="1588" w:type="dxa"/>
            <w:vAlign w:val="center"/>
          </w:tcPr>
          <w:p w:rsidR="00F60CCF" w:rsidRPr="003B4378" w:rsidRDefault="00F60CCF" w:rsidP="00A65211">
            <w:pPr>
              <w:widowControl w:val="0"/>
              <w:spacing w:line="360" w:lineRule="exact"/>
              <w:jc w:val="both"/>
              <w:textDirection w:val="lrTbV"/>
              <w:rPr>
                <w:rFonts w:ascii="新細明體" w:hAnsi="新細明體" w:hint="eastAsia"/>
              </w:rPr>
            </w:pPr>
          </w:p>
        </w:tc>
        <w:tc>
          <w:tcPr>
            <w:tcW w:w="3118" w:type="dxa"/>
          </w:tcPr>
          <w:p w:rsidR="00F60CCF" w:rsidRPr="003B4378" w:rsidRDefault="00F60CCF"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農地重劃區緊急農水路改善計畫</w:t>
            </w:r>
          </w:p>
          <w:p w:rsidR="00F60CCF" w:rsidRPr="003B4378" w:rsidRDefault="00F60CCF" w:rsidP="00434D11">
            <w:pPr>
              <w:pStyle w:val="Web"/>
              <w:numPr>
                <w:ilvl w:val="0"/>
                <w:numId w:val="110"/>
              </w:numPr>
              <w:spacing w:before="0" w:beforeAutospacing="0" w:after="0" w:afterAutospacing="0" w:line="320" w:lineRule="exact"/>
              <w:ind w:left="470" w:rightChars="4" w:right="10" w:hanging="396"/>
              <w:jc w:val="both"/>
            </w:pPr>
            <w:r w:rsidRPr="003B4378">
              <w:t>農地重劃區內農水路路基路面整修、鋪設柏油路面、坡面保護、擋土設施、改善併行水路及相關安全設施等。</w:t>
            </w:r>
          </w:p>
          <w:p w:rsidR="00F60CCF" w:rsidRPr="003B4378" w:rsidRDefault="00F60CCF" w:rsidP="00434D11">
            <w:pPr>
              <w:pStyle w:val="Web"/>
              <w:numPr>
                <w:ilvl w:val="0"/>
                <w:numId w:val="110"/>
              </w:numPr>
              <w:spacing w:before="0" w:beforeAutospacing="0" w:after="0" w:afterAutospacing="0" w:line="320" w:lineRule="exact"/>
              <w:ind w:left="470" w:rightChars="4" w:right="10" w:hanging="396"/>
              <w:jc w:val="both"/>
            </w:pPr>
            <w:r w:rsidRPr="003B4378">
              <w:t>農路路面加鋪AC，適於大型農業機械運作，便利農產品運銷，有助於農業機械化之推廣及農產品品質保鮮。</w:t>
            </w:r>
          </w:p>
          <w:p w:rsidR="00F60CCF" w:rsidRPr="003B4378" w:rsidRDefault="00F60CCF" w:rsidP="00434D11">
            <w:pPr>
              <w:pStyle w:val="Web"/>
              <w:numPr>
                <w:ilvl w:val="0"/>
                <w:numId w:val="110"/>
              </w:numPr>
              <w:spacing w:before="0" w:beforeAutospacing="0" w:after="0" w:afterAutospacing="0" w:line="320" w:lineRule="exact"/>
              <w:ind w:left="470" w:rightChars="4" w:right="10" w:hanging="396"/>
              <w:jc w:val="both"/>
            </w:pPr>
            <w:r w:rsidRPr="003B4378">
              <w:t>水路改善後可節約灌溉水量，減少輸水損失，可調配給、排水功能，輸配水效益明顯增加。</w:t>
            </w:r>
          </w:p>
        </w:tc>
        <w:tc>
          <w:tcPr>
            <w:tcW w:w="4961" w:type="dxa"/>
          </w:tcPr>
          <w:p w:rsidR="006178A5" w:rsidRPr="003B4378" w:rsidRDefault="00F60CCF" w:rsidP="00434D11">
            <w:pPr>
              <w:pStyle w:val="Web"/>
              <w:numPr>
                <w:ilvl w:val="0"/>
                <w:numId w:val="182"/>
              </w:numPr>
              <w:spacing w:before="0" w:beforeAutospacing="0" w:after="0" w:afterAutospacing="0" w:line="320" w:lineRule="exact"/>
              <w:ind w:left="554" w:rightChars="4" w:right="10" w:hanging="504"/>
              <w:jc w:val="both"/>
              <w:textDirection w:val="lrTbV"/>
              <w:rPr>
                <w:rFonts w:hint="eastAsia"/>
              </w:rPr>
            </w:pPr>
            <w:r w:rsidRPr="003B4378">
              <w:rPr>
                <w:rFonts w:hint="eastAsia"/>
              </w:rPr>
              <w:t>本計畫係以老舊及損毀段且具急迫性、危險性、地方政府短期內無法改善之農地重劃區內農水路為優先辦理對象，已核定702件工程，預計改善203公里。</w:t>
            </w:r>
          </w:p>
          <w:p w:rsidR="006178A5" w:rsidRPr="003B4378" w:rsidRDefault="006178A5" w:rsidP="00434D11">
            <w:pPr>
              <w:pStyle w:val="Web"/>
              <w:numPr>
                <w:ilvl w:val="0"/>
                <w:numId w:val="182"/>
              </w:numPr>
              <w:spacing w:before="0" w:beforeAutospacing="0" w:after="0" w:afterAutospacing="0" w:line="320" w:lineRule="exact"/>
              <w:ind w:left="554" w:rightChars="4" w:right="10" w:hanging="504"/>
              <w:jc w:val="both"/>
              <w:textDirection w:val="lrTbV"/>
              <w:rPr>
                <w:rFonts w:hint="eastAsia"/>
              </w:rPr>
            </w:pPr>
            <w:r w:rsidRPr="003B4378">
              <w:rPr>
                <w:rFonts w:hint="eastAsia"/>
              </w:rPr>
              <w:t>配合農村及產業需求，預計改善農路170公里及灌排水路25公里。</w:t>
            </w:r>
          </w:p>
        </w:tc>
      </w:tr>
      <w:tr w:rsidR="009A5FB5" w:rsidRPr="003B4378" w:rsidTr="00A65211">
        <w:tblPrEx>
          <w:tblCellMar>
            <w:top w:w="0" w:type="dxa"/>
            <w:bottom w:w="0" w:type="dxa"/>
          </w:tblCellMar>
        </w:tblPrEx>
        <w:trPr>
          <w:trHeight w:val="720"/>
        </w:trPr>
        <w:tc>
          <w:tcPr>
            <w:tcW w:w="1588" w:type="dxa"/>
            <w:vAlign w:val="center"/>
          </w:tcPr>
          <w:p w:rsidR="009A5FB5" w:rsidRPr="003B4378" w:rsidRDefault="009A5FB5" w:rsidP="00A65211">
            <w:pPr>
              <w:widowControl w:val="0"/>
              <w:spacing w:line="360" w:lineRule="exact"/>
              <w:jc w:val="both"/>
              <w:textDirection w:val="lrTbV"/>
              <w:rPr>
                <w:rFonts w:ascii="新細明體" w:hAnsi="新細明體" w:hint="eastAsia"/>
              </w:rPr>
            </w:pPr>
          </w:p>
        </w:tc>
        <w:tc>
          <w:tcPr>
            <w:tcW w:w="3118" w:type="dxa"/>
          </w:tcPr>
          <w:p w:rsidR="009A5FB5" w:rsidRPr="003B4378" w:rsidRDefault="009A5FB5"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改善政府動物管制收容設施計畫</w:t>
            </w:r>
          </w:p>
          <w:p w:rsidR="009A5FB5" w:rsidRPr="003B4378" w:rsidRDefault="009A5FB5" w:rsidP="00434D11">
            <w:pPr>
              <w:pStyle w:val="Web"/>
              <w:numPr>
                <w:ilvl w:val="0"/>
                <w:numId w:val="111"/>
              </w:numPr>
              <w:spacing w:before="0" w:beforeAutospacing="0" w:after="0" w:afterAutospacing="0" w:line="320" w:lineRule="exact"/>
              <w:ind w:left="470" w:rightChars="4" w:right="10" w:hanging="396"/>
              <w:jc w:val="both"/>
            </w:pPr>
            <w:r w:rsidRPr="003B4378">
              <w:t>續辦基隆市、臺中市(后里園區)、嘉義縣、臺南市(六甲園區)、屏東縣、花蓮縣及澎湖縣計7縣市之動物收容所興(改)建工程。</w:t>
            </w:r>
          </w:p>
          <w:p w:rsidR="009A5FB5" w:rsidRPr="003B4378" w:rsidRDefault="009A5FB5" w:rsidP="00434D11">
            <w:pPr>
              <w:pStyle w:val="Web"/>
              <w:numPr>
                <w:ilvl w:val="0"/>
                <w:numId w:val="111"/>
              </w:numPr>
              <w:spacing w:before="0" w:beforeAutospacing="0" w:after="0" w:afterAutospacing="0" w:line="320" w:lineRule="exact"/>
              <w:ind w:left="470" w:rightChars="4" w:right="10" w:hanging="396"/>
              <w:jc w:val="both"/>
            </w:pPr>
            <w:r w:rsidRPr="003B4378">
              <w:t>協助各縣市政府續予改善動物收容處所醫療、照護設備及管制設備。</w:t>
            </w:r>
          </w:p>
        </w:tc>
        <w:tc>
          <w:tcPr>
            <w:tcW w:w="4961" w:type="dxa"/>
          </w:tcPr>
          <w:p w:rsidR="009A5FB5" w:rsidRPr="003B4378" w:rsidRDefault="009A5FB5" w:rsidP="006178A5">
            <w:pPr>
              <w:pStyle w:val="Web"/>
              <w:spacing w:before="0" w:beforeAutospacing="0" w:after="0" w:afterAutospacing="0" w:line="320" w:lineRule="exact"/>
              <w:ind w:rightChars="4" w:right="10"/>
              <w:jc w:val="both"/>
              <w:textDirection w:val="lrTbV"/>
              <w:rPr>
                <w:rFonts w:hint="eastAsia"/>
              </w:rPr>
            </w:pPr>
            <w:r w:rsidRPr="003B4378">
              <w:rPr>
                <w:rFonts w:hint="eastAsia"/>
              </w:rPr>
              <w:t>臺中市</w:t>
            </w:r>
            <w:r w:rsidR="006178A5" w:rsidRPr="003B4378">
              <w:rPr>
                <w:rFonts w:hint="eastAsia"/>
              </w:rPr>
              <w:t>(</w:t>
            </w:r>
            <w:r w:rsidRPr="003B4378">
              <w:rPr>
                <w:rFonts w:hint="eastAsia"/>
              </w:rPr>
              <w:t>后里園區</w:t>
            </w:r>
            <w:r w:rsidR="006178A5" w:rsidRPr="003B4378">
              <w:rPr>
                <w:rFonts w:hint="eastAsia"/>
              </w:rPr>
              <w:t>)</w:t>
            </w:r>
            <w:r w:rsidRPr="003B4378">
              <w:rPr>
                <w:rFonts w:hint="eastAsia"/>
              </w:rPr>
              <w:t>、澎湖縣、花蓮縣工程發包施工中；基隆市、嘉義縣工程發包中；</w:t>
            </w:r>
            <w:r w:rsidRPr="003B4378">
              <w:t>臺南市、屏東縣</w:t>
            </w:r>
            <w:r w:rsidRPr="003B4378">
              <w:rPr>
                <w:rFonts w:hint="eastAsia"/>
              </w:rPr>
              <w:t>辦理</w:t>
            </w:r>
            <w:r w:rsidRPr="003B4378">
              <w:t>建築規劃設計</w:t>
            </w:r>
            <w:r w:rsidRPr="003B4378">
              <w:rPr>
                <w:rFonts w:hint="eastAsia"/>
              </w:rPr>
              <w:t>階段。</w:t>
            </w:r>
          </w:p>
        </w:tc>
      </w:tr>
      <w:tr w:rsidR="009A5FB5" w:rsidRPr="003B4378" w:rsidTr="00A65211">
        <w:tblPrEx>
          <w:tblCellMar>
            <w:top w:w="0" w:type="dxa"/>
            <w:bottom w:w="0" w:type="dxa"/>
          </w:tblCellMar>
        </w:tblPrEx>
        <w:trPr>
          <w:trHeight w:val="720"/>
        </w:trPr>
        <w:tc>
          <w:tcPr>
            <w:tcW w:w="1588" w:type="dxa"/>
            <w:vAlign w:val="center"/>
          </w:tcPr>
          <w:p w:rsidR="009A5FB5" w:rsidRPr="003B4378" w:rsidRDefault="009A5FB5" w:rsidP="00A65211">
            <w:pPr>
              <w:widowControl w:val="0"/>
              <w:spacing w:line="360" w:lineRule="exact"/>
              <w:jc w:val="both"/>
              <w:textDirection w:val="lrTbV"/>
              <w:rPr>
                <w:rFonts w:ascii="新細明體" w:hAnsi="新細明體" w:hint="eastAsia"/>
              </w:rPr>
            </w:pPr>
          </w:p>
        </w:tc>
        <w:tc>
          <w:tcPr>
            <w:tcW w:w="3118" w:type="dxa"/>
          </w:tcPr>
          <w:p w:rsidR="009A5FB5" w:rsidRPr="003B4378" w:rsidRDefault="009A5FB5"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時空資訊雲落實智慧國土計畫</w:t>
            </w:r>
          </w:p>
          <w:p w:rsidR="009A5FB5" w:rsidRPr="003B4378" w:rsidRDefault="009A5FB5" w:rsidP="00434D11">
            <w:pPr>
              <w:pStyle w:val="Web"/>
              <w:numPr>
                <w:ilvl w:val="0"/>
                <w:numId w:val="112"/>
              </w:numPr>
              <w:spacing w:before="0" w:beforeAutospacing="0" w:after="0" w:afterAutospacing="0" w:line="320" w:lineRule="exact"/>
              <w:ind w:left="470" w:rightChars="4" w:right="10" w:hanging="396"/>
              <w:jc w:val="both"/>
            </w:pPr>
            <w:r w:rsidRPr="003B4378">
              <w:t>製作全國GIS地籍圖資。</w:t>
            </w:r>
          </w:p>
          <w:p w:rsidR="009A5FB5" w:rsidRPr="003B4378" w:rsidRDefault="009A5FB5" w:rsidP="00434D11">
            <w:pPr>
              <w:pStyle w:val="Web"/>
              <w:numPr>
                <w:ilvl w:val="0"/>
                <w:numId w:val="112"/>
              </w:numPr>
              <w:spacing w:before="0" w:beforeAutospacing="0" w:after="0" w:afterAutospacing="0" w:line="320" w:lineRule="exact"/>
              <w:ind w:left="470" w:rightChars="4" w:right="10" w:hanging="396"/>
              <w:jc w:val="both"/>
            </w:pPr>
            <w:r w:rsidRPr="003B4378">
              <w:t>擴大GIS技術於農業應用，包含建置大範圍農村社區3D立體圖臺及導入衛星影像Data Cube資料分析技術。</w:t>
            </w:r>
          </w:p>
          <w:p w:rsidR="009A5FB5" w:rsidRPr="003B4378" w:rsidRDefault="009A5FB5" w:rsidP="00434D11">
            <w:pPr>
              <w:pStyle w:val="Web"/>
              <w:numPr>
                <w:ilvl w:val="0"/>
                <w:numId w:val="112"/>
              </w:numPr>
              <w:spacing w:before="0" w:beforeAutospacing="0" w:after="0" w:afterAutospacing="0" w:line="320" w:lineRule="exact"/>
              <w:ind w:left="470" w:rightChars="4" w:right="10" w:hanging="396"/>
              <w:jc w:val="both"/>
            </w:pPr>
            <w:r w:rsidRPr="003B4378">
              <w:t>盤點農地數量及實際從事農業生產使用之區位與面積。</w:t>
            </w:r>
          </w:p>
        </w:tc>
        <w:tc>
          <w:tcPr>
            <w:tcW w:w="4961" w:type="dxa"/>
          </w:tcPr>
          <w:p w:rsidR="009A5FB5" w:rsidRPr="003B4378" w:rsidRDefault="009A5FB5" w:rsidP="00434D11">
            <w:pPr>
              <w:pStyle w:val="Web"/>
              <w:numPr>
                <w:ilvl w:val="0"/>
                <w:numId w:val="152"/>
              </w:numPr>
              <w:spacing w:before="0" w:beforeAutospacing="0" w:after="0" w:afterAutospacing="0" w:line="320" w:lineRule="exact"/>
              <w:ind w:left="554" w:rightChars="4" w:right="10" w:hanging="504"/>
              <w:jc w:val="both"/>
              <w:rPr>
                <w:rFonts w:hint="eastAsia"/>
              </w:rPr>
            </w:pPr>
            <w:r w:rsidRPr="003B4378">
              <w:rPr>
                <w:rFonts w:hint="eastAsia"/>
              </w:rPr>
              <w:t>完成108Feb及108Apr版全國GIS地籍圖檢核作業，已上線於全國GIS地籍圖供應系統，提供本會暨所屬機關使用者下載與查詢服務</w:t>
            </w:r>
            <w:r w:rsidRPr="003B4378">
              <w:t>。</w:t>
            </w:r>
          </w:p>
          <w:p w:rsidR="009A5FB5" w:rsidRPr="003B4378" w:rsidRDefault="009A5FB5" w:rsidP="00434D11">
            <w:pPr>
              <w:pStyle w:val="Web"/>
              <w:numPr>
                <w:ilvl w:val="0"/>
                <w:numId w:val="152"/>
              </w:numPr>
              <w:spacing w:before="0" w:beforeAutospacing="0" w:after="0" w:afterAutospacing="0" w:line="320" w:lineRule="exact"/>
              <w:ind w:left="554" w:rightChars="4" w:right="10" w:hanging="504"/>
              <w:jc w:val="both"/>
              <w:rPr>
                <w:rFonts w:hint="eastAsia"/>
              </w:rPr>
            </w:pPr>
            <w:r w:rsidRPr="003B4378">
              <w:rPr>
                <w:rFonts w:hint="eastAsia"/>
              </w:rPr>
              <w:t>應用U</w:t>
            </w:r>
            <w:r w:rsidRPr="003B4378">
              <w:t>AV</w:t>
            </w:r>
            <w:r w:rsidRPr="003B4378">
              <w:rPr>
                <w:rFonts w:hint="eastAsia"/>
              </w:rPr>
              <w:t>發展</w:t>
            </w:r>
            <w:r w:rsidRPr="003B4378">
              <w:t>3D</w:t>
            </w:r>
            <w:r w:rsidRPr="003B4378">
              <w:rPr>
                <w:rFonts w:hint="eastAsia"/>
              </w:rPr>
              <w:t>規劃平臺，協助彰化農田水利會建立八堡圳周圍環境之正射影像及3D模型</w:t>
            </w:r>
            <w:r w:rsidR="007566F1" w:rsidRPr="003B4378">
              <w:rPr>
                <w:rFonts w:hint="eastAsia"/>
              </w:rPr>
              <w:t>；</w:t>
            </w:r>
            <w:r w:rsidRPr="003B4378">
              <w:rPr>
                <w:rFonts w:hint="eastAsia"/>
              </w:rPr>
              <w:t>協助臺中區農業改良場建立場區及建物的3D立體模型，作為場區導覽介紹應用。</w:t>
            </w:r>
          </w:p>
          <w:p w:rsidR="009A5FB5" w:rsidRPr="003B4378" w:rsidRDefault="007566F1" w:rsidP="00434D11">
            <w:pPr>
              <w:pStyle w:val="Web"/>
              <w:numPr>
                <w:ilvl w:val="0"/>
                <w:numId w:val="152"/>
              </w:numPr>
              <w:spacing w:before="0" w:beforeAutospacing="0" w:after="0" w:afterAutospacing="0" w:line="320" w:lineRule="exact"/>
              <w:ind w:left="554" w:rightChars="4" w:right="10" w:hanging="504"/>
              <w:jc w:val="both"/>
              <w:rPr>
                <w:rFonts w:hint="eastAsia"/>
              </w:rPr>
            </w:pPr>
            <w:r w:rsidRPr="003B4378">
              <w:rPr>
                <w:rFonts w:hint="eastAsia"/>
              </w:rPr>
              <w:t>完成本會全國地籍圖資料彙整，提高農業地理資訊系統資訊及運算資源，以採用</w:t>
            </w:r>
            <w:r w:rsidRPr="003B4378">
              <w:t>Arc</w:t>
            </w:r>
            <w:r w:rsidRPr="003B4378">
              <w:rPr>
                <w:rFonts w:hint="eastAsia"/>
              </w:rPr>
              <w:t>GIS</w:t>
            </w:r>
            <w:r w:rsidRPr="003B4378">
              <w:t>發佈WMTS圖磚服務</w:t>
            </w:r>
            <w:r w:rsidRPr="003B4378">
              <w:rPr>
                <w:rFonts w:hint="eastAsia"/>
              </w:rPr>
              <w:t>，累計提供虛擬機VM 12臺與儲存空間服務於地理資源雲系統</w:t>
            </w:r>
            <w:r w:rsidR="009A5FB5" w:rsidRPr="003B4378">
              <w:t>。</w:t>
            </w:r>
          </w:p>
          <w:p w:rsidR="009A5FB5" w:rsidRPr="003B4378" w:rsidRDefault="007566F1" w:rsidP="00434D11">
            <w:pPr>
              <w:pStyle w:val="Web"/>
              <w:numPr>
                <w:ilvl w:val="0"/>
                <w:numId w:val="152"/>
              </w:numPr>
              <w:spacing w:before="0" w:beforeAutospacing="0" w:after="0" w:afterAutospacing="0" w:line="320" w:lineRule="exact"/>
              <w:ind w:left="554" w:rightChars="4" w:right="10" w:hanging="504"/>
              <w:jc w:val="both"/>
              <w:rPr>
                <w:rFonts w:hint="eastAsia"/>
              </w:rPr>
            </w:pPr>
            <w:r w:rsidRPr="003B4378">
              <w:rPr>
                <w:rFonts w:hint="eastAsia"/>
              </w:rPr>
              <w:t>開發農業天然災害早期推估儀表板，農業地理資訊倉儲中心新增</w:t>
            </w:r>
            <w:r w:rsidRPr="003B4378">
              <w:t>15</w:t>
            </w:r>
            <w:r w:rsidRPr="003B4378">
              <w:rPr>
                <w:rFonts w:hint="eastAsia"/>
              </w:rPr>
              <w:t>項圖資蒐集及地籍化作業</w:t>
            </w:r>
            <w:r w:rsidR="009A5FB5" w:rsidRPr="003B4378">
              <w:t>。</w:t>
            </w:r>
          </w:p>
          <w:p w:rsidR="009A5FB5" w:rsidRPr="003B4378" w:rsidRDefault="007566F1" w:rsidP="00434D11">
            <w:pPr>
              <w:pStyle w:val="Web"/>
              <w:numPr>
                <w:ilvl w:val="0"/>
                <w:numId w:val="152"/>
              </w:numPr>
              <w:spacing w:before="0" w:beforeAutospacing="0" w:after="0" w:afterAutospacing="0" w:line="320" w:lineRule="exact"/>
              <w:ind w:left="554" w:rightChars="4" w:right="10" w:hanging="504"/>
              <w:jc w:val="both"/>
            </w:pPr>
            <w:r w:rsidRPr="003B4378">
              <w:rPr>
                <w:rFonts w:cs="Times New Roman"/>
              </w:rPr>
              <w:t>完成</w:t>
            </w:r>
            <w:r w:rsidRPr="003B4378">
              <w:rPr>
                <w:rFonts w:cs="Times New Roman" w:hint="eastAsia"/>
              </w:rPr>
              <w:t>108</w:t>
            </w:r>
            <w:r w:rsidRPr="003B4378">
              <w:rPr>
                <w:rFonts w:cs="Times New Roman"/>
              </w:rPr>
              <w:t>年度第1季及第2季農地利用現況資料蒐集與彙整作業，並刻正進行本會各產業部門農地利用空間分布資料蒐集及彙整作業</w:t>
            </w:r>
            <w:r w:rsidR="009A5FB5" w:rsidRPr="003B4378">
              <w:t>。</w:t>
            </w:r>
          </w:p>
        </w:tc>
      </w:tr>
      <w:tr w:rsidR="007566F1" w:rsidRPr="003B4378" w:rsidTr="00A65211">
        <w:tblPrEx>
          <w:tblCellMar>
            <w:top w:w="0" w:type="dxa"/>
            <w:bottom w:w="0" w:type="dxa"/>
          </w:tblCellMar>
        </w:tblPrEx>
        <w:trPr>
          <w:trHeight w:val="720"/>
        </w:trPr>
        <w:tc>
          <w:tcPr>
            <w:tcW w:w="1588" w:type="dxa"/>
            <w:vAlign w:val="center"/>
          </w:tcPr>
          <w:p w:rsidR="007566F1" w:rsidRPr="003B4378" w:rsidRDefault="007566F1" w:rsidP="00A65211">
            <w:pPr>
              <w:widowControl w:val="0"/>
              <w:spacing w:line="360" w:lineRule="exact"/>
              <w:jc w:val="both"/>
              <w:textDirection w:val="lrTbV"/>
              <w:rPr>
                <w:rFonts w:ascii="新細明體" w:hAnsi="新細明體" w:hint="eastAsia"/>
              </w:rPr>
            </w:pPr>
          </w:p>
        </w:tc>
        <w:tc>
          <w:tcPr>
            <w:tcW w:w="3118" w:type="dxa"/>
          </w:tcPr>
          <w:p w:rsidR="007566F1" w:rsidRPr="003B4378" w:rsidRDefault="007566F1" w:rsidP="00B43FA2">
            <w:pPr>
              <w:pStyle w:val="Web"/>
              <w:numPr>
                <w:ilvl w:val="0"/>
                <w:numId w:val="93"/>
              </w:numPr>
              <w:spacing w:before="0" w:beforeAutospacing="0" w:after="0" w:afterAutospacing="0" w:line="320" w:lineRule="exact"/>
              <w:ind w:left="554" w:rightChars="4" w:right="10" w:hanging="504"/>
              <w:jc w:val="both"/>
              <w:rPr>
                <w:rFonts w:hint="eastAsia"/>
              </w:rPr>
            </w:pPr>
            <w:r w:rsidRPr="003B4378">
              <w:rPr>
                <w:rFonts w:hint="eastAsia"/>
              </w:rPr>
              <w:t>大型(外銷)農產品物流中心計畫</w:t>
            </w:r>
          </w:p>
          <w:p w:rsidR="007566F1" w:rsidRPr="003B4378" w:rsidRDefault="007566F1" w:rsidP="007B3AE6">
            <w:pPr>
              <w:pStyle w:val="Web"/>
              <w:spacing w:before="0" w:beforeAutospacing="0" w:after="0" w:afterAutospacing="0" w:line="320" w:lineRule="exact"/>
              <w:ind w:left="556" w:rightChars="4" w:right="10"/>
              <w:jc w:val="both"/>
              <w:rPr>
                <w:rFonts w:hint="eastAsia"/>
              </w:rPr>
            </w:pPr>
            <w:r w:rsidRPr="003B4378">
              <w:rPr>
                <w:rFonts w:hint="eastAsia"/>
              </w:rPr>
              <w:t>輔導國際保鮮物流中心擴增建置香蕉、鳳梨冷藏催熟設備之儲存空間，提高運銷效率。</w:t>
            </w:r>
          </w:p>
        </w:tc>
        <w:tc>
          <w:tcPr>
            <w:tcW w:w="4961" w:type="dxa"/>
          </w:tcPr>
          <w:p w:rsidR="007566F1" w:rsidRPr="003B4378" w:rsidRDefault="007566F1" w:rsidP="00434D11">
            <w:pPr>
              <w:pStyle w:val="Web"/>
              <w:numPr>
                <w:ilvl w:val="0"/>
                <w:numId w:val="153"/>
              </w:numPr>
              <w:spacing w:before="0" w:beforeAutospacing="0" w:after="0" w:afterAutospacing="0" w:line="320" w:lineRule="exact"/>
              <w:ind w:left="554" w:rightChars="4" w:right="10" w:hanging="504"/>
              <w:jc w:val="both"/>
              <w:textDirection w:val="lrTbV"/>
              <w:rPr>
                <w:rFonts w:cs="Times New Roman" w:hint="eastAsia"/>
              </w:rPr>
            </w:pPr>
            <w:r w:rsidRPr="003B4378">
              <w:rPr>
                <w:rFonts w:cs="Times New Roman" w:hint="eastAsia"/>
              </w:rPr>
              <w:t>辦理「農科園區客製化國際保鮮物流中心」客製化廠商招商作業。</w:t>
            </w:r>
          </w:p>
          <w:p w:rsidR="007566F1" w:rsidRPr="003B4378" w:rsidRDefault="007566F1" w:rsidP="00434D11">
            <w:pPr>
              <w:pStyle w:val="Web"/>
              <w:numPr>
                <w:ilvl w:val="0"/>
                <w:numId w:val="153"/>
              </w:numPr>
              <w:spacing w:before="0" w:beforeAutospacing="0" w:after="0" w:afterAutospacing="0" w:line="320" w:lineRule="exact"/>
              <w:ind w:left="554" w:rightChars="4" w:right="10" w:hanging="504"/>
              <w:jc w:val="both"/>
              <w:textDirection w:val="lrTbV"/>
            </w:pPr>
            <w:r w:rsidRPr="003B4378">
              <w:rPr>
                <w:rFonts w:cs="Times New Roman" w:hint="eastAsia"/>
              </w:rPr>
              <w:t>辦理國際保鮮物流中心基地地型測量及地質鑽探作業。</w:t>
            </w:r>
          </w:p>
        </w:tc>
      </w:tr>
      <w:tr w:rsidR="000414EE" w:rsidRPr="003B4378" w:rsidTr="00D41DFF">
        <w:tblPrEx>
          <w:tblCellMar>
            <w:top w:w="0" w:type="dxa"/>
            <w:bottom w:w="0" w:type="dxa"/>
          </w:tblCellMar>
        </w:tblPrEx>
        <w:trPr>
          <w:trHeight w:val="720"/>
        </w:trPr>
        <w:tc>
          <w:tcPr>
            <w:tcW w:w="1588" w:type="dxa"/>
          </w:tcPr>
          <w:p w:rsidR="000414EE" w:rsidRPr="003B4378" w:rsidRDefault="000414EE" w:rsidP="007F6CB3">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四、社會保險業務</w:t>
            </w:r>
          </w:p>
        </w:tc>
        <w:tc>
          <w:tcPr>
            <w:tcW w:w="3118" w:type="dxa"/>
          </w:tcPr>
          <w:p w:rsidR="000414EE" w:rsidRPr="003B4378" w:rsidRDefault="000414EE" w:rsidP="00434D11">
            <w:pPr>
              <w:pStyle w:val="Web"/>
              <w:numPr>
                <w:ilvl w:val="0"/>
                <w:numId w:val="113"/>
              </w:numPr>
              <w:spacing w:before="0" w:beforeAutospacing="0" w:after="0" w:afterAutospacing="0" w:line="320" w:lineRule="exact"/>
              <w:ind w:left="554" w:rightChars="4" w:right="10" w:hanging="504"/>
              <w:jc w:val="both"/>
              <w:rPr>
                <w:rFonts w:hint="eastAsia"/>
              </w:rPr>
            </w:pPr>
            <w:r w:rsidRPr="003B4378">
              <w:rPr>
                <w:rFonts w:hint="eastAsia"/>
              </w:rPr>
              <w:t>農民保險業務</w:t>
            </w:r>
          </w:p>
          <w:p w:rsidR="000414EE" w:rsidRPr="003B4378" w:rsidRDefault="000414EE" w:rsidP="00434D11">
            <w:pPr>
              <w:pStyle w:val="Web"/>
              <w:numPr>
                <w:ilvl w:val="0"/>
                <w:numId w:val="115"/>
              </w:numPr>
              <w:spacing w:before="0" w:beforeAutospacing="0" w:after="0" w:afterAutospacing="0" w:line="320" w:lineRule="exact"/>
              <w:ind w:left="470" w:rightChars="4" w:right="10" w:hanging="396"/>
              <w:jc w:val="both"/>
              <w:rPr>
                <w:rFonts w:hint="eastAsia"/>
              </w:rPr>
            </w:pPr>
            <w:r w:rsidRPr="003B4378">
              <w:rPr>
                <w:rFonts w:hint="eastAsia"/>
              </w:rPr>
              <w:t>推動實際耕作者從事農業生產工作認定，輔導以約定方式使用他人農業用地之實耕者申請參加農民健康保險。</w:t>
            </w:r>
          </w:p>
          <w:p w:rsidR="000414EE" w:rsidRPr="003B4378" w:rsidRDefault="000414EE" w:rsidP="00434D11">
            <w:pPr>
              <w:pStyle w:val="Web"/>
              <w:numPr>
                <w:ilvl w:val="0"/>
                <w:numId w:val="115"/>
              </w:numPr>
              <w:spacing w:before="0" w:beforeAutospacing="0" w:after="0" w:afterAutospacing="0" w:line="320" w:lineRule="exact"/>
              <w:ind w:left="470" w:rightChars="4" w:right="10" w:hanging="396"/>
              <w:jc w:val="both"/>
              <w:rPr>
                <w:rFonts w:hint="eastAsia"/>
              </w:rPr>
            </w:pPr>
            <w:r w:rsidRPr="003B4378">
              <w:rPr>
                <w:rFonts w:hint="eastAsia"/>
              </w:rPr>
              <w:t>保障河川公地耕作農民參加農民健康保險權益。</w:t>
            </w:r>
          </w:p>
          <w:p w:rsidR="000414EE" w:rsidRPr="003B4378" w:rsidRDefault="000414EE" w:rsidP="00434D11">
            <w:pPr>
              <w:pStyle w:val="Web"/>
              <w:numPr>
                <w:ilvl w:val="0"/>
                <w:numId w:val="115"/>
              </w:numPr>
              <w:spacing w:before="0" w:beforeAutospacing="0" w:after="0" w:afterAutospacing="0" w:line="320" w:lineRule="exact"/>
              <w:ind w:left="470" w:rightChars="4" w:right="10" w:hanging="396"/>
              <w:jc w:val="both"/>
              <w:rPr>
                <w:rFonts w:hint="eastAsia"/>
              </w:rPr>
            </w:pPr>
            <w:r w:rsidRPr="003B4378">
              <w:rPr>
                <w:rFonts w:hint="eastAsia"/>
              </w:rPr>
              <w:t>確保養蜂農民參加農民健康保險權利。</w:t>
            </w:r>
          </w:p>
          <w:p w:rsidR="000414EE" w:rsidRPr="003B4378" w:rsidRDefault="000414EE" w:rsidP="00434D11">
            <w:pPr>
              <w:pStyle w:val="Web"/>
              <w:numPr>
                <w:ilvl w:val="0"/>
                <w:numId w:val="115"/>
              </w:numPr>
              <w:spacing w:before="0" w:beforeAutospacing="0" w:after="0" w:afterAutospacing="0" w:line="320" w:lineRule="exact"/>
              <w:ind w:left="470" w:rightChars="4" w:right="10" w:hanging="396"/>
              <w:jc w:val="both"/>
              <w:rPr>
                <w:rFonts w:hint="eastAsia"/>
              </w:rPr>
            </w:pPr>
            <w:r w:rsidRPr="003B4378">
              <w:rPr>
                <w:rFonts w:hint="eastAsia"/>
              </w:rPr>
              <w:t>保障配合政策釋出農地之老農續保權益。</w:t>
            </w:r>
          </w:p>
        </w:tc>
        <w:tc>
          <w:tcPr>
            <w:tcW w:w="4961" w:type="dxa"/>
          </w:tcPr>
          <w:p w:rsidR="000414EE" w:rsidRPr="003B4378" w:rsidRDefault="000414EE" w:rsidP="00434D11">
            <w:pPr>
              <w:pStyle w:val="Web"/>
              <w:numPr>
                <w:ilvl w:val="0"/>
                <w:numId w:val="181"/>
              </w:numPr>
              <w:spacing w:before="0" w:beforeAutospacing="0" w:after="0" w:afterAutospacing="0" w:line="320" w:lineRule="exact"/>
              <w:ind w:left="554" w:rightChars="4" w:right="10" w:hanging="504"/>
              <w:jc w:val="both"/>
              <w:textDirection w:val="lrTbV"/>
              <w:rPr>
                <w:rFonts w:cs="Times New Roman" w:hint="eastAsia"/>
              </w:rPr>
            </w:pPr>
            <w:r w:rsidRPr="003B4378">
              <w:rPr>
                <w:rFonts w:cs="Times New Roman" w:hint="eastAsia"/>
              </w:rPr>
              <w:t>農民健康保險截至108年6月</w:t>
            </w:r>
            <w:r w:rsidR="001843C3" w:rsidRPr="003B4378">
              <w:rPr>
                <w:rFonts w:cs="Times New Roman" w:hint="eastAsia"/>
              </w:rPr>
              <w:t>底</w:t>
            </w:r>
            <w:r w:rsidRPr="003B4378">
              <w:rPr>
                <w:rFonts w:cs="Times New Roman" w:hint="eastAsia"/>
              </w:rPr>
              <w:t>止，被保險人計有110萬8,723人，其中以實耕者身份加保者計100人，蜂農身份加保者計59人，持河川公地加保者計154人。</w:t>
            </w:r>
          </w:p>
          <w:p w:rsidR="000414EE" w:rsidRPr="003B4378" w:rsidRDefault="000414EE" w:rsidP="00434D11">
            <w:pPr>
              <w:pStyle w:val="Web"/>
              <w:numPr>
                <w:ilvl w:val="0"/>
                <w:numId w:val="181"/>
              </w:numPr>
              <w:spacing w:before="0" w:beforeAutospacing="0" w:after="0" w:afterAutospacing="0" w:line="320" w:lineRule="exact"/>
              <w:ind w:left="554" w:rightChars="4" w:right="10" w:hanging="504"/>
              <w:jc w:val="both"/>
              <w:textDirection w:val="lrTbV"/>
            </w:pPr>
            <w:r w:rsidRPr="003B4378">
              <w:rPr>
                <w:rFonts w:cs="Times New Roman" w:hint="eastAsia"/>
              </w:rPr>
              <w:t>農民健康保險108年</w:t>
            </w:r>
            <w:r w:rsidR="001843C3" w:rsidRPr="003B4378">
              <w:rPr>
                <w:rFonts w:cs="Times New Roman" w:hint="eastAsia"/>
              </w:rPr>
              <w:t>截至</w:t>
            </w:r>
            <w:r w:rsidRPr="003B4378">
              <w:rPr>
                <w:rFonts w:cs="Times New Roman" w:hint="eastAsia"/>
              </w:rPr>
              <w:t>6月</w:t>
            </w:r>
            <w:r w:rsidR="001843C3" w:rsidRPr="003B4378">
              <w:rPr>
                <w:rFonts w:cs="Times New Roman" w:hint="eastAsia"/>
              </w:rPr>
              <w:t>底止</w:t>
            </w:r>
            <w:r w:rsidRPr="003B4378">
              <w:rPr>
                <w:rFonts w:cs="Times New Roman" w:hint="eastAsia"/>
              </w:rPr>
              <w:t>喪葬津貼核付計2,262件、身心障礙給付核付計1,004件、生育給付核付計171件，合計3,437件，給付金額合計5億7,209萬2,300元。</w:t>
            </w:r>
          </w:p>
        </w:tc>
      </w:tr>
      <w:tr w:rsidR="004F5D58" w:rsidRPr="003B4378" w:rsidTr="002558CD">
        <w:tblPrEx>
          <w:tblCellMar>
            <w:top w:w="0" w:type="dxa"/>
            <w:bottom w:w="0" w:type="dxa"/>
          </w:tblCellMar>
        </w:tblPrEx>
        <w:trPr>
          <w:trHeight w:val="720"/>
        </w:trPr>
        <w:tc>
          <w:tcPr>
            <w:tcW w:w="1588" w:type="dxa"/>
          </w:tcPr>
          <w:p w:rsidR="004F5D58" w:rsidRPr="003B4378" w:rsidRDefault="004F5D58" w:rsidP="002558CD">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F5D58" w:rsidRPr="003B4378" w:rsidRDefault="004F5D58" w:rsidP="00434D11">
            <w:pPr>
              <w:pStyle w:val="Web"/>
              <w:numPr>
                <w:ilvl w:val="0"/>
                <w:numId w:val="113"/>
              </w:numPr>
              <w:spacing w:before="0" w:beforeAutospacing="0" w:after="0" w:afterAutospacing="0" w:line="320" w:lineRule="exact"/>
              <w:ind w:left="554" w:rightChars="4" w:right="10" w:hanging="504"/>
              <w:jc w:val="both"/>
              <w:rPr>
                <w:rFonts w:hint="eastAsia"/>
              </w:rPr>
            </w:pPr>
            <w:r w:rsidRPr="003B4378">
              <w:rPr>
                <w:rFonts w:hint="eastAsia"/>
              </w:rPr>
              <w:t>開辦農民職業災害保險</w:t>
            </w:r>
          </w:p>
          <w:p w:rsidR="007B52DB" w:rsidRPr="003B4378" w:rsidRDefault="003146A4" w:rsidP="00434D11">
            <w:pPr>
              <w:pStyle w:val="Web"/>
              <w:numPr>
                <w:ilvl w:val="0"/>
                <w:numId w:val="184"/>
              </w:numPr>
              <w:spacing w:before="0" w:beforeAutospacing="0" w:after="0" w:afterAutospacing="0" w:line="320" w:lineRule="exact"/>
              <w:ind w:left="470" w:rightChars="4" w:right="10" w:hanging="396"/>
              <w:jc w:val="both"/>
              <w:rPr>
                <w:rFonts w:hint="eastAsia"/>
              </w:rPr>
            </w:pPr>
            <w:r w:rsidRPr="003B4378">
              <w:rPr>
                <w:rFonts w:hint="eastAsia"/>
              </w:rPr>
              <w:t>推動</w:t>
            </w:r>
            <w:r w:rsidR="007B52DB" w:rsidRPr="003B4378">
              <w:rPr>
                <w:rFonts w:hint="eastAsia"/>
              </w:rPr>
              <w:t>農民職業災害保險制度，增進農民職業安全及經濟補償。</w:t>
            </w:r>
          </w:p>
          <w:p w:rsidR="007B52DB" w:rsidRPr="003B4378" w:rsidRDefault="003146A4" w:rsidP="00434D11">
            <w:pPr>
              <w:pStyle w:val="Web"/>
              <w:numPr>
                <w:ilvl w:val="0"/>
                <w:numId w:val="184"/>
              </w:numPr>
              <w:spacing w:before="0" w:beforeAutospacing="0" w:after="0" w:afterAutospacing="0" w:line="320" w:lineRule="exact"/>
              <w:ind w:left="470" w:rightChars="4" w:right="10" w:hanging="396"/>
              <w:jc w:val="both"/>
              <w:rPr>
                <w:rFonts w:hint="eastAsia"/>
              </w:rPr>
            </w:pPr>
            <w:r w:rsidRPr="003B4378">
              <w:rPr>
                <w:rFonts w:hint="eastAsia"/>
              </w:rPr>
              <w:t>精進農民職業災害保險制度，擴大農民職災害保險納保對象</w:t>
            </w:r>
            <w:r w:rsidR="007B52DB" w:rsidRPr="003B4378">
              <w:rPr>
                <w:rFonts w:hint="eastAsia"/>
              </w:rPr>
              <w:t>。</w:t>
            </w:r>
          </w:p>
          <w:p w:rsidR="00766936" w:rsidRPr="003B4378" w:rsidRDefault="003146A4" w:rsidP="00434D11">
            <w:pPr>
              <w:pStyle w:val="Web"/>
              <w:numPr>
                <w:ilvl w:val="0"/>
                <w:numId w:val="184"/>
              </w:numPr>
              <w:spacing w:before="0" w:beforeAutospacing="0" w:after="0" w:afterAutospacing="0" w:line="320" w:lineRule="exact"/>
              <w:ind w:left="470" w:rightChars="4" w:right="10" w:hanging="396"/>
              <w:jc w:val="both"/>
              <w:rPr>
                <w:rFonts w:hint="eastAsia"/>
              </w:rPr>
            </w:pPr>
            <w:r w:rsidRPr="003B4378">
              <w:rPr>
                <w:rFonts w:hint="eastAsia"/>
              </w:rPr>
              <w:t>建構農民職域衛生安全教育機制及措施，提升農民職業安全意識</w:t>
            </w:r>
            <w:r w:rsidR="007B52DB" w:rsidRPr="003B4378">
              <w:rPr>
                <w:rFonts w:hint="eastAsia"/>
              </w:rPr>
              <w:t>。</w:t>
            </w:r>
          </w:p>
        </w:tc>
        <w:tc>
          <w:tcPr>
            <w:tcW w:w="4961" w:type="dxa"/>
          </w:tcPr>
          <w:p w:rsidR="00BB476A" w:rsidRPr="003B4378" w:rsidRDefault="00BB476A" w:rsidP="00434D11">
            <w:pPr>
              <w:pStyle w:val="Web"/>
              <w:numPr>
                <w:ilvl w:val="0"/>
                <w:numId w:val="185"/>
              </w:numPr>
              <w:spacing w:before="0" w:beforeAutospacing="0" w:after="0" w:afterAutospacing="0" w:line="320" w:lineRule="exact"/>
              <w:ind w:left="554" w:rightChars="4" w:right="10" w:hanging="504"/>
              <w:jc w:val="both"/>
              <w:rPr>
                <w:rFonts w:cs="Times New Roman"/>
              </w:rPr>
            </w:pPr>
            <w:r w:rsidRPr="003B4378">
              <w:rPr>
                <w:rFonts w:cs="Times New Roman" w:hint="eastAsia"/>
              </w:rPr>
              <w:t>農民職業災害保險截至108年6月</w:t>
            </w:r>
            <w:r w:rsidR="001843C3" w:rsidRPr="003B4378">
              <w:rPr>
                <w:rFonts w:cs="Times New Roman" w:hint="eastAsia"/>
              </w:rPr>
              <w:t>底</w:t>
            </w:r>
            <w:r w:rsidRPr="003B4378">
              <w:rPr>
                <w:rFonts w:cs="Times New Roman" w:hint="eastAsia"/>
              </w:rPr>
              <w:t>止，計有18萬197人投保，加保率達16.19%。保險給付申請案計1,296件，已核付572件(558件傷害給付，4件身心障礙給付、10件喪葬津貼)。</w:t>
            </w:r>
          </w:p>
          <w:p w:rsidR="004F5D58" w:rsidRPr="003B4378" w:rsidRDefault="00BB476A" w:rsidP="00434D11">
            <w:pPr>
              <w:pStyle w:val="Web"/>
              <w:numPr>
                <w:ilvl w:val="0"/>
                <w:numId w:val="185"/>
              </w:numPr>
              <w:spacing w:before="0" w:beforeAutospacing="0" w:after="0" w:afterAutospacing="0" w:line="320" w:lineRule="exact"/>
              <w:ind w:left="554" w:rightChars="4" w:right="10" w:hanging="504"/>
              <w:jc w:val="both"/>
              <w:textDirection w:val="lrTbV"/>
              <w:rPr>
                <w:rFonts w:hint="eastAsia"/>
              </w:rPr>
            </w:pPr>
            <w:r w:rsidRPr="003B4378">
              <w:rPr>
                <w:rFonts w:cs="Times New Roman" w:hint="eastAsia"/>
              </w:rPr>
              <w:t>檢討擴大農民職業災害保險納保對象，參考勞工保險辦理模式，將已領其他社會保險老年給付但實際從事農業工作者，納入試辦對象， 108年6月19日預告</w:t>
            </w:r>
            <w:r w:rsidR="006B0CEF" w:rsidRPr="003B4378">
              <w:rPr>
                <w:rFonts w:cs="Times New Roman" w:hint="eastAsia"/>
              </w:rPr>
              <w:t>修正</w:t>
            </w:r>
            <w:r w:rsidRPr="003B4378">
              <w:rPr>
                <w:rFonts w:cs="Times New Roman" w:hint="eastAsia"/>
              </w:rPr>
              <w:t>「農民職業災害保險試辦辦法」部分條文。</w:t>
            </w:r>
          </w:p>
        </w:tc>
      </w:tr>
      <w:tr w:rsidR="00A911BD" w:rsidRPr="003B4378" w:rsidTr="00A65211">
        <w:tblPrEx>
          <w:tblCellMar>
            <w:top w:w="0" w:type="dxa"/>
            <w:bottom w:w="0" w:type="dxa"/>
          </w:tblCellMar>
        </w:tblPrEx>
        <w:trPr>
          <w:trHeight w:val="720"/>
        </w:trPr>
        <w:tc>
          <w:tcPr>
            <w:tcW w:w="1588" w:type="dxa"/>
          </w:tcPr>
          <w:p w:rsidR="00A911BD" w:rsidRPr="003B4378" w:rsidRDefault="00A911BD"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五、老年農民福利津貼</w:t>
            </w:r>
          </w:p>
        </w:tc>
        <w:tc>
          <w:tcPr>
            <w:tcW w:w="3118" w:type="dxa"/>
          </w:tcPr>
          <w:p w:rsidR="00A911BD" w:rsidRPr="003B4378" w:rsidRDefault="00A911BD" w:rsidP="00434D11">
            <w:pPr>
              <w:pStyle w:val="Web"/>
              <w:numPr>
                <w:ilvl w:val="0"/>
                <w:numId w:val="114"/>
              </w:numPr>
              <w:spacing w:before="0" w:beforeAutospacing="0" w:after="0" w:afterAutospacing="0" w:line="320" w:lineRule="exact"/>
              <w:ind w:left="554" w:rightChars="4" w:right="10" w:hanging="504"/>
              <w:jc w:val="both"/>
              <w:rPr>
                <w:rFonts w:hint="eastAsia"/>
              </w:rPr>
            </w:pPr>
            <w:r w:rsidRPr="003B4378">
              <w:rPr>
                <w:rFonts w:hint="eastAsia"/>
              </w:rPr>
              <w:t>發放老年農民福利津貼</w:t>
            </w:r>
          </w:p>
          <w:p w:rsidR="00A911BD" w:rsidRPr="003B4378" w:rsidRDefault="00A911BD" w:rsidP="00434D11">
            <w:pPr>
              <w:pStyle w:val="Web"/>
              <w:numPr>
                <w:ilvl w:val="0"/>
                <w:numId w:val="116"/>
              </w:numPr>
              <w:spacing w:before="0" w:beforeAutospacing="0" w:after="0" w:afterAutospacing="0" w:line="320" w:lineRule="exact"/>
              <w:ind w:left="470" w:rightChars="4" w:right="10" w:hanging="396"/>
              <w:jc w:val="both"/>
            </w:pPr>
            <w:r w:rsidRPr="003B4378">
              <w:t>辦理老年農民福利津貼申領及核發業務之策劃、監督、宣導與聯繫等。</w:t>
            </w:r>
          </w:p>
          <w:p w:rsidR="00A911BD" w:rsidRPr="003B4378" w:rsidRDefault="00A911BD" w:rsidP="00434D11">
            <w:pPr>
              <w:pStyle w:val="Web"/>
              <w:numPr>
                <w:ilvl w:val="0"/>
                <w:numId w:val="116"/>
              </w:numPr>
              <w:spacing w:before="0" w:beforeAutospacing="0" w:after="0" w:afterAutospacing="0" w:line="320" w:lineRule="exact"/>
              <w:ind w:left="470" w:rightChars="4" w:right="10" w:hanging="396"/>
              <w:jc w:val="both"/>
            </w:pPr>
            <w:r w:rsidRPr="003B4378">
              <w:t>委託勞工保險局，辦理老年農民福利津貼核發業務。</w:t>
            </w:r>
          </w:p>
        </w:tc>
        <w:tc>
          <w:tcPr>
            <w:tcW w:w="4961" w:type="dxa"/>
          </w:tcPr>
          <w:p w:rsidR="00A911BD" w:rsidRPr="003B4378" w:rsidRDefault="00A911BD" w:rsidP="00434D11">
            <w:pPr>
              <w:pStyle w:val="Web"/>
              <w:numPr>
                <w:ilvl w:val="0"/>
                <w:numId w:val="155"/>
              </w:numPr>
              <w:spacing w:before="0" w:beforeAutospacing="0" w:after="0" w:afterAutospacing="0" w:line="320" w:lineRule="exact"/>
              <w:ind w:left="554" w:rightChars="4" w:right="10" w:hanging="504"/>
              <w:jc w:val="both"/>
              <w:rPr>
                <w:rFonts w:cs="Times New Roman"/>
              </w:rPr>
            </w:pPr>
            <w:r w:rsidRPr="003B4378">
              <w:rPr>
                <w:rFonts w:cs="Times New Roman"/>
              </w:rPr>
              <w:t>比對勞保、軍保、公保、社福、財稅及戶役政媒體資料，經審查合格者</w:t>
            </w:r>
            <w:r w:rsidRPr="003B4378">
              <w:rPr>
                <w:rFonts w:cs="Times New Roman" w:hint="eastAsia"/>
              </w:rPr>
              <w:t>核發</w:t>
            </w:r>
            <w:r w:rsidRPr="003B4378">
              <w:rPr>
                <w:rFonts w:cs="Times New Roman"/>
              </w:rPr>
              <w:t>老農津貼；10</w:t>
            </w:r>
            <w:r w:rsidRPr="003B4378">
              <w:rPr>
                <w:rFonts w:cs="Times New Roman" w:hint="eastAsia"/>
              </w:rPr>
              <w:t>8</w:t>
            </w:r>
            <w:r w:rsidRPr="003B4378">
              <w:rPr>
                <w:rFonts w:cs="Times New Roman"/>
              </w:rPr>
              <w:t>年</w:t>
            </w:r>
            <w:r w:rsidRPr="003B4378">
              <w:rPr>
                <w:rFonts w:cs="Times New Roman" w:hint="eastAsia"/>
              </w:rPr>
              <w:t>截至6月</w:t>
            </w:r>
            <w:r w:rsidRPr="003B4378">
              <w:rPr>
                <w:rFonts w:cs="Times New Roman"/>
              </w:rPr>
              <w:t>新申請計</w:t>
            </w:r>
            <w:r w:rsidRPr="003B4378">
              <w:rPr>
                <w:rFonts w:cs="Times New Roman" w:hint="eastAsia"/>
              </w:rPr>
              <w:t>12,735</w:t>
            </w:r>
            <w:r w:rsidRPr="003B4378">
              <w:rPr>
                <w:rFonts w:cs="Times New Roman"/>
              </w:rPr>
              <w:t>人，合格者</w:t>
            </w:r>
            <w:r w:rsidRPr="003B4378">
              <w:rPr>
                <w:rFonts w:cs="Times New Roman" w:hint="eastAsia"/>
              </w:rPr>
              <w:t>11</w:t>
            </w:r>
            <w:r w:rsidRPr="003B4378">
              <w:rPr>
                <w:rFonts w:cs="Times New Roman"/>
              </w:rPr>
              <w:t>,24</w:t>
            </w:r>
            <w:r w:rsidRPr="003B4378">
              <w:rPr>
                <w:rFonts w:cs="Times New Roman" w:hint="eastAsia"/>
              </w:rPr>
              <w:t>5</w:t>
            </w:r>
            <w:r w:rsidRPr="003B4378">
              <w:rPr>
                <w:rFonts w:cs="Times New Roman"/>
              </w:rPr>
              <w:t>人，不合格者</w:t>
            </w:r>
            <w:r w:rsidRPr="003B4378">
              <w:rPr>
                <w:rFonts w:cs="Times New Roman" w:hint="eastAsia"/>
              </w:rPr>
              <w:t>1</w:t>
            </w:r>
            <w:r w:rsidRPr="003B4378">
              <w:rPr>
                <w:rFonts w:cs="Times New Roman"/>
              </w:rPr>
              <w:t>,</w:t>
            </w:r>
            <w:r w:rsidRPr="003B4378">
              <w:rPr>
                <w:rFonts w:cs="Times New Roman" w:hint="eastAsia"/>
              </w:rPr>
              <w:t>490</w:t>
            </w:r>
            <w:r w:rsidRPr="003B4378">
              <w:rPr>
                <w:rFonts w:cs="Times New Roman"/>
              </w:rPr>
              <w:t>人。</w:t>
            </w:r>
          </w:p>
          <w:p w:rsidR="00A911BD" w:rsidRPr="003B4378" w:rsidRDefault="00A911BD" w:rsidP="00434D11">
            <w:pPr>
              <w:pStyle w:val="Web"/>
              <w:numPr>
                <w:ilvl w:val="0"/>
                <w:numId w:val="155"/>
              </w:numPr>
              <w:spacing w:before="0" w:beforeAutospacing="0" w:after="0" w:afterAutospacing="0" w:line="320" w:lineRule="exact"/>
              <w:ind w:left="554" w:rightChars="4" w:right="10" w:hanging="504"/>
              <w:jc w:val="both"/>
              <w:rPr>
                <w:rFonts w:cs="Times New Roman" w:hint="eastAsia"/>
              </w:rPr>
            </w:pPr>
            <w:r w:rsidRPr="003B4378">
              <w:rPr>
                <w:rFonts w:cs="Times New Roman"/>
              </w:rPr>
              <w:t>符合老農津貼申領資格者，自受理之當月起，發放至其死亡當月止；10</w:t>
            </w:r>
            <w:r w:rsidRPr="003B4378">
              <w:rPr>
                <w:rFonts w:cs="Times New Roman" w:hint="eastAsia"/>
              </w:rPr>
              <w:t>8</w:t>
            </w:r>
            <w:r w:rsidRPr="003B4378">
              <w:rPr>
                <w:rFonts w:cs="Times New Roman"/>
              </w:rPr>
              <w:t>年</w:t>
            </w:r>
            <w:r w:rsidRPr="003B4378">
              <w:rPr>
                <w:rFonts w:cs="Times New Roman" w:hint="eastAsia"/>
              </w:rPr>
              <w:t>截至6月</w:t>
            </w:r>
            <w:r w:rsidRPr="003B4378">
              <w:rPr>
                <w:rFonts w:cs="Times New Roman"/>
              </w:rPr>
              <w:t>計發放</w:t>
            </w:r>
            <w:r w:rsidRPr="003B4378">
              <w:rPr>
                <w:rFonts w:cs="Times New Roman" w:hint="eastAsia"/>
              </w:rPr>
              <w:t>老農</w:t>
            </w:r>
            <w:r w:rsidRPr="003B4378">
              <w:rPr>
                <w:rFonts w:cs="Times New Roman"/>
              </w:rPr>
              <w:t>津貼</w:t>
            </w:r>
            <w:r w:rsidRPr="003B4378">
              <w:rPr>
                <w:rFonts w:cs="Times New Roman" w:hint="eastAsia"/>
              </w:rPr>
              <w:t>231</w:t>
            </w:r>
            <w:r w:rsidRPr="003B4378">
              <w:rPr>
                <w:rFonts w:cs="Times New Roman"/>
              </w:rPr>
              <w:t>億</w:t>
            </w:r>
            <w:r w:rsidRPr="003B4378">
              <w:rPr>
                <w:rFonts w:cs="Times New Roman" w:hint="eastAsia"/>
              </w:rPr>
              <w:t>3</w:t>
            </w:r>
            <w:r w:rsidRPr="003B4378">
              <w:rPr>
                <w:rFonts w:cs="Times New Roman"/>
              </w:rPr>
              <w:t>,</w:t>
            </w:r>
            <w:r w:rsidRPr="003B4378">
              <w:rPr>
                <w:rFonts w:cs="Times New Roman" w:hint="eastAsia"/>
              </w:rPr>
              <w:t>449</w:t>
            </w:r>
            <w:r w:rsidRPr="003B4378">
              <w:rPr>
                <w:rFonts w:cs="Times New Roman"/>
              </w:rPr>
              <w:t>萬元，累計受惠人數6</w:t>
            </w:r>
            <w:r w:rsidRPr="003B4378">
              <w:rPr>
                <w:rFonts w:cs="Times New Roman" w:hint="eastAsia"/>
              </w:rPr>
              <w:t>10</w:t>
            </w:r>
            <w:r w:rsidRPr="003B4378">
              <w:rPr>
                <w:rFonts w:cs="Times New Roman"/>
              </w:rPr>
              <w:t>,</w:t>
            </w:r>
            <w:r w:rsidRPr="003B4378">
              <w:rPr>
                <w:rFonts w:cs="Times New Roman" w:hint="eastAsia"/>
              </w:rPr>
              <w:t>390</w:t>
            </w:r>
            <w:r w:rsidRPr="003B4378">
              <w:rPr>
                <w:rFonts w:cs="Times New Roman"/>
              </w:rPr>
              <w:t>人。</w:t>
            </w:r>
          </w:p>
          <w:p w:rsidR="00A911BD" w:rsidRPr="003B4378" w:rsidRDefault="00A911BD" w:rsidP="00434D11">
            <w:pPr>
              <w:pStyle w:val="Web"/>
              <w:numPr>
                <w:ilvl w:val="0"/>
                <w:numId w:val="155"/>
              </w:numPr>
              <w:spacing w:before="0" w:beforeAutospacing="0" w:after="0" w:afterAutospacing="0" w:line="320" w:lineRule="exact"/>
              <w:ind w:left="554" w:rightChars="4" w:right="10" w:hanging="504"/>
              <w:jc w:val="both"/>
            </w:pPr>
            <w:r w:rsidRPr="003B4378">
              <w:rPr>
                <w:rFonts w:cs="Times New Roman"/>
              </w:rPr>
              <w:t>自102年6月28日起，全面查核即將年滿65歲之農保被保險人資格，符合資格者，始核發老年農民福利津貼，</w:t>
            </w:r>
            <w:r w:rsidRPr="003B4378">
              <w:rPr>
                <w:rFonts w:cs="Times New Roman" w:hint="eastAsia"/>
              </w:rPr>
              <w:t>截</w:t>
            </w:r>
            <w:r w:rsidRPr="003B4378">
              <w:rPr>
                <w:rFonts w:cs="Times New Roman"/>
              </w:rPr>
              <w:t>至</w:t>
            </w:r>
            <w:r w:rsidRPr="003B4378">
              <w:rPr>
                <w:rFonts w:cs="Times New Roman" w:hint="eastAsia"/>
              </w:rPr>
              <w:t>108</w:t>
            </w:r>
            <w:r w:rsidRPr="003B4378">
              <w:rPr>
                <w:rFonts w:cs="Times New Roman"/>
              </w:rPr>
              <w:t>年</w:t>
            </w:r>
            <w:r w:rsidRPr="003B4378">
              <w:rPr>
                <w:rFonts w:cs="Times New Roman" w:hint="eastAsia"/>
              </w:rPr>
              <w:t>6</w:t>
            </w:r>
            <w:r w:rsidRPr="003B4378">
              <w:rPr>
                <w:rFonts w:cs="Times New Roman"/>
              </w:rPr>
              <w:t>月底止，退保者有</w:t>
            </w:r>
            <w:r w:rsidRPr="003B4378">
              <w:rPr>
                <w:rFonts w:cs="Times New Roman" w:hint="eastAsia"/>
              </w:rPr>
              <w:t>16</w:t>
            </w:r>
            <w:r w:rsidRPr="003B4378">
              <w:rPr>
                <w:rFonts w:cs="Times New Roman"/>
              </w:rPr>
              <w:t>,9</w:t>
            </w:r>
            <w:r w:rsidRPr="003B4378">
              <w:rPr>
                <w:rFonts w:cs="Times New Roman" w:hint="eastAsia"/>
              </w:rPr>
              <w:t>68</w:t>
            </w:r>
            <w:r w:rsidRPr="003B4378">
              <w:rPr>
                <w:rFonts w:cs="Times New Roman"/>
              </w:rPr>
              <w:t>人，持續清查中。</w:t>
            </w:r>
          </w:p>
        </w:tc>
      </w:tr>
      <w:tr w:rsidR="00A911BD" w:rsidRPr="003B4378" w:rsidTr="00A65211">
        <w:tblPrEx>
          <w:tblCellMar>
            <w:top w:w="0" w:type="dxa"/>
            <w:bottom w:w="0" w:type="dxa"/>
          </w:tblCellMar>
        </w:tblPrEx>
        <w:trPr>
          <w:trHeight w:val="720"/>
        </w:trPr>
        <w:tc>
          <w:tcPr>
            <w:tcW w:w="1588" w:type="dxa"/>
          </w:tcPr>
          <w:p w:rsidR="00A911BD" w:rsidRPr="003B4378" w:rsidRDefault="00A911BD" w:rsidP="00A65211">
            <w:pPr>
              <w:pStyle w:val="Web"/>
              <w:spacing w:before="0" w:beforeAutospacing="0" w:after="0" w:afterAutospacing="0" w:line="320" w:lineRule="exact"/>
              <w:ind w:left="556" w:rightChars="4" w:right="10" w:hanging="505"/>
              <w:jc w:val="both"/>
              <w:textDirection w:val="lrTbV"/>
              <w:rPr>
                <w:rFonts w:hint="eastAsia"/>
              </w:rPr>
            </w:pPr>
            <w:r w:rsidRPr="003B4378">
              <w:rPr>
                <w:rFonts w:hint="eastAsia"/>
              </w:rPr>
              <w:t>六、農業特別收入基金</w:t>
            </w:r>
          </w:p>
        </w:tc>
        <w:tc>
          <w:tcPr>
            <w:tcW w:w="3118" w:type="dxa"/>
          </w:tcPr>
          <w:p w:rsidR="00A911BD" w:rsidRPr="003B4378" w:rsidRDefault="00A911BD"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農業天然災害救助</w:t>
            </w:r>
          </w:p>
          <w:p w:rsidR="00A911BD" w:rsidRPr="003B4378" w:rsidRDefault="00A911BD" w:rsidP="00434D11">
            <w:pPr>
              <w:pStyle w:val="Web"/>
              <w:numPr>
                <w:ilvl w:val="0"/>
                <w:numId w:val="117"/>
              </w:numPr>
              <w:spacing w:before="0" w:beforeAutospacing="0" w:after="0" w:afterAutospacing="0" w:line="320" w:lineRule="exact"/>
              <w:ind w:left="470" w:rightChars="4" w:right="10" w:hanging="396"/>
              <w:jc w:val="both"/>
            </w:pPr>
            <w:r w:rsidRPr="003B4378">
              <w:t>辦理農業天然災害現金救助或補助。</w:t>
            </w:r>
          </w:p>
          <w:p w:rsidR="00A911BD" w:rsidRPr="003B4378" w:rsidRDefault="00A911BD" w:rsidP="00434D11">
            <w:pPr>
              <w:pStyle w:val="Web"/>
              <w:numPr>
                <w:ilvl w:val="0"/>
                <w:numId w:val="117"/>
              </w:numPr>
              <w:spacing w:before="0" w:beforeAutospacing="0" w:after="0" w:afterAutospacing="0" w:line="320" w:lineRule="exact"/>
              <w:ind w:left="470" w:rightChars="4" w:right="10" w:hanging="396"/>
              <w:jc w:val="both"/>
            </w:pPr>
            <w:r w:rsidRPr="003B4378">
              <w:t>推動農業天然災害低利貸款，給予利息差額補貼。</w:t>
            </w:r>
          </w:p>
        </w:tc>
        <w:tc>
          <w:tcPr>
            <w:tcW w:w="4961" w:type="dxa"/>
          </w:tcPr>
          <w:p w:rsidR="00A911BD" w:rsidRPr="003B4378" w:rsidRDefault="00A911BD" w:rsidP="00D87431">
            <w:pPr>
              <w:pStyle w:val="Web"/>
              <w:spacing w:before="0" w:beforeAutospacing="0" w:after="0" w:afterAutospacing="0" w:line="320" w:lineRule="exact"/>
              <w:ind w:rightChars="4" w:right="10"/>
              <w:jc w:val="both"/>
            </w:pPr>
            <w:r w:rsidRPr="003B4378">
              <w:t>108年</w:t>
            </w:r>
            <w:r w:rsidR="0091567A" w:rsidRPr="003B4378">
              <w:rPr>
                <w:rFonts w:hint="eastAsia"/>
              </w:rPr>
              <w:t>度</w:t>
            </w:r>
            <w:r w:rsidRPr="003B4378">
              <w:t>因1月霪雨</w:t>
            </w:r>
            <w:r w:rsidRPr="003B4378">
              <w:rPr>
                <w:rFonts w:hint="eastAsia"/>
              </w:rPr>
              <w:t>及</w:t>
            </w:r>
            <w:r w:rsidRPr="003B4378">
              <w:t>低溫、1</w:t>
            </w:r>
            <w:r w:rsidR="00D87431" w:rsidRPr="003B4378">
              <w:rPr>
                <w:rFonts w:hint="eastAsia"/>
              </w:rPr>
              <w:t>至</w:t>
            </w:r>
            <w:r w:rsidRPr="003B4378">
              <w:t>2月旱災、3</w:t>
            </w:r>
            <w:r w:rsidR="00D87431" w:rsidRPr="003B4378">
              <w:rPr>
                <w:rFonts w:hint="eastAsia"/>
              </w:rPr>
              <w:t>至</w:t>
            </w:r>
            <w:r w:rsidRPr="003B4378">
              <w:rPr>
                <w:rFonts w:hint="eastAsia"/>
              </w:rPr>
              <w:t>5</w:t>
            </w:r>
            <w:r w:rsidRPr="003B4378">
              <w:t>月霪雨、</w:t>
            </w:r>
            <w:r w:rsidRPr="003B4378">
              <w:rPr>
                <w:rFonts w:hint="eastAsia"/>
              </w:rPr>
              <w:t>5月17日及6月11日</w:t>
            </w:r>
            <w:r w:rsidRPr="003B4378">
              <w:t>豪雨</w:t>
            </w:r>
            <w:r w:rsidRPr="003B4378">
              <w:rPr>
                <w:rFonts w:hint="eastAsia"/>
              </w:rPr>
              <w:t>等</w:t>
            </w:r>
            <w:r w:rsidRPr="003B4378">
              <w:t>造成農業天然災害，辦理現金救助措施</w:t>
            </w:r>
            <w:r w:rsidRPr="003B4378">
              <w:rPr>
                <w:rFonts w:hint="eastAsia"/>
              </w:rPr>
              <w:t>及低利貸款</w:t>
            </w:r>
            <w:r w:rsidRPr="003B4378">
              <w:t>，</w:t>
            </w:r>
            <w:r w:rsidRPr="003B4378">
              <w:rPr>
                <w:rFonts w:hint="eastAsia"/>
              </w:rPr>
              <w:t>108年截至6月</w:t>
            </w:r>
            <w:r w:rsidR="00D87431" w:rsidRPr="003B4378">
              <w:rPr>
                <w:rFonts w:hint="eastAsia"/>
              </w:rPr>
              <w:t>底</w:t>
            </w:r>
            <w:r w:rsidRPr="003B4378">
              <w:t>救助金額8億8,673萬元，受益戶數33,113戶</w:t>
            </w:r>
            <w:r w:rsidR="00D87431" w:rsidRPr="003B4378">
              <w:rPr>
                <w:rFonts w:hint="eastAsia"/>
              </w:rPr>
              <w:t>；辦理低利貸款</w:t>
            </w:r>
            <w:r w:rsidR="00C419CF" w:rsidRPr="003B4378">
              <w:rPr>
                <w:rFonts w:hint="eastAsia"/>
              </w:rPr>
              <w:t>2</w:t>
            </w:r>
            <w:r w:rsidR="00C419CF" w:rsidRPr="003B4378">
              <w:rPr>
                <w:rFonts w:hint="eastAsia"/>
                <w:lang w:eastAsia="zh-HK"/>
              </w:rPr>
              <w:t>億</w:t>
            </w:r>
            <w:r w:rsidR="00C419CF" w:rsidRPr="003B4378">
              <w:rPr>
                <w:rFonts w:hint="eastAsia"/>
              </w:rPr>
              <w:t>5,372</w:t>
            </w:r>
            <w:r w:rsidR="00C419CF" w:rsidRPr="003B4378">
              <w:rPr>
                <w:rFonts w:hint="eastAsia"/>
                <w:lang w:eastAsia="zh-HK"/>
              </w:rPr>
              <w:t>萬</w:t>
            </w:r>
            <w:r w:rsidR="00D87431" w:rsidRPr="003B4378">
              <w:rPr>
                <w:rFonts w:hint="eastAsia"/>
              </w:rPr>
              <w:t>元，158戶農漁民受益。</w:t>
            </w:r>
          </w:p>
        </w:tc>
      </w:tr>
      <w:tr w:rsidR="00D87431" w:rsidRPr="003B4378" w:rsidTr="00A65211">
        <w:tblPrEx>
          <w:tblCellMar>
            <w:top w:w="0" w:type="dxa"/>
            <w:bottom w:w="0" w:type="dxa"/>
          </w:tblCellMar>
        </w:tblPrEx>
        <w:trPr>
          <w:trHeight w:val="720"/>
        </w:trPr>
        <w:tc>
          <w:tcPr>
            <w:tcW w:w="1588" w:type="dxa"/>
          </w:tcPr>
          <w:p w:rsidR="00D87431" w:rsidRPr="003B4378" w:rsidRDefault="00D87431"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D87431" w:rsidRPr="003B4378" w:rsidRDefault="00D87431"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農業貸款利息差額補貼計畫</w:t>
            </w:r>
          </w:p>
          <w:p w:rsidR="00D87431" w:rsidRPr="003B4378" w:rsidRDefault="00D87431" w:rsidP="00434D11">
            <w:pPr>
              <w:pStyle w:val="Web"/>
              <w:numPr>
                <w:ilvl w:val="0"/>
                <w:numId w:val="118"/>
              </w:numPr>
              <w:spacing w:before="0" w:beforeAutospacing="0" w:after="0" w:afterAutospacing="0" w:line="320" w:lineRule="exact"/>
              <w:ind w:left="470" w:rightChars="4" w:right="10" w:hanging="396"/>
              <w:jc w:val="both"/>
            </w:pPr>
            <w:r w:rsidRPr="003B4378">
              <w:t>配合政府農業政策，推動多種農、林、漁、牧專案貸款，支應營農所需低利資金，增進農業發展及農漁業者福利。</w:t>
            </w:r>
          </w:p>
          <w:p w:rsidR="00D87431" w:rsidRPr="003B4378" w:rsidRDefault="00D87431" w:rsidP="00434D11">
            <w:pPr>
              <w:pStyle w:val="Web"/>
              <w:numPr>
                <w:ilvl w:val="0"/>
                <w:numId w:val="118"/>
              </w:numPr>
              <w:spacing w:before="0" w:beforeAutospacing="0" w:after="0" w:afterAutospacing="0" w:line="320" w:lineRule="exact"/>
              <w:ind w:left="470" w:rightChars="4" w:right="10" w:hanging="396"/>
              <w:jc w:val="both"/>
            </w:pPr>
            <w:r w:rsidRPr="003B4378">
              <w:t>加強推動農業節能減碳貸款、青年從農創業貸款、農民組織及農企業產銷經營及研發創新貸款之業務，促進綠色農業科技發展、扶植青年農民及加速農業創新轉型。</w:t>
            </w:r>
          </w:p>
        </w:tc>
        <w:tc>
          <w:tcPr>
            <w:tcW w:w="4961" w:type="dxa"/>
          </w:tcPr>
          <w:p w:rsidR="00D87431" w:rsidRPr="003B4378" w:rsidRDefault="00D87431" w:rsidP="00434D11">
            <w:pPr>
              <w:pStyle w:val="Web"/>
              <w:numPr>
                <w:ilvl w:val="0"/>
                <w:numId w:val="156"/>
              </w:numPr>
              <w:spacing w:before="0" w:beforeAutospacing="0" w:after="0" w:afterAutospacing="0" w:line="320" w:lineRule="exact"/>
              <w:ind w:left="554" w:rightChars="4" w:right="10" w:hanging="504"/>
              <w:jc w:val="both"/>
              <w:rPr>
                <w:rFonts w:cs="Times New Roman" w:hint="eastAsia"/>
              </w:rPr>
            </w:pPr>
            <w:r w:rsidRPr="003B4378">
              <w:rPr>
                <w:rFonts w:cs="Times New Roman" w:hint="eastAsia"/>
              </w:rPr>
              <w:t>108年2月14日調降5項貸款補貼基準。</w:t>
            </w:r>
          </w:p>
          <w:p w:rsidR="006B0CEF" w:rsidRPr="003B4378" w:rsidRDefault="00D87431" w:rsidP="00434D11">
            <w:pPr>
              <w:pStyle w:val="Web"/>
              <w:numPr>
                <w:ilvl w:val="0"/>
                <w:numId w:val="156"/>
              </w:numPr>
              <w:spacing w:before="0" w:beforeAutospacing="0" w:after="0" w:afterAutospacing="0" w:line="320" w:lineRule="exact"/>
              <w:ind w:left="554" w:rightChars="4" w:right="10" w:hanging="504"/>
              <w:jc w:val="both"/>
              <w:rPr>
                <w:rFonts w:cs="Times New Roman" w:hint="eastAsia"/>
              </w:rPr>
            </w:pPr>
            <w:r w:rsidRPr="003B4378">
              <w:rPr>
                <w:rFonts w:cs="Times New Roman" w:hint="eastAsia"/>
              </w:rPr>
              <w:t>108年6月2</w:t>
            </w:r>
            <w:r w:rsidRPr="003B4378">
              <w:rPr>
                <w:rFonts w:cs="Times New Roman"/>
              </w:rPr>
              <w:t>6</w:t>
            </w:r>
            <w:r w:rsidRPr="003B4378">
              <w:rPr>
                <w:rFonts w:cs="Times New Roman" w:hint="eastAsia"/>
              </w:rPr>
              <w:t>日預告修正「擴大家庭農場經營規模協助農民購買耕地貸款辦法」及「辦理政策性農業專案貸款辦法」，</w:t>
            </w:r>
            <w:r w:rsidR="006B0CEF" w:rsidRPr="003B4378">
              <w:rPr>
                <w:rFonts w:cs="Times New Roman" w:hint="eastAsia"/>
              </w:rPr>
              <w:t>修正</w:t>
            </w:r>
            <w:r w:rsidRPr="003B4378">
              <w:rPr>
                <w:rFonts w:cs="Times New Roman" w:hint="eastAsia"/>
              </w:rPr>
              <w:t>重點如下</w:t>
            </w:r>
            <w:r w:rsidR="006B0CEF" w:rsidRPr="003B4378">
              <w:rPr>
                <w:rFonts w:cs="Times New Roman" w:hint="eastAsia"/>
              </w:rPr>
              <w:t>：</w:t>
            </w:r>
          </w:p>
          <w:p w:rsidR="006B0CEF"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放寬家庭農場經營耕地面積計算範圍。</w:t>
            </w:r>
          </w:p>
          <w:p w:rsidR="006B0CEF"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放寬青年從農創業貸款週轉金得以循環動用及延長貸款期限。</w:t>
            </w:r>
          </w:p>
          <w:p w:rsidR="006B0CEF"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提高部分貸款項目之最高貸款額度。</w:t>
            </w:r>
          </w:p>
          <w:p w:rsidR="006B0CEF"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將購買汰建資格納入輔導漁業經營貸款之支應範圍。</w:t>
            </w:r>
          </w:p>
          <w:p w:rsidR="00D87431" w:rsidRPr="003B4378" w:rsidRDefault="00D87431" w:rsidP="00434D11">
            <w:pPr>
              <w:pStyle w:val="Web"/>
              <w:numPr>
                <w:ilvl w:val="0"/>
                <w:numId w:val="157"/>
              </w:numPr>
              <w:spacing w:before="0" w:beforeAutospacing="0" w:after="0" w:afterAutospacing="0" w:line="320" w:lineRule="exact"/>
              <w:ind w:left="470" w:rightChars="4" w:right="10" w:hanging="396"/>
              <w:jc w:val="both"/>
              <w:rPr>
                <w:rFonts w:hint="eastAsia"/>
              </w:rPr>
            </w:pPr>
            <w:r w:rsidRPr="003B4378">
              <w:rPr>
                <w:rFonts w:hint="eastAsia"/>
              </w:rPr>
              <w:t>增訂農民組織及農企業產銷經營及研發創新貸款之對象等。</w:t>
            </w:r>
          </w:p>
          <w:p w:rsidR="00D87431" w:rsidRPr="003B4378" w:rsidRDefault="00D87431" w:rsidP="00434D11">
            <w:pPr>
              <w:pStyle w:val="Web"/>
              <w:numPr>
                <w:ilvl w:val="0"/>
                <w:numId w:val="156"/>
              </w:numPr>
              <w:spacing w:before="0" w:beforeAutospacing="0" w:after="0" w:afterAutospacing="0" w:line="320" w:lineRule="exact"/>
              <w:ind w:left="554" w:rightChars="4" w:right="10" w:hanging="504"/>
              <w:jc w:val="both"/>
              <w:rPr>
                <w:rFonts w:cs="Times New Roman"/>
              </w:rPr>
            </w:pPr>
            <w:r w:rsidRPr="003B4378">
              <w:rPr>
                <w:rFonts w:cs="Times New Roman" w:hint="eastAsia"/>
              </w:rPr>
              <w:t>108年</w:t>
            </w:r>
            <w:r w:rsidR="006B0CEF" w:rsidRPr="003B4378">
              <w:rPr>
                <w:rFonts w:cs="Times New Roman" w:hint="eastAsia"/>
              </w:rPr>
              <w:t>截至</w:t>
            </w:r>
            <w:r w:rsidRPr="003B4378">
              <w:rPr>
                <w:rFonts w:cs="Times New Roman" w:hint="eastAsia"/>
              </w:rPr>
              <w:t>6月</w:t>
            </w:r>
            <w:r w:rsidR="006B0CEF" w:rsidRPr="003B4378">
              <w:rPr>
                <w:rFonts w:cs="Times New Roman" w:hint="eastAsia"/>
              </w:rPr>
              <w:t>累</w:t>
            </w:r>
            <w:r w:rsidRPr="003B4378">
              <w:rPr>
                <w:rFonts w:cs="Times New Roman" w:hint="eastAsia"/>
              </w:rPr>
              <w:t>計貸放145億元，受益農漁業者21,560戶。</w:t>
            </w:r>
          </w:p>
        </w:tc>
      </w:tr>
      <w:tr w:rsidR="0020436E" w:rsidRPr="003B4378" w:rsidTr="00A65211">
        <w:tblPrEx>
          <w:tblCellMar>
            <w:top w:w="0" w:type="dxa"/>
            <w:bottom w:w="0" w:type="dxa"/>
          </w:tblCellMar>
        </w:tblPrEx>
        <w:trPr>
          <w:trHeight w:val="720"/>
        </w:trPr>
        <w:tc>
          <w:tcPr>
            <w:tcW w:w="1588" w:type="dxa"/>
          </w:tcPr>
          <w:p w:rsidR="0020436E" w:rsidRPr="003B4378" w:rsidRDefault="0020436E"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20436E" w:rsidRPr="003B4378" w:rsidRDefault="0020436E"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休閒農業加值發展</w:t>
            </w:r>
          </w:p>
          <w:p w:rsidR="0020436E" w:rsidRPr="003B4378" w:rsidRDefault="0020436E" w:rsidP="00434D11">
            <w:pPr>
              <w:pStyle w:val="Web"/>
              <w:numPr>
                <w:ilvl w:val="0"/>
                <w:numId w:val="119"/>
              </w:numPr>
              <w:spacing w:before="0" w:beforeAutospacing="0" w:after="0" w:afterAutospacing="0" w:line="320" w:lineRule="exact"/>
              <w:ind w:left="470" w:rightChars="4" w:right="10" w:hanging="396"/>
              <w:jc w:val="both"/>
            </w:pPr>
            <w:r w:rsidRPr="003B4378">
              <w:t>優化休閒農業旅遊場域服務量能、主題特色及人力素質，促進產業友善旅遊環境。</w:t>
            </w:r>
          </w:p>
          <w:p w:rsidR="0020436E" w:rsidRPr="003B4378" w:rsidRDefault="0020436E" w:rsidP="00434D11">
            <w:pPr>
              <w:pStyle w:val="Web"/>
              <w:numPr>
                <w:ilvl w:val="0"/>
                <w:numId w:val="119"/>
              </w:numPr>
              <w:spacing w:before="0" w:beforeAutospacing="0" w:after="0" w:afterAutospacing="0" w:line="320" w:lineRule="exact"/>
              <w:ind w:left="470" w:rightChars="4" w:right="10" w:hanging="396"/>
              <w:jc w:val="both"/>
            </w:pPr>
            <w:r w:rsidRPr="003B4378">
              <w:t>整合農業旅遊資源，開發四季農業主題遊程及多元分眾農遊商品，推動區域特色農產業旅遊。</w:t>
            </w:r>
          </w:p>
          <w:p w:rsidR="0020436E" w:rsidRPr="003B4378" w:rsidRDefault="0020436E" w:rsidP="00434D11">
            <w:pPr>
              <w:pStyle w:val="Web"/>
              <w:numPr>
                <w:ilvl w:val="0"/>
                <w:numId w:val="119"/>
              </w:numPr>
              <w:spacing w:before="0" w:beforeAutospacing="0" w:after="0" w:afterAutospacing="0" w:line="320" w:lineRule="exact"/>
              <w:ind w:left="470" w:rightChars="4" w:right="10" w:hanging="396"/>
              <w:jc w:val="both"/>
            </w:pPr>
            <w:r w:rsidRPr="003B4378">
              <w:t>運用整合行銷及網實通路，深耕並拓展國內外遊客市場，活化在地經濟。</w:t>
            </w:r>
          </w:p>
        </w:tc>
        <w:tc>
          <w:tcPr>
            <w:tcW w:w="4961" w:type="dxa"/>
          </w:tcPr>
          <w:p w:rsidR="0020436E" w:rsidRPr="003B4378" w:rsidRDefault="0020436E" w:rsidP="00434D11">
            <w:pPr>
              <w:pStyle w:val="Web"/>
              <w:numPr>
                <w:ilvl w:val="0"/>
                <w:numId w:val="158"/>
              </w:numPr>
              <w:spacing w:before="0" w:beforeAutospacing="0" w:after="0" w:afterAutospacing="0" w:line="320" w:lineRule="exact"/>
              <w:ind w:left="554" w:rightChars="4" w:right="10" w:hanging="504"/>
              <w:jc w:val="both"/>
              <w:rPr>
                <w:rFonts w:hint="eastAsia"/>
              </w:rPr>
            </w:pPr>
            <w:r w:rsidRPr="003B4378">
              <w:rPr>
                <w:rFonts w:hint="eastAsia"/>
              </w:rPr>
              <w:t>輔導</w:t>
            </w:r>
            <w:r w:rsidR="00C419CF" w:rsidRPr="003B4378">
              <w:rPr>
                <w:rFonts w:hint="eastAsia"/>
              </w:rPr>
              <w:t>93</w:t>
            </w:r>
            <w:r w:rsidRPr="003B4378">
              <w:rPr>
                <w:rFonts w:hint="eastAsia"/>
              </w:rPr>
              <w:t>區休閒農業區，辦理休閒農業人力培訓課程共</w:t>
            </w:r>
            <w:r w:rsidR="00C419CF" w:rsidRPr="003B4378">
              <w:rPr>
                <w:rFonts w:hint="eastAsia"/>
              </w:rPr>
              <w:t>2</w:t>
            </w:r>
            <w:r w:rsidRPr="003B4378">
              <w:rPr>
                <w:rFonts w:hint="eastAsia"/>
              </w:rPr>
              <w:t>場次，計</w:t>
            </w:r>
            <w:r w:rsidR="00C419CF" w:rsidRPr="003B4378">
              <w:rPr>
                <w:rFonts w:hint="eastAsia"/>
              </w:rPr>
              <w:t>154</w:t>
            </w:r>
            <w:r w:rsidRPr="003B4378">
              <w:rPr>
                <w:rFonts w:hint="eastAsia"/>
              </w:rPr>
              <w:t>人次參訓；完成休閒農業產學合作、</w:t>
            </w:r>
            <w:r w:rsidR="00C419CF" w:rsidRPr="003B4378">
              <w:rPr>
                <w:rFonts w:hint="eastAsia"/>
              </w:rPr>
              <w:t>就業調查釋出255職缺</w:t>
            </w:r>
            <w:r w:rsidRPr="003B4378">
              <w:rPr>
                <w:rFonts w:hint="eastAsia"/>
              </w:rPr>
              <w:t>與媒合成功共</w:t>
            </w:r>
            <w:r w:rsidR="00C419CF" w:rsidRPr="003B4378">
              <w:rPr>
                <w:rFonts w:hint="eastAsia"/>
              </w:rPr>
              <w:t>41</w:t>
            </w:r>
            <w:r w:rsidRPr="003B4378">
              <w:rPr>
                <w:rFonts w:hint="eastAsia"/>
              </w:rPr>
              <w:t>人次；</w:t>
            </w:r>
            <w:r w:rsidR="00C419CF" w:rsidRPr="003B4378">
              <w:rPr>
                <w:rFonts w:hint="eastAsia"/>
              </w:rPr>
              <w:t>辦理特色農業旅遊場域認證說明會共4場次，計237人次參與</w:t>
            </w:r>
            <w:r w:rsidRPr="003B4378">
              <w:rPr>
                <w:rFonts w:hint="eastAsia"/>
              </w:rPr>
              <w:t>。</w:t>
            </w:r>
          </w:p>
          <w:p w:rsidR="0020436E" w:rsidRPr="003B4378" w:rsidRDefault="00C419CF" w:rsidP="00434D11">
            <w:pPr>
              <w:pStyle w:val="Web"/>
              <w:numPr>
                <w:ilvl w:val="0"/>
                <w:numId w:val="158"/>
              </w:numPr>
              <w:spacing w:before="0" w:beforeAutospacing="0" w:after="0" w:afterAutospacing="0" w:line="320" w:lineRule="exact"/>
              <w:ind w:left="554" w:rightChars="4" w:right="10" w:hanging="504"/>
              <w:jc w:val="both"/>
              <w:rPr>
                <w:rFonts w:hint="eastAsia"/>
              </w:rPr>
            </w:pPr>
            <w:r w:rsidRPr="003B4378">
              <w:rPr>
                <w:rFonts w:hint="eastAsia"/>
              </w:rPr>
              <w:t>辦理花東地區整合行銷-農業體驗嘉年華活動</w:t>
            </w:r>
            <w:r w:rsidR="00BB0895" w:rsidRPr="003B4378">
              <w:rPr>
                <w:rFonts w:hint="eastAsia"/>
              </w:rPr>
              <w:t>計</w:t>
            </w:r>
            <w:r w:rsidRPr="003B4378">
              <w:rPr>
                <w:rFonts w:hint="eastAsia"/>
              </w:rPr>
              <w:t>663人參與</w:t>
            </w:r>
            <w:r w:rsidR="00BB0895" w:rsidRPr="003B4378">
              <w:rPr>
                <w:rFonts w:hint="eastAsia"/>
              </w:rPr>
              <w:t>；</w:t>
            </w:r>
            <w:r w:rsidRPr="003B4378">
              <w:rPr>
                <w:rFonts w:hint="eastAsia"/>
              </w:rPr>
              <w:t>發展主題農遊路線及辦理主題農業遊程踩線，初步完成「小農職人喫漁花」16條遊程，與相關通路(含旅遊業者)洽談合作</w:t>
            </w:r>
            <w:r w:rsidR="0063125B" w:rsidRPr="003B4378">
              <w:rPr>
                <w:rFonts w:hint="eastAsia"/>
              </w:rPr>
              <w:t>；辦理創新主題農業旅遊-漁業與花卉旅行輔導說明會3場次，及農村廚房料理遊程開發說明會1場次</w:t>
            </w:r>
            <w:r w:rsidRPr="003B4378">
              <w:rPr>
                <w:rFonts w:hint="eastAsia"/>
              </w:rPr>
              <w:t>。</w:t>
            </w:r>
          </w:p>
          <w:p w:rsidR="0020436E" w:rsidRPr="003B4378" w:rsidRDefault="007C5E10" w:rsidP="00434D11">
            <w:pPr>
              <w:pStyle w:val="Web"/>
              <w:numPr>
                <w:ilvl w:val="0"/>
                <w:numId w:val="158"/>
              </w:numPr>
              <w:spacing w:before="0" w:beforeAutospacing="0" w:after="0" w:afterAutospacing="0" w:line="320" w:lineRule="exact"/>
              <w:ind w:left="554" w:rightChars="4" w:right="10" w:hanging="504"/>
              <w:jc w:val="both"/>
              <w:rPr>
                <w:rFonts w:hint="eastAsia"/>
              </w:rPr>
            </w:pPr>
            <w:r w:rsidRPr="003B4378">
              <w:rPr>
                <w:rFonts w:hint="eastAsia"/>
              </w:rPr>
              <w:t>完成臺北國際觀光博覽會、高雄旅展、臺中國際旅展等3場參展事宜，參加泰國、印尼、吉隆坡、越南、馬來西亞、新加坡、俄羅斯等7場次國際旅遊展會，及參與泰國、印尼、香港、新加坡、馬來西亞、菲律賓、越南、韓國、大陸等17場次觀光推廣會或活動</w:t>
            </w:r>
            <w:r w:rsidR="0043128A" w:rsidRPr="003B4378">
              <w:rPr>
                <w:rFonts w:hint="eastAsia"/>
              </w:rPr>
              <w:t>，</w:t>
            </w:r>
            <w:r w:rsidRPr="003B4378">
              <w:rPr>
                <w:rFonts w:hint="eastAsia"/>
              </w:rPr>
              <w:t>辦理旅行業者或媒體踩線參訪9場次</w:t>
            </w:r>
            <w:r w:rsidR="0043128A" w:rsidRPr="003B4378">
              <w:rPr>
                <w:rFonts w:hint="eastAsia"/>
              </w:rPr>
              <w:t>。</w:t>
            </w:r>
          </w:p>
        </w:tc>
      </w:tr>
      <w:tr w:rsidR="00B903BB" w:rsidRPr="003B4378" w:rsidTr="00A65211">
        <w:tblPrEx>
          <w:tblCellMar>
            <w:top w:w="0" w:type="dxa"/>
            <w:bottom w:w="0" w:type="dxa"/>
          </w:tblCellMar>
        </w:tblPrEx>
        <w:trPr>
          <w:trHeight w:val="720"/>
        </w:trPr>
        <w:tc>
          <w:tcPr>
            <w:tcW w:w="1588" w:type="dxa"/>
          </w:tcPr>
          <w:p w:rsidR="00B903BB" w:rsidRPr="003B4378" w:rsidRDefault="00B903BB"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B903BB" w:rsidRPr="003B4378" w:rsidRDefault="00B903BB"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創新農業推廣</w:t>
            </w:r>
          </w:p>
          <w:p w:rsidR="00B903BB" w:rsidRPr="003B4378" w:rsidRDefault="00B903BB" w:rsidP="00434D11">
            <w:pPr>
              <w:pStyle w:val="Web"/>
              <w:numPr>
                <w:ilvl w:val="0"/>
                <w:numId w:val="120"/>
              </w:numPr>
              <w:spacing w:before="0" w:beforeAutospacing="0" w:after="0" w:afterAutospacing="0" w:line="320" w:lineRule="exact"/>
              <w:ind w:left="470" w:rightChars="4" w:right="10" w:hanging="396"/>
              <w:jc w:val="both"/>
            </w:pPr>
            <w:r w:rsidRPr="003B4378">
              <w:t>輔導農會結合農村社區在地資源，輔導農村婦女及高齡者改善生活品質，發展農村經濟事業。</w:t>
            </w:r>
          </w:p>
          <w:p w:rsidR="00B903BB" w:rsidRPr="003B4378" w:rsidRDefault="00B903BB" w:rsidP="00434D11">
            <w:pPr>
              <w:pStyle w:val="Web"/>
              <w:numPr>
                <w:ilvl w:val="0"/>
                <w:numId w:val="120"/>
              </w:numPr>
              <w:spacing w:before="0" w:beforeAutospacing="0" w:after="0" w:afterAutospacing="0" w:line="320" w:lineRule="exact"/>
              <w:ind w:left="470" w:rightChars="4" w:right="10" w:hanging="396"/>
              <w:jc w:val="both"/>
            </w:pPr>
            <w:r w:rsidRPr="003B4378">
              <w:t>推動農村青少年食農教育及鄉土教學；結合農村社區文化規劃食農教育體驗，鼓勵親子、國中小學生參與農村體驗。</w:t>
            </w:r>
          </w:p>
          <w:p w:rsidR="00B903BB" w:rsidRPr="003B4378" w:rsidRDefault="00B903BB" w:rsidP="00434D11">
            <w:pPr>
              <w:pStyle w:val="Web"/>
              <w:numPr>
                <w:ilvl w:val="0"/>
                <w:numId w:val="120"/>
              </w:numPr>
              <w:spacing w:before="0" w:beforeAutospacing="0" w:after="0" w:afterAutospacing="0" w:line="320" w:lineRule="exact"/>
              <w:ind w:left="470" w:rightChars="4" w:right="10" w:hanging="396"/>
              <w:jc w:val="both"/>
            </w:pPr>
            <w:r w:rsidRPr="003B4378">
              <w:t>設立區域性農業張老師單一諮詢窗口，整合中央與地方輔導資源。</w:t>
            </w:r>
          </w:p>
        </w:tc>
        <w:tc>
          <w:tcPr>
            <w:tcW w:w="4961" w:type="dxa"/>
          </w:tcPr>
          <w:p w:rsidR="00B903BB" w:rsidRPr="003B4378" w:rsidRDefault="00B903BB" w:rsidP="00434D11">
            <w:pPr>
              <w:pStyle w:val="Web"/>
              <w:numPr>
                <w:ilvl w:val="0"/>
                <w:numId w:val="159"/>
              </w:numPr>
              <w:spacing w:before="0" w:beforeAutospacing="0" w:after="0" w:afterAutospacing="0" w:line="320" w:lineRule="exact"/>
              <w:ind w:left="554" w:rightChars="4" w:right="10" w:hanging="504"/>
              <w:jc w:val="both"/>
              <w:rPr>
                <w:rFonts w:hint="eastAsia"/>
              </w:rPr>
            </w:pPr>
            <w:r w:rsidRPr="003B4378">
              <w:rPr>
                <w:rFonts w:hint="eastAsia"/>
              </w:rPr>
              <w:t>輔導特色農村家政班2,837班75,425人參與；辦理鄉村居民性別意識培力工作坊5場次、鄉村性別平等種子師資回流培訓1梯次、鄉村走讀體驗2場。</w:t>
            </w:r>
          </w:p>
          <w:p w:rsidR="00B903BB" w:rsidRPr="003B4378" w:rsidRDefault="00B903BB" w:rsidP="00434D11">
            <w:pPr>
              <w:pStyle w:val="Web"/>
              <w:numPr>
                <w:ilvl w:val="0"/>
                <w:numId w:val="159"/>
              </w:numPr>
              <w:spacing w:before="0" w:beforeAutospacing="0" w:after="0" w:afterAutospacing="0" w:line="320" w:lineRule="exact"/>
              <w:ind w:left="554" w:rightChars="4" w:right="10" w:hanging="504"/>
              <w:jc w:val="both"/>
              <w:rPr>
                <w:rFonts w:hint="eastAsia"/>
              </w:rPr>
            </w:pPr>
            <w:r w:rsidRPr="003B4378">
              <w:rPr>
                <w:rFonts w:hint="eastAsia"/>
              </w:rPr>
              <w:t>輔導高齡者創新學習等訓練50班，辦理「農村高齡者輔導成果展-搖滾爺奶有夠young」活動共計487人參與。</w:t>
            </w:r>
          </w:p>
          <w:p w:rsidR="00B903BB" w:rsidRPr="003B4378" w:rsidRDefault="00B903BB" w:rsidP="00434D11">
            <w:pPr>
              <w:pStyle w:val="Web"/>
              <w:numPr>
                <w:ilvl w:val="0"/>
                <w:numId w:val="159"/>
              </w:numPr>
              <w:spacing w:before="0" w:beforeAutospacing="0" w:after="0" w:afterAutospacing="0" w:line="320" w:lineRule="exact"/>
              <w:ind w:left="554" w:rightChars="4" w:right="10" w:hanging="504"/>
              <w:jc w:val="both"/>
              <w:rPr>
                <w:rFonts w:hint="eastAsia"/>
              </w:rPr>
            </w:pPr>
            <w:r w:rsidRPr="003B4378">
              <w:rPr>
                <w:rFonts w:hint="eastAsia"/>
              </w:rPr>
              <w:t>辦理農村青少年四健作業組217組4,508人、公共服務81場次；完成公告食農教育計畫遴選辦法，共計正取60件；辦理學校參與農村體驗10場次。</w:t>
            </w:r>
          </w:p>
          <w:p w:rsidR="00B903BB" w:rsidRPr="003B4378" w:rsidRDefault="00B903BB" w:rsidP="00434D11">
            <w:pPr>
              <w:pStyle w:val="Web"/>
              <w:numPr>
                <w:ilvl w:val="0"/>
                <w:numId w:val="159"/>
              </w:numPr>
              <w:spacing w:before="0" w:beforeAutospacing="0" w:after="0" w:afterAutospacing="0" w:line="320" w:lineRule="exact"/>
              <w:ind w:left="554" w:rightChars="4" w:right="10" w:hanging="504"/>
              <w:jc w:val="both"/>
              <w:rPr>
                <w:rFonts w:hint="eastAsia"/>
              </w:rPr>
            </w:pPr>
            <w:r w:rsidRPr="003B4378">
              <w:rPr>
                <w:rFonts w:hint="eastAsia"/>
              </w:rPr>
              <w:t>辦理農業諮詢服務，以農民服務中心為單一窗口。</w:t>
            </w:r>
          </w:p>
        </w:tc>
      </w:tr>
      <w:tr w:rsidR="00A65B90" w:rsidRPr="003B4378" w:rsidTr="00A65211">
        <w:tblPrEx>
          <w:tblCellMar>
            <w:top w:w="0" w:type="dxa"/>
            <w:bottom w:w="0" w:type="dxa"/>
          </w:tblCellMar>
        </w:tblPrEx>
        <w:trPr>
          <w:trHeight w:val="720"/>
        </w:trPr>
        <w:tc>
          <w:tcPr>
            <w:tcW w:w="1588" w:type="dxa"/>
          </w:tcPr>
          <w:p w:rsidR="00A65B90" w:rsidRPr="003B4378" w:rsidRDefault="00A65B90"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A65B90" w:rsidRPr="003B4378" w:rsidRDefault="00A65B90"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新農民培育計畫</w:t>
            </w:r>
          </w:p>
          <w:p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依據產業人才需求，規劃辦理系統性農民專業訓練課程；推動農業職涯探索，縮短學訓用落差；辦理農業公費專班，培育農業工作者。</w:t>
            </w:r>
          </w:p>
          <w:p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規劃設置創新育成基地、農業創業示範專區加速新農民育成。</w:t>
            </w:r>
          </w:p>
          <w:p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配合新南向政策，辦理鼓勵新南向國家學生來臺計畫，活絡農業人才交流。</w:t>
            </w:r>
          </w:p>
          <w:p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辦理青年農民專案輔導，並建構青年農民在地輔導團隊，協助青年返鄉從農。</w:t>
            </w:r>
          </w:p>
          <w:p w:rsidR="00A65B90" w:rsidRPr="003B4378" w:rsidRDefault="00A65B90" w:rsidP="00434D11">
            <w:pPr>
              <w:pStyle w:val="Web"/>
              <w:numPr>
                <w:ilvl w:val="0"/>
                <w:numId w:val="121"/>
              </w:numPr>
              <w:spacing w:before="0" w:beforeAutospacing="0" w:after="0" w:afterAutospacing="0" w:line="320" w:lineRule="exact"/>
              <w:ind w:left="470" w:rightChars="4" w:right="10" w:hanging="396"/>
              <w:jc w:val="both"/>
            </w:pPr>
            <w:r w:rsidRPr="003B4378">
              <w:t>辦理實耕者從農工作認定作業，協助實耕者申請參加農民健康保險。</w:t>
            </w:r>
          </w:p>
        </w:tc>
        <w:tc>
          <w:tcPr>
            <w:tcW w:w="4961" w:type="dxa"/>
          </w:tcPr>
          <w:p w:rsidR="00A65B90" w:rsidRPr="003B4378" w:rsidRDefault="00A65B90" w:rsidP="00434D11">
            <w:pPr>
              <w:pStyle w:val="Web"/>
              <w:numPr>
                <w:ilvl w:val="0"/>
                <w:numId w:val="160"/>
              </w:numPr>
              <w:spacing w:before="0" w:beforeAutospacing="0" w:after="0" w:afterAutospacing="0" w:line="320" w:lineRule="exact"/>
              <w:ind w:left="554" w:rightChars="4" w:right="10" w:hanging="504"/>
              <w:jc w:val="both"/>
              <w:rPr>
                <w:rFonts w:hint="eastAsia"/>
              </w:rPr>
            </w:pPr>
            <w:r w:rsidRPr="003B4378">
              <w:rPr>
                <w:rFonts w:hint="eastAsia"/>
              </w:rPr>
              <w:t>完成第5屆百大青農輔導計畫遴選作業，</w:t>
            </w:r>
            <w:r w:rsidRPr="003B4378">
              <w:t>建立16個縣市在地青農交流服務平臺</w:t>
            </w:r>
            <w:r w:rsidRPr="003B4378">
              <w:rPr>
                <w:rFonts w:hint="eastAsia"/>
              </w:rPr>
              <w:t>；招收農業公費專班210名，提供大學生及僑外生375人參加農業職涯探索。</w:t>
            </w:r>
          </w:p>
          <w:p w:rsidR="00A65B90" w:rsidRPr="003B4378" w:rsidRDefault="008307F8" w:rsidP="00434D11">
            <w:pPr>
              <w:pStyle w:val="Web"/>
              <w:numPr>
                <w:ilvl w:val="0"/>
                <w:numId w:val="160"/>
              </w:numPr>
              <w:spacing w:before="0" w:beforeAutospacing="0" w:after="0" w:afterAutospacing="0" w:line="320" w:lineRule="exact"/>
              <w:ind w:left="554" w:rightChars="4" w:right="10" w:hanging="504"/>
              <w:jc w:val="both"/>
              <w:rPr>
                <w:rFonts w:hint="eastAsia"/>
              </w:rPr>
            </w:pPr>
            <w:r w:rsidRPr="003B4378">
              <w:rPr>
                <w:rFonts w:hint="eastAsia"/>
              </w:rPr>
              <w:t>建置創新育成基地，</w:t>
            </w:r>
            <w:r w:rsidR="00A65B90" w:rsidRPr="003B4378">
              <w:rPr>
                <w:rFonts w:hint="eastAsia"/>
              </w:rPr>
              <w:t>開辦設施蔬果栽培產業人才培育課程，進行新農民招募培訓。</w:t>
            </w:r>
          </w:p>
          <w:p w:rsidR="008307F8" w:rsidRPr="003B4378" w:rsidRDefault="008307F8" w:rsidP="00434D11">
            <w:pPr>
              <w:pStyle w:val="Web"/>
              <w:numPr>
                <w:ilvl w:val="0"/>
                <w:numId w:val="160"/>
              </w:numPr>
              <w:spacing w:before="0" w:beforeAutospacing="0" w:after="0" w:afterAutospacing="0" w:line="320" w:lineRule="exact"/>
              <w:ind w:left="554" w:rightChars="4" w:right="10" w:hanging="504"/>
              <w:jc w:val="both"/>
              <w:rPr>
                <w:rFonts w:hint="eastAsia"/>
              </w:rPr>
            </w:pPr>
            <w:r w:rsidRPr="003B4378">
              <w:rPr>
                <w:rFonts w:hint="eastAsia"/>
              </w:rPr>
              <w:t>配合新南向政策與外交部合辦「農業青年大使『新南向』交流計畫」，遴選30人赴泰國與印度交流參訪。</w:t>
            </w:r>
          </w:p>
          <w:p w:rsidR="00A65B90" w:rsidRPr="003B4378" w:rsidRDefault="008307F8" w:rsidP="00434D11">
            <w:pPr>
              <w:pStyle w:val="Web"/>
              <w:numPr>
                <w:ilvl w:val="0"/>
                <w:numId w:val="160"/>
              </w:numPr>
              <w:spacing w:before="0" w:beforeAutospacing="0" w:after="0" w:afterAutospacing="0" w:line="320" w:lineRule="exact"/>
              <w:ind w:left="554" w:rightChars="4" w:right="10" w:hanging="504"/>
              <w:jc w:val="both"/>
              <w:rPr>
                <w:rFonts w:hint="eastAsia"/>
              </w:rPr>
            </w:pPr>
            <w:r w:rsidRPr="003B4378">
              <w:t>實耕者從農工作認定作業</w:t>
            </w:r>
            <w:r w:rsidRPr="003B4378">
              <w:rPr>
                <w:rFonts w:hint="eastAsia"/>
              </w:rPr>
              <w:t>，截至</w:t>
            </w:r>
            <w:r w:rsidRPr="003B4378">
              <w:t>108</w:t>
            </w:r>
            <w:r w:rsidRPr="003B4378">
              <w:rPr>
                <w:rFonts w:hint="eastAsia"/>
              </w:rPr>
              <w:t>年</w:t>
            </w:r>
            <w:r w:rsidRPr="003B4378">
              <w:t>6</w:t>
            </w:r>
            <w:r w:rsidRPr="003B4378">
              <w:rPr>
                <w:rFonts w:hint="eastAsia"/>
              </w:rPr>
              <w:t>月底止，受理件數</w:t>
            </w:r>
            <w:r w:rsidRPr="003B4378">
              <w:t>226</w:t>
            </w:r>
            <w:r w:rsidRPr="003B4378">
              <w:rPr>
                <w:rFonts w:hint="eastAsia"/>
              </w:rPr>
              <w:t>件，核准件數</w:t>
            </w:r>
            <w:r w:rsidRPr="003B4378">
              <w:t>157</w:t>
            </w:r>
            <w:r w:rsidRPr="003B4378">
              <w:rPr>
                <w:rFonts w:hint="eastAsia"/>
              </w:rPr>
              <w:t>件，實耕者參加農民健康保險共95人。</w:t>
            </w:r>
          </w:p>
        </w:tc>
      </w:tr>
      <w:tr w:rsidR="008307F8" w:rsidRPr="003B4378" w:rsidTr="00A65211">
        <w:tblPrEx>
          <w:tblCellMar>
            <w:top w:w="0" w:type="dxa"/>
            <w:bottom w:w="0" w:type="dxa"/>
          </w:tblCellMar>
        </w:tblPrEx>
        <w:trPr>
          <w:trHeight w:val="720"/>
        </w:trPr>
        <w:tc>
          <w:tcPr>
            <w:tcW w:w="1588" w:type="dxa"/>
          </w:tcPr>
          <w:p w:rsidR="008307F8" w:rsidRPr="003B4378" w:rsidRDefault="008307F8"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8307F8" w:rsidRPr="003B4378" w:rsidRDefault="008307F8"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農村農產業人力活化</w:t>
            </w:r>
          </w:p>
          <w:p w:rsidR="008307F8" w:rsidRPr="003B4378" w:rsidRDefault="008307F8" w:rsidP="00434D11">
            <w:pPr>
              <w:pStyle w:val="Web"/>
              <w:numPr>
                <w:ilvl w:val="0"/>
                <w:numId w:val="122"/>
              </w:numPr>
              <w:spacing w:before="0" w:beforeAutospacing="0" w:after="0" w:afterAutospacing="0" w:line="320" w:lineRule="exact"/>
              <w:ind w:left="470" w:rightChars="4" w:right="10" w:hanging="396"/>
              <w:jc w:val="both"/>
            </w:pPr>
            <w:r w:rsidRPr="003B4378">
              <w:t>因應產業需求，擴充農業勞動力，成立農業技術團、農業耕新團、產業專業團、人力活化團及假日農夫等農業人力團，改善農業缺工問題。</w:t>
            </w:r>
          </w:p>
          <w:p w:rsidR="008307F8" w:rsidRPr="003B4378" w:rsidRDefault="008307F8" w:rsidP="00434D11">
            <w:pPr>
              <w:pStyle w:val="Web"/>
              <w:numPr>
                <w:ilvl w:val="0"/>
                <w:numId w:val="122"/>
              </w:numPr>
              <w:spacing w:before="0" w:beforeAutospacing="0" w:after="0" w:afterAutospacing="0" w:line="320" w:lineRule="exact"/>
              <w:ind w:left="470" w:rightChars="4" w:right="10" w:hanging="396"/>
              <w:jc w:val="both"/>
            </w:pPr>
            <w:r w:rsidRPr="003B4378">
              <w:t>調整產業結構，導入農業機械化設備，減省農業勞動力需求，並成立機械耕作團，擴大服務農場家數與範圍。</w:t>
            </w:r>
          </w:p>
          <w:p w:rsidR="008307F8" w:rsidRPr="003B4378" w:rsidRDefault="008307F8" w:rsidP="00434D11">
            <w:pPr>
              <w:pStyle w:val="Web"/>
              <w:numPr>
                <w:ilvl w:val="0"/>
                <w:numId w:val="122"/>
              </w:numPr>
              <w:spacing w:before="0" w:beforeAutospacing="0" w:after="0" w:afterAutospacing="0" w:line="320" w:lineRule="exact"/>
              <w:ind w:left="470" w:rightChars="4" w:right="10" w:hanging="396"/>
              <w:jc w:val="both"/>
            </w:pPr>
            <w:r w:rsidRPr="003B4378">
              <w:t>建立農業人力資源平臺及資料庫，並建構媒合與代耕服務系統，促進缺工農場與農業勞動力之介接。</w:t>
            </w:r>
          </w:p>
          <w:p w:rsidR="008307F8" w:rsidRPr="003B4378" w:rsidRDefault="008307F8" w:rsidP="00434D11">
            <w:pPr>
              <w:pStyle w:val="Web"/>
              <w:numPr>
                <w:ilvl w:val="0"/>
                <w:numId w:val="122"/>
              </w:numPr>
              <w:spacing w:before="0" w:beforeAutospacing="0" w:after="0" w:afterAutospacing="0" w:line="320" w:lineRule="exact"/>
              <w:ind w:left="470" w:rightChars="4" w:right="10" w:hanging="396"/>
              <w:jc w:val="both"/>
            </w:pPr>
            <w:r w:rsidRPr="003B4378">
              <w:t>調查農業勞動力需求，精準掌握農業缺工狀態，並務實調整改善農業缺工措施之配置。</w:t>
            </w:r>
          </w:p>
        </w:tc>
        <w:tc>
          <w:tcPr>
            <w:tcW w:w="4961" w:type="dxa"/>
          </w:tcPr>
          <w:p w:rsidR="008307F8" w:rsidRPr="003B4378" w:rsidRDefault="0011492A" w:rsidP="00434D11">
            <w:pPr>
              <w:pStyle w:val="Web"/>
              <w:numPr>
                <w:ilvl w:val="0"/>
                <w:numId w:val="161"/>
              </w:numPr>
              <w:spacing w:before="0" w:beforeAutospacing="0" w:after="0" w:afterAutospacing="0" w:line="320" w:lineRule="exact"/>
              <w:ind w:left="554" w:rightChars="4" w:right="10" w:hanging="504"/>
              <w:jc w:val="both"/>
              <w:rPr>
                <w:rFonts w:hint="eastAsia"/>
              </w:rPr>
            </w:pPr>
            <w:r w:rsidRPr="003B4378">
              <w:rPr>
                <w:rFonts w:hint="eastAsia"/>
              </w:rPr>
              <w:t>辦理農業人力團，包括</w:t>
            </w:r>
            <w:r w:rsidR="008307F8" w:rsidRPr="003B4378">
              <w:rPr>
                <w:rFonts w:hint="eastAsia"/>
              </w:rPr>
              <w:t>農業技術團13團</w:t>
            </w:r>
            <w:r w:rsidR="00230686" w:rsidRPr="003B4378">
              <w:rPr>
                <w:rFonts w:hint="eastAsia"/>
              </w:rPr>
              <w:t>(</w:t>
            </w:r>
            <w:r w:rsidR="008307F8" w:rsidRPr="003B4378">
              <w:rPr>
                <w:rFonts w:hint="eastAsia"/>
              </w:rPr>
              <w:t>425人</w:t>
            </w:r>
            <w:r w:rsidR="00230686" w:rsidRPr="003B4378">
              <w:rPr>
                <w:rFonts w:hint="eastAsia"/>
              </w:rPr>
              <w:t>)</w:t>
            </w:r>
            <w:r w:rsidR="008307F8" w:rsidRPr="003B4378">
              <w:rPr>
                <w:rFonts w:hint="eastAsia"/>
              </w:rPr>
              <w:t>、農業耕新團17團</w:t>
            </w:r>
            <w:r w:rsidR="00230686" w:rsidRPr="003B4378">
              <w:rPr>
                <w:rFonts w:hint="eastAsia"/>
              </w:rPr>
              <w:t>(</w:t>
            </w:r>
            <w:r w:rsidR="008307F8" w:rsidRPr="003B4378">
              <w:rPr>
                <w:rFonts w:hint="eastAsia"/>
              </w:rPr>
              <w:t>450人</w:t>
            </w:r>
            <w:r w:rsidR="00230686" w:rsidRPr="003B4378">
              <w:rPr>
                <w:rFonts w:hint="eastAsia"/>
              </w:rPr>
              <w:t>)</w:t>
            </w:r>
            <w:r w:rsidR="008307F8" w:rsidRPr="003B4378">
              <w:rPr>
                <w:rFonts w:hint="eastAsia"/>
              </w:rPr>
              <w:t>、茶業專業團2團</w:t>
            </w:r>
            <w:r w:rsidR="00230686" w:rsidRPr="003B4378">
              <w:rPr>
                <w:rFonts w:hint="eastAsia"/>
              </w:rPr>
              <w:t>(</w:t>
            </w:r>
            <w:r w:rsidR="008307F8" w:rsidRPr="003B4378">
              <w:rPr>
                <w:rFonts w:hint="eastAsia"/>
              </w:rPr>
              <w:t>64人</w:t>
            </w:r>
            <w:r w:rsidR="00230686" w:rsidRPr="003B4378">
              <w:rPr>
                <w:rFonts w:hint="eastAsia"/>
              </w:rPr>
              <w:t>)</w:t>
            </w:r>
            <w:r w:rsidR="008307F8" w:rsidRPr="003B4378">
              <w:rPr>
                <w:rFonts w:hint="eastAsia"/>
              </w:rPr>
              <w:t>、番石榴專業團1團</w:t>
            </w:r>
            <w:r w:rsidR="00230686" w:rsidRPr="003B4378">
              <w:rPr>
                <w:rFonts w:hint="eastAsia"/>
              </w:rPr>
              <w:t>(</w:t>
            </w:r>
            <w:r w:rsidR="008307F8" w:rsidRPr="003B4378">
              <w:rPr>
                <w:rFonts w:hint="eastAsia"/>
              </w:rPr>
              <w:t>20人</w:t>
            </w:r>
            <w:r w:rsidR="00230686" w:rsidRPr="003B4378">
              <w:rPr>
                <w:rFonts w:hint="eastAsia"/>
              </w:rPr>
              <w:t>)</w:t>
            </w:r>
            <w:r w:rsidR="008307F8" w:rsidRPr="003B4378">
              <w:rPr>
                <w:rFonts w:hint="eastAsia"/>
              </w:rPr>
              <w:t>、畜牧團1團</w:t>
            </w:r>
            <w:r w:rsidR="00230686" w:rsidRPr="003B4378">
              <w:rPr>
                <w:rFonts w:hint="eastAsia"/>
              </w:rPr>
              <w:t>(</w:t>
            </w:r>
            <w:r w:rsidR="008307F8" w:rsidRPr="003B4378">
              <w:rPr>
                <w:rFonts w:hint="eastAsia"/>
              </w:rPr>
              <w:t>55人</w:t>
            </w:r>
            <w:r w:rsidR="00230686" w:rsidRPr="003B4378">
              <w:rPr>
                <w:rFonts w:hint="eastAsia"/>
              </w:rPr>
              <w:t>)</w:t>
            </w:r>
            <w:r w:rsidR="008307F8" w:rsidRPr="003B4378">
              <w:rPr>
                <w:rFonts w:hint="eastAsia"/>
              </w:rPr>
              <w:t>、菇蕈專業團1團</w:t>
            </w:r>
            <w:r w:rsidR="00230686" w:rsidRPr="003B4378">
              <w:rPr>
                <w:rFonts w:hint="eastAsia"/>
              </w:rPr>
              <w:t>(</w:t>
            </w:r>
            <w:r w:rsidR="008307F8" w:rsidRPr="003B4378">
              <w:rPr>
                <w:rFonts w:hint="eastAsia"/>
              </w:rPr>
              <w:t>60人</w:t>
            </w:r>
            <w:r w:rsidR="00230686" w:rsidRPr="003B4378">
              <w:rPr>
                <w:rFonts w:hint="eastAsia"/>
              </w:rPr>
              <w:t>)</w:t>
            </w:r>
            <w:r w:rsidR="008307F8" w:rsidRPr="003B4378">
              <w:rPr>
                <w:rFonts w:hint="eastAsia"/>
              </w:rPr>
              <w:t>、蔬果專業團2團</w:t>
            </w:r>
            <w:r w:rsidR="00230686" w:rsidRPr="003B4378">
              <w:rPr>
                <w:rFonts w:hint="eastAsia"/>
              </w:rPr>
              <w:t>(</w:t>
            </w:r>
            <w:r w:rsidR="00C22117" w:rsidRPr="003B4378">
              <w:rPr>
                <w:rFonts w:hint="eastAsia"/>
              </w:rPr>
              <w:t>50</w:t>
            </w:r>
            <w:r w:rsidR="008307F8" w:rsidRPr="003B4378">
              <w:rPr>
                <w:rFonts w:hint="eastAsia"/>
              </w:rPr>
              <w:t>人</w:t>
            </w:r>
            <w:r w:rsidR="00230686" w:rsidRPr="003B4378">
              <w:rPr>
                <w:rFonts w:hint="eastAsia"/>
              </w:rPr>
              <w:t>)</w:t>
            </w:r>
            <w:r w:rsidR="008307F8" w:rsidRPr="003B4378">
              <w:rPr>
                <w:rFonts w:hint="eastAsia"/>
              </w:rPr>
              <w:t>及外役監</w:t>
            </w:r>
            <w:r w:rsidR="00C22117" w:rsidRPr="003B4378">
              <w:rPr>
                <w:rFonts w:hint="eastAsia"/>
              </w:rPr>
              <w:t>1</w:t>
            </w:r>
            <w:r w:rsidR="008307F8" w:rsidRPr="003B4378">
              <w:rPr>
                <w:rFonts w:hint="eastAsia"/>
              </w:rPr>
              <w:t>團</w:t>
            </w:r>
            <w:r w:rsidR="00230686" w:rsidRPr="003B4378">
              <w:rPr>
                <w:rFonts w:hint="eastAsia"/>
              </w:rPr>
              <w:t>(</w:t>
            </w:r>
            <w:r w:rsidR="00C22117" w:rsidRPr="003B4378">
              <w:rPr>
                <w:rFonts w:hint="eastAsia"/>
              </w:rPr>
              <w:t>7</w:t>
            </w:r>
            <w:r w:rsidR="008307F8" w:rsidRPr="003B4378">
              <w:rPr>
                <w:rFonts w:hint="eastAsia"/>
              </w:rPr>
              <w:t>人</w:t>
            </w:r>
            <w:r w:rsidR="00230686" w:rsidRPr="003B4378">
              <w:rPr>
                <w:rFonts w:hint="eastAsia"/>
              </w:rPr>
              <w:t>)</w:t>
            </w:r>
            <w:r w:rsidRPr="003B4378">
              <w:rPr>
                <w:rFonts w:hint="eastAsia"/>
              </w:rPr>
              <w:t>；</w:t>
            </w:r>
            <w:r w:rsidR="008307F8" w:rsidRPr="003B4378">
              <w:rPr>
                <w:rFonts w:hint="eastAsia"/>
              </w:rPr>
              <w:t>與地方政府合作辦理人力活化團，成立雲林縣</w:t>
            </w:r>
            <w:r w:rsidR="00C22117" w:rsidRPr="003B4378">
              <w:rPr>
                <w:rFonts w:hint="eastAsia"/>
              </w:rPr>
              <w:t>14</w:t>
            </w:r>
            <w:r w:rsidR="008307F8" w:rsidRPr="003B4378">
              <w:rPr>
                <w:rFonts w:hint="eastAsia"/>
              </w:rPr>
              <w:t>團</w:t>
            </w:r>
            <w:r w:rsidR="00230686" w:rsidRPr="003B4378">
              <w:rPr>
                <w:rFonts w:hint="eastAsia"/>
              </w:rPr>
              <w:t>(</w:t>
            </w:r>
            <w:r w:rsidR="008307F8" w:rsidRPr="003B4378">
              <w:rPr>
                <w:rFonts w:hint="eastAsia"/>
              </w:rPr>
              <w:t>250人</w:t>
            </w:r>
            <w:r w:rsidR="00230686" w:rsidRPr="003B4378">
              <w:rPr>
                <w:rFonts w:hint="eastAsia"/>
              </w:rPr>
              <w:t>)</w:t>
            </w:r>
            <w:r w:rsidR="008307F8" w:rsidRPr="003B4378">
              <w:rPr>
                <w:rFonts w:hint="eastAsia"/>
              </w:rPr>
              <w:t>、彰化縣14團</w:t>
            </w:r>
            <w:r w:rsidR="00230686" w:rsidRPr="003B4378">
              <w:rPr>
                <w:rFonts w:hint="eastAsia"/>
              </w:rPr>
              <w:t>(</w:t>
            </w:r>
            <w:r w:rsidR="00C22117" w:rsidRPr="003B4378">
              <w:rPr>
                <w:rFonts w:hint="eastAsia"/>
              </w:rPr>
              <w:t>279</w:t>
            </w:r>
            <w:r w:rsidR="008307F8" w:rsidRPr="003B4378">
              <w:rPr>
                <w:rFonts w:hint="eastAsia"/>
              </w:rPr>
              <w:t>人</w:t>
            </w:r>
            <w:r w:rsidR="00230686" w:rsidRPr="003B4378">
              <w:rPr>
                <w:rFonts w:hint="eastAsia"/>
              </w:rPr>
              <w:t>)</w:t>
            </w:r>
            <w:r w:rsidR="008307F8" w:rsidRPr="003B4378">
              <w:rPr>
                <w:rFonts w:hint="eastAsia"/>
              </w:rPr>
              <w:t>、南投縣13團</w:t>
            </w:r>
            <w:r w:rsidR="00230686" w:rsidRPr="003B4378">
              <w:rPr>
                <w:rFonts w:hint="eastAsia"/>
              </w:rPr>
              <w:t>(</w:t>
            </w:r>
            <w:r w:rsidR="008307F8" w:rsidRPr="003B4378">
              <w:rPr>
                <w:rFonts w:hint="eastAsia"/>
              </w:rPr>
              <w:t>137人</w:t>
            </w:r>
            <w:r w:rsidR="00230686" w:rsidRPr="003B4378">
              <w:rPr>
                <w:rFonts w:hint="eastAsia"/>
              </w:rPr>
              <w:t>)</w:t>
            </w:r>
            <w:r w:rsidR="008307F8" w:rsidRPr="003B4378">
              <w:rPr>
                <w:rFonts w:hint="eastAsia"/>
              </w:rPr>
              <w:t>及臺南市7團</w:t>
            </w:r>
            <w:r w:rsidR="00230686" w:rsidRPr="003B4378">
              <w:rPr>
                <w:rFonts w:hint="eastAsia"/>
              </w:rPr>
              <w:t>(</w:t>
            </w:r>
            <w:r w:rsidR="008307F8" w:rsidRPr="003B4378">
              <w:rPr>
                <w:rFonts w:hint="eastAsia"/>
              </w:rPr>
              <w:t>150人</w:t>
            </w:r>
            <w:r w:rsidR="00230686" w:rsidRPr="003B4378">
              <w:rPr>
                <w:rFonts w:hint="eastAsia"/>
              </w:rPr>
              <w:t>)</w:t>
            </w:r>
            <w:r w:rsidR="008307F8" w:rsidRPr="003B4378">
              <w:rPr>
                <w:rFonts w:hint="eastAsia"/>
              </w:rPr>
              <w:t>，新增臺中市23團</w:t>
            </w:r>
            <w:r w:rsidR="00230686" w:rsidRPr="003B4378">
              <w:rPr>
                <w:rFonts w:hint="eastAsia"/>
              </w:rPr>
              <w:t>(</w:t>
            </w:r>
            <w:r w:rsidR="008307F8" w:rsidRPr="003B4378">
              <w:rPr>
                <w:rFonts w:hint="eastAsia"/>
              </w:rPr>
              <w:t>200人</w:t>
            </w:r>
            <w:r w:rsidR="00230686" w:rsidRPr="003B4378">
              <w:rPr>
                <w:rFonts w:hint="eastAsia"/>
              </w:rPr>
              <w:t>)</w:t>
            </w:r>
            <w:r w:rsidR="008307F8" w:rsidRPr="003B4378">
              <w:rPr>
                <w:rFonts w:hint="eastAsia"/>
              </w:rPr>
              <w:t>及高雄市9團</w:t>
            </w:r>
            <w:r w:rsidRPr="003B4378">
              <w:rPr>
                <w:rFonts w:hint="eastAsia"/>
              </w:rPr>
              <w:t>(</w:t>
            </w:r>
            <w:r w:rsidR="008307F8" w:rsidRPr="003B4378">
              <w:rPr>
                <w:rFonts w:hint="eastAsia"/>
              </w:rPr>
              <w:t>125人</w:t>
            </w:r>
            <w:r w:rsidRPr="003B4378">
              <w:rPr>
                <w:rFonts w:hint="eastAsia"/>
              </w:rPr>
              <w:t>)</w:t>
            </w:r>
            <w:r w:rsidR="008307F8" w:rsidRPr="003B4378">
              <w:rPr>
                <w:rFonts w:hint="eastAsia"/>
              </w:rPr>
              <w:t>等</w:t>
            </w:r>
            <w:r w:rsidR="006A7157" w:rsidRPr="003B4378">
              <w:rPr>
                <w:rFonts w:hint="eastAsia"/>
              </w:rPr>
              <w:t>，</w:t>
            </w:r>
            <w:r w:rsidR="008307F8" w:rsidRPr="003B4378">
              <w:rPr>
                <w:rFonts w:hint="eastAsia"/>
              </w:rPr>
              <w:t>共</w:t>
            </w:r>
            <w:r w:rsidR="00C22117" w:rsidRPr="003B4378">
              <w:rPr>
                <w:rFonts w:hint="eastAsia"/>
              </w:rPr>
              <w:t>118</w:t>
            </w:r>
            <w:r w:rsidR="008307F8" w:rsidRPr="003B4378">
              <w:rPr>
                <w:rFonts w:hint="eastAsia"/>
              </w:rPr>
              <w:t>團計招募2,272人，累計上工172,885人日、服務9,114家次農場。</w:t>
            </w:r>
          </w:p>
          <w:p w:rsidR="008307F8" w:rsidRPr="003B4378" w:rsidRDefault="0011492A" w:rsidP="00434D11">
            <w:pPr>
              <w:pStyle w:val="Web"/>
              <w:numPr>
                <w:ilvl w:val="0"/>
                <w:numId w:val="161"/>
              </w:numPr>
              <w:spacing w:before="0" w:beforeAutospacing="0" w:after="0" w:afterAutospacing="0" w:line="320" w:lineRule="exact"/>
              <w:ind w:left="554" w:rightChars="4" w:right="10" w:hanging="504"/>
              <w:jc w:val="both"/>
              <w:rPr>
                <w:rFonts w:hint="eastAsia"/>
              </w:rPr>
            </w:pPr>
            <w:r w:rsidRPr="003B4378">
              <w:rPr>
                <w:rFonts w:hint="eastAsia"/>
              </w:rPr>
              <w:t>成立機械代耕團，包括桃園機械團1團(25人)、雲林漢光機械團1團(10人)及屏東恆春機械團1團(30人)，共招募65人，累計上工4,348人日，服務446家次農場，服務代耕面積284.49公頃。</w:t>
            </w:r>
          </w:p>
          <w:p w:rsidR="008307F8" w:rsidRPr="003B4378" w:rsidRDefault="00F015E3" w:rsidP="00434D11">
            <w:pPr>
              <w:pStyle w:val="Web"/>
              <w:numPr>
                <w:ilvl w:val="0"/>
                <w:numId w:val="161"/>
              </w:numPr>
              <w:spacing w:before="0" w:beforeAutospacing="0" w:after="0" w:afterAutospacing="0" w:line="320" w:lineRule="exact"/>
              <w:ind w:left="554" w:rightChars="4" w:right="10" w:hanging="504"/>
              <w:jc w:val="both"/>
              <w:rPr>
                <w:rFonts w:hint="eastAsia"/>
              </w:rPr>
            </w:pPr>
            <w:r w:rsidRPr="003B4378">
              <w:rPr>
                <w:rFonts w:hint="eastAsia"/>
              </w:rPr>
              <w:t>建置農業職缺資料庫及人力資料庫，累計7,861家農場登錄逾5萬筆需工單、2,354名農務人員登錄人力調派</w:t>
            </w:r>
            <w:r w:rsidR="009110E3" w:rsidRPr="003B4378">
              <w:rPr>
                <w:rFonts w:hint="eastAsia"/>
              </w:rPr>
              <w:t>；農業缺工好幫手APP，累計下載11,215次，需工單申請526筆、1,339個職缺，應徵916人。</w:t>
            </w:r>
          </w:p>
          <w:p w:rsidR="008307F8" w:rsidRPr="003B4378" w:rsidRDefault="009110E3" w:rsidP="00434D11">
            <w:pPr>
              <w:pStyle w:val="Web"/>
              <w:numPr>
                <w:ilvl w:val="0"/>
                <w:numId w:val="161"/>
              </w:numPr>
              <w:spacing w:before="0" w:beforeAutospacing="0" w:after="0" w:afterAutospacing="0" w:line="320" w:lineRule="exact"/>
              <w:ind w:left="554" w:rightChars="4" w:right="10" w:hanging="504"/>
              <w:jc w:val="both"/>
              <w:rPr>
                <w:rFonts w:hint="eastAsia"/>
              </w:rPr>
            </w:pPr>
            <w:r w:rsidRPr="003B4378">
              <w:rPr>
                <w:rFonts w:hint="eastAsia"/>
              </w:rPr>
              <w:t>完成農業勞動力調查實地訪查約6,500份，複審件數約5,000份，後續將進行相關資料彙整、產製結果等作業。</w:t>
            </w:r>
          </w:p>
        </w:tc>
      </w:tr>
      <w:tr w:rsidR="004C62E1" w:rsidRPr="003B4378" w:rsidTr="00A65211">
        <w:tblPrEx>
          <w:tblCellMar>
            <w:top w:w="0" w:type="dxa"/>
            <w:bottom w:w="0" w:type="dxa"/>
          </w:tblCellMar>
        </w:tblPrEx>
        <w:trPr>
          <w:trHeight w:val="720"/>
        </w:trPr>
        <w:tc>
          <w:tcPr>
            <w:tcW w:w="1588" w:type="dxa"/>
          </w:tcPr>
          <w:p w:rsidR="004C62E1" w:rsidRPr="003B4378" w:rsidRDefault="004C62E1"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C62E1" w:rsidRPr="003B4378" w:rsidRDefault="004C62E1"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配合國土計畫推動農地資源空間規劃計畫</w:t>
            </w:r>
          </w:p>
          <w:p w:rsidR="004C62E1" w:rsidRPr="003B4378" w:rsidRDefault="004C62E1" w:rsidP="00434D11">
            <w:pPr>
              <w:pStyle w:val="Web"/>
              <w:numPr>
                <w:ilvl w:val="0"/>
                <w:numId w:val="123"/>
              </w:numPr>
              <w:spacing w:before="0" w:beforeAutospacing="0" w:after="0" w:afterAutospacing="0" w:line="320" w:lineRule="exact"/>
              <w:ind w:left="470" w:rightChars="4" w:right="10" w:hanging="396"/>
              <w:jc w:val="both"/>
            </w:pPr>
            <w:r w:rsidRPr="003B4378">
              <w:t>持續進行農業及農地資源盤查更新作業，以掌握法定農業用地利用現況及作非農業使用態樣、分布及面積，並協助直轄市、縣(市)政府進行轄內國土計畫農業發展地區分類規劃作業，俾作為後續分類劃設之參據。</w:t>
            </w:r>
          </w:p>
          <w:p w:rsidR="004C62E1" w:rsidRPr="003B4378" w:rsidRDefault="004C62E1" w:rsidP="00434D11">
            <w:pPr>
              <w:pStyle w:val="Web"/>
              <w:numPr>
                <w:ilvl w:val="0"/>
                <w:numId w:val="123"/>
              </w:numPr>
              <w:spacing w:before="0" w:beforeAutospacing="0" w:after="0" w:afterAutospacing="0" w:line="320" w:lineRule="exact"/>
              <w:ind w:left="470" w:rightChars="4" w:right="10" w:hanging="396"/>
              <w:jc w:val="both"/>
              <w:rPr>
                <w:rFonts w:hint="eastAsia"/>
              </w:rPr>
            </w:pPr>
            <w:r w:rsidRPr="003B4378">
              <w:t>依據各縣市之氣候變遷調適熱點及調適類型分析結果，確認轄內農地調適策略及行動計畫，並轉換為研擬國土計畫之農業部門空間發展計畫及氣候變遷調適計畫之參據。</w:t>
            </w:r>
          </w:p>
        </w:tc>
        <w:tc>
          <w:tcPr>
            <w:tcW w:w="4961" w:type="dxa"/>
          </w:tcPr>
          <w:p w:rsidR="004C62E1" w:rsidRPr="003B4378" w:rsidRDefault="004C62E1" w:rsidP="00434D11">
            <w:pPr>
              <w:pStyle w:val="Web"/>
              <w:numPr>
                <w:ilvl w:val="0"/>
                <w:numId w:val="162"/>
              </w:numPr>
              <w:spacing w:before="0" w:beforeAutospacing="0" w:after="0" w:afterAutospacing="0" w:line="320" w:lineRule="exact"/>
              <w:ind w:left="554" w:rightChars="4" w:right="10" w:hanging="504"/>
              <w:jc w:val="both"/>
              <w:rPr>
                <w:rFonts w:hint="eastAsia"/>
              </w:rPr>
            </w:pPr>
            <w:r w:rsidRPr="003B4378">
              <w:rPr>
                <w:rFonts w:cs="Times New Roman"/>
              </w:rPr>
              <w:t>為掌握農地利用現況，除持續進行農業及農地資源盤查更新作業</w:t>
            </w:r>
            <w:r w:rsidRPr="003B4378">
              <w:rPr>
                <w:rFonts w:cs="Times New Roman" w:hint="eastAsia"/>
              </w:rPr>
              <w:t>，並提供</w:t>
            </w:r>
            <w:r w:rsidRPr="003B4378">
              <w:t>直轄市、縣(市)政府107年度盤查更新結果納入國土計畫農業發展地區分類劃設作業參考</w:t>
            </w:r>
            <w:r w:rsidRPr="003B4378">
              <w:rPr>
                <w:rFonts w:hint="eastAsia"/>
              </w:rPr>
              <w:t>。</w:t>
            </w:r>
          </w:p>
          <w:p w:rsidR="004C62E1" w:rsidRPr="003B4378" w:rsidRDefault="004C62E1" w:rsidP="00434D11">
            <w:pPr>
              <w:pStyle w:val="Web"/>
              <w:numPr>
                <w:ilvl w:val="0"/>
                <w:numId w:val="162"/>
              </w:numPr>
              <w:spacing w:before="0" w:beforeAutospacing="0" w:after="0" w:afterAutospacing="0" w:line="320" w:lineRule="exact"/>
              <w:ind w:left="554" w:rightChars="4" w:right="10" w:hanging="504"/>
              <w:jc w:val="both"/>
              <w:rPr>
                <w:rFonts w:hint="eastAsia"/>
              </w:rPr>
            </w:pPr>
            <w:r w:rsidRPr="003B4378">
              <w:rPr>
                <w:rFonts w:hint="eastAsia"/>
              </w:rPr>
              <w:t>針對農地上未登記工廠面積與區位，本會運用農業及農地資源盤查更新結果，彙整農地新增未登記工廠之土地資料，進行分年期資料判釋及提供農地上未登記工廠政策決策分析之參考。</w:t>
            </w:r>
          </w:p>
          <w:p w:rsidR="004C62E1" w:rsidRPr="003B4378" w:rsidRDefault="004C62E1" w:rsidP="00434D11">
            <w:pPr>
              <w:pStyle w:val="Web"/>
              <w:numPr>
                <w:ilvl w:val="0"/>
                <w:numId w:val="162"/>
              </w:numPr>
              <w:spacing w:before="0" w:beforeAutospacing="0" w:after="0" w:afterAutospacing="0" w:line="320" w:lineRule="exact"/>
              <w:ind w:left="554" w:rightChars="4" w:right="10" w:hanging="504"/>
              <w:jc w:val="both"/>
              <w:rPr>
                <w:rFonts w:hint="eastAsia"/>
              </w:rPr>
            </w:pPr>
            <w:r w:rsidRPr="003B4378">
              <w:rPr>
                <w:rFonts w:hint="eastAsia"/>
              </w:rPr>
              <w:t>初步繪製示範縣(市)之臺中市、嘉義縣農產業風險地圖，預計於108年7月召開工作坊討論有無需調整風險類型、繪製流程、內容及其應用方式。</w:t>
            </w:r>
          </w:p>
        </w:tc>
      </w:tr>
      <w:tr w:rsidR="00280904" w:rsidRPr="003B4378" w:rsidTr="00A65211">
        <w:tblPrEx>
          <w:tblCellMar>
            <w:top w:w="0" w:type="dxa"/>
            <w:bottom w:w="0" w:type="dxa"/>
          </w:tblCellMar>
        </w:tblPrEx>
        <w:trPr>
          <w:trHeight w:val="720"/>
        </w:trPr>
        <w:tc>
          <w:tcPr>
            <w:tcW w:w="1588" w:type="dxa"/>
          </w:tcPr>
          <w:p w:rsidR="00280904" w:rsidRPr="003B4378" w:rsidRDefault="00280904"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280904" w:rsidRPr="003B4378" w:rsidRDefault="00280904"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農村人力及教育推廣</w:t>
            </w:r>
          </w:p>
          <w:p w:rsidR="00280904" w:rsidRPr="003B4378" w:rsidRDefault="00280904" w:rsidP="00434D11">
            <w:pPr>
              <w:pStyle w:val="Web"/>
              <w:numPr>
                <w:ilvl w:val="0"/>
                <w:numId w:val="124"/>
              </w:numPr>
              <w:spacing w:before="0" w:beforeAutospacing="0" w:after="0" w:afterAutospacing="0" w:line="320" w:lineRule="exact"/>
              <w:ind w:left="470" w:rightChars="4" w:right="10" w:hanging="396"/>
              <w:jc w:val="both"/>
            </w:pPr>
            <w:r w:rsidRPr="003B4378">
              <w:t>委託專案辦理農村再生創新研究、農村調查分析及政策規劃等。</w:t>
            </w:r>
          </w:p>
          <w:p w:rsidR="00280904" w:rsidRPr="003B4378" w:rsidRDefault="00280904" w:rsidP="00434D11">
            <w:pPr>
              <w:pStyle w:val="Web"/>
              <w:numPr>
                <w:ilvl w:val="0"/>
                <w:numId w:val="124"/>
              </w:numPr>
              <w:spacing w:before="0" w:beforeAutospacing="0" w:after="0" w:afterAutospacing="0" w:line="320" w:lineRule="exact"/>
              <w:ind w:left="470" w:rightChars="4" w:right="10" w:hanging="396"/>
              <w:jc w:val="both"/>
            </w:pPr>
            <w:r w:rsidRPr="003B4378">
              <w:t>針對配合政策導向、專案計畫及評估發展需求，委託專業或自辦開設目標導向增能課程，辦理培根計畫及鼓勵青年返鄉協助社區發展等。</w:t>
            </w:r>
          </w:p>
          <w:p w:rsidR="00280904" w:rsidRPr="003B4378" w:rsidRDefault="00280904" w:rsidP="00434D11">
            <w:pPr>
              <w:pStyle w:val="Web"/>
              <w:numPr>
                <w:ilvl w:val="0"/>
                <w:numId w:val="124"/>
              </w:numPr>
              <w:spacing w:before="0" w:beforeAutospacing="0" w:after="0" w:afterAutospacing="0" w:line="320" w:lineRule="exact"/>
              <w:ind w:left="470" w:rightChars="4" w:right="10" w:hanging="396"/>
              <w:jc w:val="both"/>
            </w:pPr>
            <w:r w:rsidRPr="003B4378">
              <w:t>辦理大專生洄游農村、洄游二次方行動計畫、農村再生推廣行銷等。</w:t>
            </w:r>
          </w:p>
        </w:tc>
        <w:tc>
          <w:tcPr>
            <w:tcW w:w="4961" w:type="dxa"/>
          </w:tcPr>
          <w:p w:rsidR="00280904" w:rsidRPr="003B4378" w:rsidRDefault="004C62E1" w:rsidP="00434D11">
            <w:pPr>
              <w:pStyle w:val="Web"/>
              <w:numPr>
                <w:ilvl w:val="0"/>
                <w:numId w:val="163"/>
              </w:numPr>
              <w:spacing w:before="0" w:beforeAutospacing="0" w:after="0" w:afterAutospacing="0" w:line="320" w:lineRule="exact"/>
              <w:ind w:left="554" w:rightChars="4" w:right="10" w:hanging="504"/>
              <w:jc w:val="both"/>
              <w:rPr>
                <w:rFonts w:hint="eastAsia"/>
              </w:rPr>
            </w:pPr>
            <w:r w:rsidRPr="003B4378">
              <w:rPr>
                <w:rFonts w:hint="eastAsia"/>
              </w:rPr>
              <w:t>委託專業辦理氣候變遷下農村社區調適指標與政策研擬之研究、以多元位置感知資訊探討農村體驗模式等創新研究案件，以厚實農村再生業務執行能量及參考建議</w:t>
            </w:r>
            <w:r w:rsidR="00280904" w:rsidRPr="003B4378">
              <w:rPr>
                <w:rFonts w:hint="eastAsia"/>
              </w:rPr>
              <w:t>。</w:t>
            </w:r>
          </w:p>
          <w:p w:rsidR="00280904" w:rsidRPr="003B4378" w:rsidRDefault="004C62E1" w:rsidP="00434D11">
            <w:pPr>
              <w:pStyle w:val="Web"/>
              <w:numPr>
                <w:ilvl w:val="0"/>
                <w:numId w:val="163"/>
              </w:numPr>
              <w:spacing w:before="0" w:beforeAutospacing="0" w:after="0" w:afterAutospacing="0" w:line="320" w:lineRule="exact"/>
              <w:ind w:left="554" w:rightChars="4" w:right="10" w:hanging="504"/>
              <w:jc w:val="both"/>
              <w:rPr>
                <w:rFonts w:hint="eastAsia"/>
              </w:rPr>
            </w:pPr>
            <w:r w:rsidRPr="003B4378">
              <w:rPr>
                <w:rFonts w:hint="eastAsia"/>
              </w:rPr>
              <w:t>開設目標導向增能課程，鼓勵青年學子以自身創意或所學專長回鄉服務農村社區。培根計畫截至108年6月底累計培訓2,586社區157,783人</w:t>
            </w:r>
            <w:r w:rsidR="00C00B7E" w:rsidRPr="003B4378">
              <w:rPr>
                <w:rFonts w:hint="eastAsia"/>
              </w:rPr>
              <w:t>，</w:t>
            </w:r>
            <w:r w:rsidRPr="003B4378">
              <w:rPr>
                <w:rFonts w:hint="eastAsia"/>
              </w:rPr>
              <w:t>吸引青年回留農村解決農村問題並參與農村公眾事務127人。</w:t>
            </w:r>
          </w:p>
          <w:p w:rsidR="00280904" w:rsidRPr="003B4378" w:rsidRDefault="00C00B7E" w:rsidP="00434D11">
            <w:pPr>
              <w:pStyle w:val="Web"/>
              <w:numPr>
                <w:ilvl w:val="0"/>
                <w:numId w:val="163"/>
              </w:numPr>
              <w:spacing w:before="0" w:beforeAutospacing="0" w:after="0" w:afterAutospacing="0" w:line="320" w:lineRule="exact"/>
              <w:ind w:left="554" w:rightChars="4" w:right="10" w:hanging="504"/>
              <w:jc w:val="both"/>
              <w:rPr>
                <w:rFonts w:hint="eastAsia"/>
              </w:rPr>
            </w:pPr>
            <w:r w:rsidRPr="003B4378">
              <w:rPr>
                <w:rFonts w:hint="eastAsia"/>
              </w:rPr>
              <w:t>大專生洄游農村競賽108年共計65隊報名參賽，51個大專院校138科系參與；大專生洄游農村二次方行動計畫辦理6案。</w:t>
            </w:r>
          </w:p>
        </w:tc>
      </w:tr>
      <w:tr w:rsidR="00C00B7E" w:rsidRPr="003B4378" w:rsidTr="00A65211">
        <w:tblPrEx>
          <w:tblCellMar>
            <w:top w:w="0" w:type="dxa"/>
            <w:bottom w:w="0" w:type="dxa"/>
          </w:tblCellMar>
        </w:tblPrEx>
        <w:trPr>
          <w:trHeight w:val="720"/>
        </w:trPr>
        <w:tc>
          <w:tcPr>
            <w:tcW w:w="1588" w:type="dxa"/>
          </w:tcPr>
          <w:p w:rsidR="00C00B7E" w:rsidRPr="003B4378" w:rsidRDefault="00C00B7E"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C00B7E" w:rsidRPr="003B4378" w:rsidRDefault="00C00B7E"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農村再生跨域發展</w:t>
            </w:r>
          </w:p>
          <w:p w:rsidR="00C00B7E" w:rsidRPr="003B4378" w:rsidRDefault="00C00B7E" w:rsidP="00434D11">
            <w:pPr>
              <w:pStyle w:val="Web"/>
              <w:numPr>
                <w:ilvl w:val="0"/>
                <w:numId w:val="125"/>
              </w:numPr>
              <w:spacing w:before="0" w:beforeAutospacing="0" w:after="0" w:afterAutospacing="0" w:line="320" w:lineRule="exact"/>
              <w:ind w:left="470" w:rightChars="4" w:right="10" w:hanging="396"/>
              <w:jc w:val="both"/>
            </w:pPr>
            <w:r w:rsidRPr="003B4378">
              <w:t>輔導農村社區產業朝企業化經營，建立育成輔導體系，結合農村好物辦理整體行銷，鼓勵青年返鄉創業，以農村企業為領頭羊，帶動社區自主發展。</w:t>
            </w:r>
          </w:p>
          <w:p w:rsidR="00C00B7E" w:rsidRPr="003B4378" w:rsidRDefault="00C00B7E" w:rsidP="00434D11">
            <w:pPr>
              <w:pStyle w:val="Web"/>
              <w:numPr>
                <w:ilvl w:val="0"/>
                <w:numId w:val="125"/>
              </w:numPr>
              <w:spacing w:before="0" w:beforeAutospacing="0" w:after="0" w:afterAutospacing="0" w:line="320" w:lineRule="exact"/>
              <w:ind w:left="470" w:rightChars="4" w:right="10" w:hanging="396"/>
              <w:jc w:val="both"/>
            </w:pPr>
            <w:r w:rsidRPr="003B4378">
              <w:t>以三生功能及特色為主，引導農村產業發展及營造區域亮點主軸，透過公私部門跨領域合作，整合不同農村之三生與文化等資源與組織，發展為軸線或區域性亮點。</w:t>
            </w:r>
          </w:p>
        </w:tc>
        <w:tc>
          <w:tcPr>
            <w:tcW w:w="4961" w:type="dxa"/>
          </w:tcPr>
          <w:p w:rsidR="00C00B7E" w:rsidRPr="003B4378" w:rsidRDefault="00C00B7E" w:rsidP="00434D11">
            <w:pPr>
              <w:pStyle w:val="Web"/>
              <w:numPr>
                <w:ilvl w:val="0"/>
                <w:numId w:val="164"/>
              </w:numPr>
              <w:spacing w:before="0" w:beforeAutospacing="0" w:after="0" w:afterAutospacing="0" w:line="320" w:lineRule="exact"/>
              <w:ind w:left="554" w:rightChars="4" w:right="10" w:hanging="504"/>
              <w:jc w:val="both"/>
              <w:rPr>
                <w:rFonts w:hint="eastAsia"/>
              </w:rPr>
            </w:pPr>
            <w:r w:rsidRPr="003B4378">
              <w:t>透過遴選具潛力的優質農業生</w:t>
            </w:r>
            <w:r w:rsidRPr="003B4378">
              <w:rPr>
                <w:rFonts w:hint="eastAsia"/>
              </w:rPr>
              <w:t>產</w:t>
            </w:r>
            <w:r w:rsidRPr="003B4378">
              <w:t>或經營主體，輔導轉型公司或合作社之組織型態，擴大農村</w:t>
            </w:r>
            <w:r w:rsidRPr="003B4378">
              <w:rPr>
                <w:rFonts w:hint="eastAsia"/>
              </w:rPr>
              <w:t>產</w:t>
            </w:r>
            <w:r w:rsidRPr="003B4378">
              <w:t>業整體</w:t>
            </w:r>
            <w:r w:rsidRPr="003B4378">
              <w:rPr>
                <w:rFonts w:hint="eastAsia"/>
              </w:rPr>
              <w:t>產</w:t>
            </w:r>
            <w:r w:rsidRPr="003B4378">
              <w:t>能與</w:t>
            </w:r>
            <w:r w:rsidRPr="003B4378">
              <w:rPr>
                <w:rFonts w:hint="eastAsia"/>
              </w:rPr>
              <w:t>產值</w:t>
            </w:r>
            <w:r w:rsidRPr="003B4378">
              <w:t>，增加青年投入農業，提高農民所得</w:t>
            </w:r>
            <w:r w:rsidRPr="003B4378">
              <w:rPr>
                <w:rFonts w:hint="eastAsia"/>
              </w:rPr>
              <w:t>。累計輔導75家企業。</w:t>
            </w:r>
          </w:p>
          <w:p w:rsidR="00C00B7E" w:rsidRPr="003B4378" w:rsidRDefault="00C00B7E" w:rsidP="00434D11">
            <w:pPr>
              <w:pStyle w:val="Web"/>
              <w:numPr>
                <w:ilvl w:val="0"/>
                <w:numId w:val="164"/>
              </w:numPr>
              <w:spacing w:before="0" w:beforeAutospacing="0" w:after="0" w:afterAutospacing="0" w:line="320" w:lineRule="exact"/>
              <w:ind w:left="554" w:rightChars="4" w:right="10" w:hanging="504"/>
              <w:jc w:val="both"/>
              <w:rPr>
                <w:rFonts w:hint="eastAsia"/>
              </w:rPr>
            </w:pPr>
            <w:r w:rsidRPr="003B4378">
              <w:rPr>
                <w:rFonts w:hint="eastAsia"/>
              </w:rPr>
              <w:t>透過跨域合作導引農村發展營造區域亮點，累計核定全國39區計畫，117件環境改善案、8件農業生產技術案、265件軟體案。</w:t>
            </w:r>
          </w:p>
        </w:tc>
      </w:tr>
      <w:tr w:rsidR="00023E43" w:rsidRPr="003B4378" w:rsidTr="00A65211">
        <w:tblPrEx>
          <w:tblCellMar>
            <w:top w:w="0" w:type="dxa"/>
            <w:bottom w:w="0" w:type="dxa"/>
          </w:tblCellMar>
        </w:tblPrEx>
        <w:trPr>
          <w:trHeight w:val="720"/>
        </w:trPr>
        <w:tc>
          <w:tcPr>
            <w:tcW w:w="1588" w:type="dxa"/>
          </w:tcPr>
          <w:p w:rsidR="00023E43" w:rsidRPr="003B4378" w:rsidRDefault="00023E43"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023E43" w:rsidRPr="003B4378" w:rsidRDefault="00023E43"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社區農村再生計畫</w:t>
            </w:r>
          </w:p>
          <w:p w:rsidR="00023E43" w:rsidRPr="003B4378" w:rsidRDefault="00023E43" w:rsidP="00434D11">
            <w:pPr>
              <w:pStyle w:val="Web"/>
              <w:numPr>
                <w:ilvl w:val="0"/>
                <w:numId w:val="126"/>
              </w:numPr>
              <w:spacing w:before="0" w:beforeAutospacing="0" w:after="0" w:afterAutospacing="0" w:line="320" w:lineRule="exact"/>
              <w:ind w:left="470" w:rightChars="4" w:right="10" w:hanging="396"/>
              <w:jc w:val="both"/>
            </w:pPr>
            <w:r w:rsidRPr="003B4378">
              <w:t>補助各地方政府辦理社區農村再生專案管理及輔導計畫，推動農村再生業務之行政業務與推廣。</w:t>
            </w:r>
          </w:p>
          <w:p w:rsidR="00023E43" w:rsidRPr="003B4378" w:rsidRDefault="00023E43" w:rsidP="00434D11">
            <w:pPr>
              <w:pStyle w:val="Web"/>
              <w:numPr>
                <w:ilvl w:val="0"/>
                <w:numId w:val="126"/>
              </w:numPr>
              <w:spacing w:before="0" w:beforeAutospacing="0" w:after="0" w:afterAutospacing="0" w:line="320" w:lineRule="exact"/>
              <w:ind w:left="470" w:rightChars="4" w:right="10" w:hanging="396"/>
              <w:jc w:val="both"/>
            </w:pPr>
            <w:r w:rsidRPr="003B4378">
              <w:t>補助縣市政府辦理轄區農村再生計畫，包含社區環境改善、產業活化、文化保存及生態保育等。</w:t>
            </w:r>
          </w:p>
          <w:p w:rsidR="00023E43" w:rsidRPr="003B4378" w:rsidRDefault="00023E43" w:rsidP="00434D11">
            <w:pPr>
              <w:pStyle w:val="Web"/>
              <w:numPr>
                <w:ilvl w:val="0"/>
                <w:numId w:val="126"/>
              </w:numPr>
              <w:spacing w:before="0" w:beforeAutospacing="0" w:after="0" w:afterAutospacing="0" w:line="320" w:lineRule="exact"/>
              <w:ind w:left="470" w:rightChars="4" w:right="10" w:hanging="396"/>
              <w:jc w:val="both"/>
              <w:rPr>
                <w:rFonts w:hint="eastAsia"/>
              </w:rPr>
            </w:pPr>
            <w:r w:rsidRPr="003B4378">
              <w:t>辦理農村總合發展計畫，由縣市政府整合自身資源與規劃政策重點，以主題式、跨社區、整合角度，呈現轄內跨區域農村產業、景觀、生態、旅遊、文化等發展，對社區產生加值效果。</w:t>
            </w:r>
          </w:p>
        </w:tc>
        <w:tc>
          <w:tcPr>
            <w:tcW w:w="4961" w:type="dxa"/>
          </w:tcPr>
          <w:p w:rsidR="00023E43" w:rsidRPr="003B4378" w:rsidRDefault="004650DA" w:rsidP="00434D11">
            <w:pPr>
              <w:pStyle w:val="Web"/>
              <w:numPr>
                <w:ilvl w:val="0"/>
                <w:numId w:val="165"/>
              </w:numPr>
              <w:spacing w:before="0" w:beforeAutospacing="0" w:after="0" w:afterAutospacing="0" w:line="320" w:lineRule="exact"/>
              <w:ind w:left="554" w:rightChars="4" w:right="10" w:hanging="504"/>
              <w:jc w:val="both"/>
              <w:rPr>
                <w:rFonts w:hint="eastAsia"/>
              </w:rPr>
            </w:pPr>
            <w:r w:rsidRPr="003B4378">
              <w:rPr>
                <w:rFonts w:hint="eastAsia"/>
              </w:rPr>
              <w:t>補助22縣市政府辦理社區農村再生專案管理及輔導計畫，推動農村再生業務之行政業務與宣導。</w:t>
            </w:r>
          </w:p>
          <w:p w:rsidR="00023E43" w:rsidRPr="003B4378" w:rsidRDefault="004650DA" w:rsidP="00434D11">
            <w:pPr>
              <w:pStyle w:val="Web"/>
              <w:numPr>
                <w:ilvl w:val="0"/>
                <w:numId w:val="165"/>
              </w:numPr>
              <w:spacing w:before="0" w:beforeAutospacing="0" w:after="0" w:afterAutospacing="0" w:line="320" w:lineRule="exact"/>
              <w:ind w:left="554" w:rightChars="4" w:right="10" w:hanging="504"/>
              <w:jc w:val="both"/>
              <w:rPr>
                <w:rFonts w:hint="eastAsia"/>
              </w:rPr>
            </w:pPr>
            <w:r w:rsidRPr="003B4378">
              <w:rPr>
                <w:rFonts w:hint="eastAsia"/>
              </w:rPr>
              <w:t>補助20縣市政府辦理轄區年度農村再生執行計畫，包含社區環境改善、產業活化、文化保存及生態保育等計878件。</w:t>
            </w:r>
          </w:p>
          <w:p w:rsidR="004650DA" w:rsidRPr="003B4378" w:rsidRDefault="004650DA" w:rsidP="00434D11">
            <w:pPr>
              <w:pStyle w:val="Web"/>
              <w:numPr>
                <w:ilvl w:val="0"/>
                <w:numId w:val="165"/>
              </w:numPr>
              <w:spacing w:before="0" w:beforeAutospacing="0" w:after="0" w:afterAutospacing="0" w:line="320" w:lineRule="exact"/>
              <w:ind w:left="554" w:rightChars="4" w:right="10" w:hanging="504"/>
              <w:jc w:val="both"/>
              <w:rPr>
                <w:rFonts w:hint="eastAsia"/>
              </w:rPr>
            </w:pPr>
            <w:r w:rsidRPr="003B4378">
              <w:rPr>
                <w:rFonts w:hint="eastAsia"/>
              </w:rPr>
              <w:t>配合國發會地方創生政策執行，參與現勘、輔導會議、工作會議等，計畫審查中。</w:t>
            </w:r>
          </w:p>
        </w:tc>
      </w:tr>
      <w:tr w:rsidR="004650DA" w:rsidRPr="003B4378" w:rsidTr="00A65211">
        <w:tblPrEx>
          <w:tblCellMar>
            <w:top w:w="0" w:type="dxa"/>
            <w:bottom w:w="0" w:type="dxa"/>
          </w:tblCellMar>
        </w:tblPrEx>
        <w:trPr>
          <w:trHeight w:val="492"/>
        </w:trPr>
        <w:tc>
          <w:tcPr>
            <w:tcW w:w="1588" w:type="dxa"/>
          </w:tcPr>
          <w:p w:rsidR="004650DA" w:rsidRPr="003B4378" w:rsidRDefault="004650DA"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4650DA" w:rsidRPr="003B4378" w:rsidRDefault="004650DA"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養豬產業振興發展</w:t>
            </w:r>
          </w:p>
          <w:p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rPr>
                <w:rFonts w:hint="eastAsia"/>
              </w:rPr>
            </w:pPr>
            <w:r w:rsidRPr="003B4378">
              <w:rPr>
                <w:rFonts w:hint="eastAsia"/>
              </w:rPr>
              <w:t>改變種豬飼養檢定模式，強化後裔追蹤，提升種豬生產效率。</w:t>
            </w:r>
          </w:p>
          <w:p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rPr>
                <w:rFonts w:hint="eastAsia"/>
              </w:rPr>
            </w:pPr>
            <w:r w:rsidRPr="003B4378">
              <w:rPr>
                <w:rFonts w:hint="eastAsia"/>
              </w:rPr>
              <w:t>建立優質商用母豬供應體系，提升肉豬育成率與縮短上市日齡。</w:t>
            </w:r>
          </w:p>
          <w:p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rPr>
                <w:rFonts w:hint="eastAsia"/>
              </w:rPr>
            </w:pPr>
            <w:r w:rsidRPr="003B4378">
              <w:rPr>
                <w:rFonts w:hint="eastAsia"/>
              </w:rPr>
              <w:t>穩定國內毛豬產銷供應，輔導肉品市場設施改善，強化污染防治效能。</w:t>
            </w:r>
          </w:p>
          <w:p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rPr>
                <w:rFonts w:hint="eastAsia"/>
              </w:rPr>
            </w:pPr>
            <w:r w:rsidRPr="003B4378">
              <w:rPr>
                <w:rFonts w:hint="eastAsia"/>
              </w:rPr>
              <w:t>加強國產豬肉市場區隔，推動生鮮豬肉產品溯源，強化國產品牌行銷及供應鏈現代化。</w:t>
            </w:r>
          </w:p>
          <w:p w:rsidR="004650DA" w:rsidRPr="003B4378" w:rsidRDefault="004650DA" w:rsidP="00434D11">
            <w:pPr>
              <w:pStyle w:val="Web"/>
              <w:numPr>
                <w:ilvl w:val="0"/>
                <w:numId w:val="127"/>
              </w:numPr>
              <w:spacing w:before="0" w:beforeAutospacing="0" w:after="0" w:afterAutospacing="0" w:line="320" w:lineRule="exact"/>
              <w:ind w:left="470" w:rightChars="4" w:right="10" w:hanging="396"/>
              <w:jc w:val="both"/>
            </w:pPr>
            <w:r w:rsidRPr="003B4378">
              <w:rPr>
                <w:rFonts w:hint="eastAsia"/>
              </w:rPr>
              <w:t>推動養豬場沼氣再利用與發電，強化豬糞資源化與再利用。</w:t>
            </w:r>
          </w:p>
        </w:tc>
        <w:tc>
          <w:tcPr>
            <w:tcW w:w="4961" w:type="dxa"/>
          </w:tcPr>
          <w:p w:rsidR="004650DA" w:rsidRPr="003B4378" w:rsidRDefault="004650DA"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rPr>
                <w:rFonts w:hint="eastAsia"/>
              </w:rPr>
              <w:t>輔導種豬場4場之群飼個檢生產模式，有效擴大種豬後裔追蹤頭數，累計辦理國內種豬後裔追蹤達1,700頭</w:t>
            </w:r>
            <w:r w:rsidRPr="003B4378">
              <w:t>。</w:t>
            </w:r>
          </w:p>
          <w:p w:rsidR="004650DA" w:rsidRPr="003B4378" w:rsidRDefault="004650DA"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rPr>
                <w:rFonts w:hint="eastAsia"/>
              </w:rPr>
              <w:t>辦理養豬場現場經營管理與產業整合新概念諮詢輔導50場、輔導地方政府進行異地、批次與分齡之新式生產系統11場，及與丹麥專家合作，持續辦理養豬經營精進管理與通風技術相關研討會，有效強化國內養豬青農教育訓練與能力提升</w:t>
            </w:r>
            <w:r w:rsidRPr="003B4378">
              <w:t>。</w:t>
            </w:r>
          </w:p>
          <w:p w:rsidR="004650DA" w:rsidRPr="003B4378" w:rsidRDefault="004650DA"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rPr>
                <w:rFonts w:hint="eastAsia"/>
              </w:rPr>
              <w:t>完成輔導8個肉品市場(桃園、南投、嘉義縣、岡山、鳳山、旗山、高雄市及屏東)繫留、拍賣、屠宰與污染防治設施改善之招標作業</w:t>
            </w:r>
            <w:r w:rsidRPr="003B4378">
              <w:t>。</w:t>
            </w:r>
          </w:p>
          <w:p w:rsidR="004650DA" w:rsidRPr="003B4378" w:rsidRDefault="004650DA"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rPr>
                <w:rFonts w:hint="eastAsia"/>
              </w:rPr>
              <w:t>執行現場勘查作業</w:t>
            </w:r>
            <w:r w:rsidR="00BB2948" w:rsidRPr="003B4378">
              <w:rPr>
                <w:rFonts w:hint="eastAsia"/>
              </w:rPr>
              <w:t>6</w:t>
            </w:r>
            <w:r w:rsidRPr="003B4378">
              <w:rPr>
                <w:rFonts w:hint="eastAsia"/>
              </w:rPr>
              <w:t>家肉品市場附設屠宰場、</w:t>
            </w:r>
            <w:r w:rsidR="00BB2948" w:rsidRPr="003B4378">
              <w:rPr>
                <w:rFonts w:hint="eastAsia"/>
              </w:rPr>
              <w:t>40</w:t>
            </w:r>
            <w:r w:rsidRPr="003B4378">
              <w:rPr>
                <w:rFonts w:hint="eastAsia"/>
              </w:rPr>
              <w:t>輛屠體運輸車及</w:t>
            </w:r>
            <w:r w:rsidR="00BB2948" w:rsidRPr="003B4378">
              <w:rPr>
                <w:rFonts w:hint="eastAsia"/>
              </w:rPr>
              <w:t>112</w:t>
            </w:r>
            <w:r w:rsidRPr="003B4378">
              <w:rPr>
                <w:rFonts w:hint="eastAsia"/>
              </w:rPr>
              <w:t>個肉攤現場評核作業</w:t>
            </w:r>
            <w:r w:rsidR="00C436B7" w:rsidRPr="003B4378">
              <w:rPr>
                <w:rFonts w:hint="eastAsia"/>
              </w:rPr>
              <w:t>；</w:t>
            </w:r>
            <w:r w:rsidRPr="003B4378">
              <w:t>擴大傳統市場生鮮肉攤與量販店或超級市場國產生鮮豬肉溯源覆蓋率至</w:t>
            </w:r>
            <w:r w:rsidR="00BB2948" w:rsidRPr="003B4378">
              <w:rPr>
                <w:rFonts w:hint="eastAsia"/>
              </w:rPr>
              <w:t>78</w:t>
            </w:r>
            <w:r w:rsidRPr="003B4378">
              <w:t>。</w:t>
            </w:r>
          </w:p>
          <w:p w:rsidR="00BB2948" w:rsidRPr="003B4378" w:rsidRDefault="00BB2948" w:rsidP="00434D11">
            <w:pPr>
              <w:pStyle w:val="Web"/>
              <w:numPr>
                <w:ilvl w:val="0"/>
                <w:numId w:val="166"/>
              </w:numPr>
              <w:spacing w:before="0" w:beforeAutospacing="0" w:after="0" w:afterAutospacing="0" w:line="320" w:lineRule="exact"/>
              <w:ind w:left="554" w:rightChars="4" w:right="10" w:hanging="504"/>
              <w:jc w:val="both"/>
              <w:textDirection w:val="lrTbV"/>
              <w:rPr>
                <w:rFonts w:hint="eastAsia"/>
              </w:rPr>
            </w:pPr>
            <w:r w:rsidRPr="003B4378">
              <w:t>持續輔導沼氣發電外，亦併同輔導如仔豬保溫等其他形式沼氣再利用，</w:t>
            </w:r>
            <w:r w:rsidRPr="003B4378">
              <w:rPr>
                <w:rFonts w:hint="eastAsia"/>
              </w:rPr>
              <w:t>截至108</w:t>
            </w:r>
            <w:r w:rsidRPr="003B4378">
              <w:t>年</w:t>
            </w:r>
            <w:r w:rsidRPr="003B4378">
              <w:rPr>
                <w:rFonts w:hint="eastAsia"/>
              </w:rPr>
              <w:t>6月</w:t>
            </w:r>
            <w:r w:rsidRPr="003B4378">
              <w:t>底止，全臺約有</w:t>
            </w:r>
            <w:r w:rsidRPr="003B4378">
              <w:rPr>
                <w:rFonts w:hint="eastAsia"/>
              </w:rPr>
              <w:t>160</w:t>
            </w:r>
            <w:r w:rsidRPr="003B4378">
              <w:t>萬頭豬投入沼氣再利</w:t>
            </w:r>
            <w:r w:rsidRPr="003B4378">
              <w:rPr>
                <w:rFonts w:hint="eastAsia"/>
              </w:rPr>
              <w:t>，並持續推動豬糞資源化與再利用等工作。</w:t>
            </w:r>
          </w:p>
        </w:tc>
      </w:tr>
      <w:tr w:rsidR="00BB2948" w:rsidRPr="003B4378" w:rsidTr="00A65211">
        <w:tblPrEx>
          <w:tblCellMar>
            <w:top w:w="0" w:type="dxa"/>
            <w:bottom w:w="0" w:type="dxa"/>
          </w:tblCellMar>
        </w:tblPrEx>
        <w:trPr>
          <w:trHeight w:val="492"/>
        </w:trPr>
        <w:tc>
          <w:tcPr>
            <w:tcW w:w="1588" w:type="dxa"/>
          </w:tcPr>
          <w:p w:rsidR="00BB2948" w:rsidRPr="003B4378" w:rsidRDefault="00BB2948" w:rsidP="00A65211">
            <w:pPr>
              <w:pStyle w:val="Web"/>
              <w:spacing w:before="0" w:beforeAutospacing="0" w:after="0" w:afterAutospacing="0" w:line="320" w:lineRule="exact"/>
              <w:ind w:left="556" w:rightChars="4" w:right="10" w:hanging="505"/>
              <w:jc w:val="both"/>
              <w:textDirection w:val="lrTbV"/>
              <w:rPr>
                <w:rFonts w:hint="eastAsia"/>
              </w:rPr>
            </w:pPr>
          </w:p>
        </w:tc>
        <w:tc>
          <w:tcPr>
            <w:tcW w:w="3118" w:type="dxa"/>
          </w:tcPr>
          <w:p w:rsidR="00BB2948" w:rsidRPr="003B4378" w:rsidRDefault="00BB2948" w:rsidP="00434D11">
            <w:pPr>
              <w:pStyle w:val="Web"/>
              <w:numPr>
                <w:ilvl w:val="0"/>
                <w:numId w:val="180"/>
              </w:numPr>
              <w:spacing w:before="0" w:beforeAutospacing="0" w:after="0" w:afterAutospacing="0" w:line="320" w:lineRule="exact"/>
              <w:ind w:left="554" w:rightChars="4" w:right="10" w:hanging="504"/>
              <w:jc w:val="both"/>
              <w:rPr>
                <w:rFonts w:hint="eastAsia"/>
              </w:rPr>
            </w:pPr>
            <w:r w:rsidRPr="003B4378">
              <w:rPr>
                <w:rFonts w:hint="eastAsia"/>
              </w:rPr>
              <w:t>家畜保險業務計畫</w:t>
            </w:r>
          </w:p>
          <w:p w:rsidR="00BB2948" w:rsidRPr="003B4378" w:rsidRDefault="00BB2948" w:rsidP="00434D11">
            <w:pPr>
              <w:pStyle w:val="Web"/>
              <w:numPr>
                <w:ilvl w:val="0"/>
                <w:numId w:val="128"/>
              </w:numPr>
              <w:spacing w:before="0" w:beforeAutospacing="0" w:after="0" w:afterAutospacing="0" w:line="320" w:lineRule="exact"/>
              <w:ind w:left="470" w:rightChars="4" w:right="10" w:hanging="396"/>
              <w:jc w:val="both"/>
              <w:rPr>
                <w:rFonts w:hint="eastAsia"/>
              </w:rPr>
            </w:pPr>
            <w:r w:rsidRPr="003B4378">
              <w:rPr>
                <w:rFonts w:hint="eastAsia"/>
              </w:rPr>
              <w:t>政府辦理家畜死亡保險，主要係安定農民收入、穩定農村社會，以分擔養豬及酪農戶之飼育風險，並藉此政策防範斃死畜非法流用。</w:t>
            </w:r>
          </w:p>
          <w:p w:rsidR="00BB2948" w:rsidRPr="003B4378" w:rsidRDefault="00BB2948" w:rsidP="00434D11">
            <w:pPr>
              <w:pStyle w:val="Web"/>
              <w:numPr>
                <w:ilvl w:val="0"/>
                <w:numId w:val="128"/>
              </w:numPr>
              <w:spacing w:before="0" w:beforeAutospacing="0" w:after="0" w:afterAutospacing="0" w:line="320" w:lineRule="exact"/>
              <w:ind w:left="470" w:rightChars="4" w:right="10" w:hanging="396"/>
              <w:jc w:val="both"/>
              <w:rPr>
                <w:rFonts w:hint="eastAsia"/>
              </w:rPr>
            </w:pPr>
            <w:r w:rsidRPr="003B4378">
              <w:rPr>
                <w:rFonts w:hint="eastAsia"/>
              </w:rPr>
              <w:t>每年於全國21直轄市及縣(市)實施，豬隻死亡保險預期投保頭數達840萬頭、豬隻運輸死亡保險預期投保頭數達140萬頭；另乳牛保險預期投保頭數達3.2萬頭。</w:t>
            </w:r>
          </w:p>
        </w:tc>
        <w:tc>
          <w:tcPr>
            <w:tcW w:w="4961" w:type="dxa"/>
          </w:tcPr>
          <w:p w:rsidR="00BB2948" w:rsidRPr="003B4378" w:rsidRDefault="00BB2948" w:rsidP="00434D11">
            <w:pPr>
              <w:pStyle w:val="Web"/>
              <w:numPr>
                <w:ilvl w:val="0"/>
                <w:numId w:val="167"/>
              </w:numPr>
              <w:spacing w:before="0" w:beforeAutospacing="0" w:after="0" w:afterAutospacing="0" w:line="320" w:lineRule="exact"/>
              <w:ind w:left="554" w:rightChars="4" w:right="10" w:hanging="504"/>
              <w:jc w:val="both"/>
              <w:rPr>
                <w:rFonts w:hint="eastAsia"/>
              </w:rPr>
            </w:pPr>
            <w:r w:rsidRPr="003B4378">
              <w:rPr>
                <w:rFonts w:hint="eastAsia"/>
              </w:rPr>
              <w:t>持續辦理家畜死亡保險，108年截至6月底止無斃死畜非法流用之情事發生。</w:t>
            </w:r>
          </w:p>
          <w:p w:rsidR="00BB2948" w:rsidRPr="003B4378" w:rsidRDefault="00BB2948" w:rsidP="00434D11">
            <w:pPr>
              <w:pStyle w:val="Web"/>
              <w:numPr>
                <w:ilvl w:val="0"/>
                <w:numId w:val="167"/>
              </w:numPr>
              <w:spacing w:before="0" w:beforeAutospacing="0" w:after="0" w:afterAutospacing="0" w:line="320" w:lineRule="exact"/>
              <w:ind w:left="554" w:rightChars="4" w:right="10" w:hanging="504"/>
              <w:jc w:val="both"/>
              <w:rPr>
                <w:rFonts w:hint="eastAsia"/>
              </w:rPr>
            </w:pPr>
            <w:r w:rsidRPr="003B4378">
              <w:rPr>
                <w:rFonts w:hint="eastAsia"/>
              </w:rPr>
              <w:t>完成豬隻死亡保險承保頭數420萬頭、豬隻運輸死亡保險承保頭數67萬頭，及乳牛死亡保險承保頭數1.6萬頭。</w:t>
            </w:r>
          </w:p>
        </w:tc>
      </w:tr>
    </w:tbl>
    <w:p w:rsidR="00542B14" w:rsidRPr="003B4378" w:rsidRDefault="00542B14" w:rsidP="00E21C65">
      <w:pPr>
        <w:widowControl w:val="0"/>
        <w:spacing w:line="240" w:lineRule="exact"/>
        <w:ind w:left="437" w:hanging="437"/>
        <w:jc w:val="both"/>
        <w:textDirection w:val="lrTbV"/>
        <w:rPr>
          <w:rFonts w:ascii="新細明體" w:hAnsi="新細明體" w:hint="eastAsia"/>
          <w:u w:val="single"/>
        </w:rPr>
      </w:pPr>
    </w:p>
    <w:p w:rsidR="004B20E3" w:rsidRPr="003B4378" w:rsidRDefault="004B20E3" w:rsidP="003145B4">
      <w:pPr>
        <w:widowControl w:val="0"/>
        <w:spacing w:beforeLines="100" w:before="360" w:after="40" w:line="480" w:lineRule="exact"/>
        <w:ind w:left="181" w:hanging="181"/>
        <w:jc w:val="both"/>
        <w:textDirection w:val="lrTbV"/>
        <w:rPr>
          <w:rFonts w:ascii="新細明體" w:hAnsi="新細明體" w:hint="eastAsia"/>
          <w:b/>
          <w:bCs/>
        </w:rPr>
      </w:pPr>
      <w:r w:rsidRPr="003B4378">
        <w:rPr>
          <w:rFonts w:ascii="新細明體" w:hAnsi="新細明體" w:hint="eastAsia"/>
          <w:b/>
          <w:bCs/>
        </w:rPr>
        <w:t>四、未來或有給付責任之說明</w:t>
      </w:r>
    </w:p>
    <w:p w:rsidR="00984A1F" w:rsidRPr="003B4378" w:rsidRDefault="00984A1F" w:rsidP="001E253A">
      <w:pPr>
        <w:widowControl w:val="0"/>
        <w:kinsoku w:val="0"/>
        <w:spacing w:line="500" w:lineRule="exact"/>
        <w:jc w:val="both"/>
        <w:rPr>
          <w:rFonts w:ascii="新細明體" w:hAnsi="新細明體"/>
        </w:rPr>
      </w:pPr>
      <w:r w:rsidRPr="003B4378">
        <w:rPr>
          <w:rFonts w:ascii="新細明體" w:hAnsi="新細明體" w:hint="eastAsia"/>
        </w:rPr>
        <w:t>農民健康保險未來保險給付精算現值：</w:t>
      </w:r>
    </w:p>
    <w:p w:rsidR="00984A1F" w:rsidRPr="003B4378" w:rsidRDefault="001E253A" w:rsidP="001E253A">
      <w:pPr>
        <w:widowControl w:val="0"/>
        <w:snapToGrid w:val="0"/>
        <w:spacing w:beforeLines="50" w:before="180" w:line="440" w:lineRule="exact"/>
        <w:jc w:val="both"/>
        <w:rPr>
          <w:rFonts w:ascii="新細明體" w:hAnsi="新細明體" w:cs="新細明體"/>
          <w:kern w:val="0"/>
        </w:rPr>
      </w:pPr>
      <w:r w:rsidRPr="003B4378">
        <w:rPr>
          <w:rFonts w:ascii="新細明體" w:hAnsi="新細明體" w:cs="新細明體" w:hint="eastAsia"/>
          <w:kern w:val="0"/>
        </w:rPr>
        <w:t>(一)</w:t>
      </w:r>
      <w:r w:rsidR="001872AD" w:rsidRPr="003B4378">
        <w:rPr>
          <w:rFonts w:ascii="新細明體" w:hAnsi="新細明體" w:cs="新細明體" w:hint="eastAsia"/>
          <w:kern w:val="0"/>
        </w:rPr>
        <w:t>法令</w:t>
      </w:r>
      <w:r w:rsidR="00984A1F" w:rsidRPr="003B4378">
        <w:rPr>
          <w:rFonts w:ascii="新細明體" w:hAnsi="新細明體" w:cs="新細明體" w:hint="eastAsia"/>
          <w:kern w:val="0"/>
        </w:rPr>
        <w:t>依據</w:t>
      </w:r>
      <w:r w:rsidR="001872AD" w:rsidRPr="003B4378">
        <w:rPr>
          <w:rFonts w:ascii="新細明體" w:hAnsi="新細明體" w:cs="新細明體" w:hint="eastAsia"/>
          <w:kern w:val="0"/>
        </w:rPr>
        <w:t>：</w:t>
      </w:r>
      <w:r w:rsidR="00984A1F" w:rsidRPr="003B4378">
        <w:rPr>
          <w:rFonts w:ascii="新細明體" w:hAnsi="新細明體" w:cs="新細明體" w:hint="eastAsia"/>
          <w:kern w:val="0"/>
        </w:rPr>
        <w:t>農民健康保險條例第</w:t>
      </w:r>
      <w:r w:rsidR="001872AD" w:rsidRPr="003B4378">
        <w:rPr>
          <w:rFonts w:ascii="新細明體" w:hAnsi="新細明體" w:cs="新細明體" w:hint="eastAsia"/>
          <w:kern w:val="0"/>
        </w:rPr>
        <w:t>12條及第44條</w:t>
      </w:r>
      <w:r w:rsidR="00984A1F" w:rsidRPr="003B4378">
        <w:rPr>
          <w:rFonts w:ascii="新細明體" w:hAnsi="新細明體" w:cs="新細明體" w:hint="eastAsia"/>
          <w:kern w:val="0"/>
        </w:rPr>
        <w:t>。</w:t>
      </w:r>
    </w:p>
    <w:p w:rsidR="00984A1F" w:rsidRPr="003B4378" w:rsidRDefault="00FA0F46" w:rsidP="00FA0F46">
      <w:pPr>
        <w:widowControl w:val="0"/>
        <w:snapToGrid w:val="0"/>
        <w:spacing w:beforeLines="50" w:before="180" w:line="440" w:lineRule="exact"/>
        <w:ind w:left="425" w:hangingChars="177" w:hanging="425"/>
        <w:jc w:val="both"/>
        <w:rPr>
          <w:rFonts w:ascii="新細明體" w:hAnsi="新細明體" w:cs="新細明體"/>
          <w:kern w:val="0"/>
        </w:rPr>
      </w:pPr>
      <w:r w:rsidRPr="003B4378">
        <w:rPr>
          <w:rFonts w:ascii="新細明體" w:hAnsi="新細明體" w:cs="新細明體" w:hint="eastAsia"/>
          <w:kern w:val="0"/>
        </w:rPr>
        <w:t>(二)</w:t>
      </w:r>
      <w:r w:rsidR="00984A1F" w:rsidRPr="003B4378">
        <w:rPr>
          <w:rFonts w:ascii="新細明體" w:hAnsi="新細明體" w:cs="新細明體" w:hint="eastAsia"/>
          <w:kern w:val="0"/>
        </w:rPr>
        <w:t>依據</w:t>
      </w:r>
      <w:r w:rsidR="003E5D74" w:rsidRPr="003B4378">
        <w:rPr>
          <w:rFonts w:ascii="新細明體" w:hAnsi="新細明體" w:cs="新細明體" w:hint="eastAsia"/>
          <w:kern w:val="0"/>
        </w:rPr>
        <w:t>本會</w:t>
      </w:r>
      <w:r w:rsidR="00984A1F" w:rsidRPr="003B4378">
        <w:rPr>
          <w:rFonts w:ascii="新細明體" w:hAnsi="新細明體" w:cs="新細明體" w:hint="eastAsia"/>
          <w:kern w:val="0"/>
        </w:rPr>
        <w:t>以</w:t>
      </w:r>
      <w:r w:rsidR="00FB3B63" w:rsidRPr="003B4378">
        <w:rPr>
          <w:rFonts w:ascii="新細明體" w:hAnsi="新細明體" w:cs="新細明體" w:hint="eastAsia"/>
          <w:kern w:val="0"/>
        </w:rPr>
        <w:t>107</w:t>
      </w:r>
      <w:r w:rsidR="00984A1F" w:rsidRPr="003B4378">
        <w:rPr>
          <w:rFonts w:ascii="新細明體" w:hAnsi="新細明體" w:cs="新細明體" w:hint="eastAsia"/>
          <w:kern w:val="0"/>
        </w:rPr>
        <w:t>年12月31日為基準日，</w:t>
      </w:r>
      <w:r w:rsidR="001872AD" w:rsidRPr="003B4378">
        <w:rPr>
          <w:rFonts w:ascii="新細明體" w:hAnsi="新細明體" w:cs="新細明體" w:hint="eastAsia"/>
          <w:kern w:val="0"/>
        </w:rPr>
        <w:t>投保</w:t>
      </w:r>
      <w:r w:rsidR="00737314" w:rsidRPr="003B4378">
        <w:rPr>
          <w:rFonts w:ascii="新細明體" w:hAnsi="新細明體" w:cs="新細明體" w:hint="eastAsia"/>
          <w:kern w:val="0"/>
        </w:rPr>
        <w:t>人數</w:t>
      </w:r>
      <w:r w:rsidRPr="003B4378">
        <w:rPr>
          <w:rFonts w:ascii="新細明體" w:hAnsi="新細明體"/>
        </w:rPr>
        <w:t>113</w:t>
      </w:r>
      <w:r w:rsidRPr="003B4378">
        <w:rPr>
          <w:rFonts w:ascii="新細明體" w:hAnsi="新細明體" w:cs="新細明體" w:hint="eastAsia"/>
          <w:kern w:val="0"/>
        </w:rPr>
        <w:t>萬人</w:t>
      </w:r>
      <w:r w:rsidR="00737314" w:rsidRPr="003B4378">
        <w:rPr>
          <w:rFonts w:ascii="新細明體" w:hAnsi="新細明體" w:cs="新細明體" w:hint="eastAsia"/>
          <w:kern w:val="0"/>
        </w:rPr>
        <w:t>，</w:t>
      </w:r>
      <w:r w:rsidR="00984A1F" w:rsidRPr="003B4378">
        <w:rPr>
          <w:rFonts w:ascii="新細明體" w:hAnsi="新細明體" w:cs="新細明體" w:hint="eastAsia"/>
          <w:kern w:val="0"/>
        </w:rPr>
        <w:t>月投保金額1萬200元</w:t>
      </w:r>
      <w:r w:rsidR="008B404A" w:rsidRPr="003B4378">
        <w:rPr>
          <w:rFonts w:ascii="新細明體" w:hAnsi="新細明體" w:cs="新細明體" w:hint="eastAsia"/>
          <w:kern w:val="0"/>
        </w:rPr>
        <w:t>，精算50年</w:t>
      </w:r>
      <w:r w:rsidR="00984A1F" w:rsidRPr="003B4378">
        <w:rPr>
          <w:rFonts w:ascii="新細明體" w:hAnsi="新細明體" w:cs="新細明體" w:hint="eastAsia"/>
          <w:kern w:val="0"/>
        </w:rPr>
        <w:t>，折現率</w:t>
      </w:r>
      <w:r w:rsidR="00984A1F" w:rsidRPr="003B4378">
        <w:rPr>
          <w:rFonts w:ascii="新細明體" w:hAnsi="新細明體" w:cs="新細明體"/>
          <w:kern w:val="0"/>
        </w:rPr>
        <w:t>3</w:t>
      </w:r>
      <w:r w:rsidR="00984A1F" w:rsidRPr="003B4378">
        <w:rPr>
          <w:rFonts w:ascii="新細明體" w:hAnsi="新細明體" w:cs="新細明體" w:hint="eastAsia"/>
          <w:kern w:val="0"/>
        </w:rPr>
        <w:t>％等</w:t>
      </w:r>
      <w:r w:rsidR="008B404A" w:rsidRPr="003B4378">
        <w:rPr>
          <w:rFonts w:ascii="新細明體" w:hAnsi="新細明體" w:cs="新細明體" w:hint="eastAsia"/>
          <w:kern w:val="0"/>
        </w:rPr>
        <w:t>精算</w:t>
      </w:r>
      <w:r w:rsidR="00984A1F" w:rsidRPr="003B4378">
        <w:rPr>
          <w:rFonts w:ascii="新細明體" w:hAnsi="新細明體" w:cs="新細明體" w:hint="eastAsia"/>
          <w:kern w:val="0"/>
        </w:rPr>
        <w:t>假設條件下，精算未來淨保險給付現值為</w:t>
      </w:r>
      <w:r w:rsidR="003E5D74" w:rsidRPr="003B4378">
        <w:rPr>
          <w:rFonts w:ascii="新細明體" w:hAnsi="新細明體" w:hint="eastAsia"/>
        </w:rPr>
        <w:t>821</w:t>
      </w:r>
      <w:r w:rsidR="00984A1F" w:rsidRPr="003B4378">
        <w:rPr>
          <w:rFonts w:ascii="新細明體" w:hAnsi="新細明體" w:cs="新細明體" w:hint="eastAsia"/>
          <w:kern w:val="0"/>
        </w:rPr>
        <w:t>億元。</w:t>
      </w:r>
    </w:p>
    <w:p w:rsidR="00984A1F" w:rsidRPr="003B4378" w:rsidRDefault="00984A1F" w:rsidP="00984A1F">
      <w:pPr>
        <w:widowControl w:val="0"/>
        <w:kinsoku w:val="0"/>
        <w:spacing w:line="500" w:lineRule="exact"/>
        <w:ind w:left="480"/>
        <w:jc w:val="both"/>
        <w:rPr>
          <w:rFonts w:ascii="新細明體" w:hAnsi="新細明體"/>
        </w:rPr>
      </w:pPr>
    </w:p>
    <w:sectPr w:rsidR="00984A1F" w:rsidRPr="003B4378" w:rsidSect="00E500BD">
      <w:footerReference w:type="default" r:id="rId8"/>
      <w:pgSz w:w="11907" w:h="16839" w:code="9"/>
      <w:pgMar w:top="1134" w:right="1134" w:bottom="1134" w:left="1134"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038EC" w:rsidRDefault="00B038EC" w:rsidP="002810A6">
      <w:pPr>
        <w:ind w:left="379" w:hanging="379"/>
      </w:pPr>
      <w:r>
        <w:separator/>
      </w:r>
    </w:p>
  </w:endnote>
  <w:endnote w:type="continuationSeparator" w:id="0">
    <w:p w:rsidR="00B038EC" w:rsidRDefault="00B038EC" w:rsidP="002810A6">
      <w:pPr>
        <w:ind w:left="379" w:hanging="37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
    <w:altName w:val="新細明體"/>
    <w:panose1 w:val="00000000000000000000"/>
    <w:charset w:val="88"/>
    <w:family w:val="roman"/>
    <w:notTrueType/>
    <w:pitch w:val="default"/>
    <w:sig w:usb0="00000001" w:usb1="08080000" w:usb2="00000010" w:usb3="00000000" w:csb0="00100000" w:csb1="00000000"/>
  </w:font>
  <w:font w:name="CG Times">
    <w:panose1 w:val="00000000000000000000"/>
    <w:charset w:val="00"/>
    <w:family w:val="roman"/>
    <w:notTrueType/>
    <w:pitch w:val="variable"/>
    <w:sig w:usb0="00000003" w:usb1="00000000" w:usb2="00000000" w:usb3="00000000" w:csb0="00000001" w:csb1="00000000"/>
  </w:font>
  <w:font w:name="華康楷書體W5">
    <w:altName w:val="新細明體"/>
    <w:charset w:val="88"/>
    <w:family w:val="script"/>
    <w:pitch w:val="fixed"/>
    <w:sig w:usb0="80000001" w:usb1="28091800" w:usb2="00000016" w:usb3="00000000" w:csb0="00100000" w:csb1="00000000"/>
  </w:font>
  <w:font w:name="sө">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48F8" w:rsidRDefault="00C548F8" w:rsidP="00C548F8">
    <w:pPr>
      <w:pStyle w:val="af"/>
      <w:spacing w:before="240"/>
      <w:jc w:val="center"/>
    </w:pPr>
    <w:r>
      <w:fldChar w:fldCharType="begin"/>
    </w:r>
    <w:r>
      <w:instrText>PAGE   \* MERGEFORMAT</w:instrText>
    </w:r>
    <w:r>
      <w:fldChar w:fldCharType="separate"/>
    </w:r>
    <w:r w:rsidR="0047128A" w:rsidRPr="0047128A">
      <w:rPr>
        <w:noProof/>
        <w:lang w:val="zh-TW"/>
      </w:rPr>
      <w:t>13</w:t>
    </w:r>
    <w:r>
      <w:fldChar w:fldCharType="end"/>
    </w:r>
  </w:p>
  <w:p w:rsidR="00C548F8" w:rsidRDefault="00C548F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038EC" w:rsidRDefault="00B038EC" w:rsidP="002810A6">
      <w:pPr>
        <w:ind w:left="379" w:hanging="379"/>
      </w:pPr>
      <w:r>
        <w:separator/>
      </w:r>
    </w:p>
  </w:footnote>
  <w:footnote w:type="continuationSeparator" w:id="0">
    <w:p w:rsidR="00B038EC" w:rsidRDefault="00B038EC" w:rsidP="002810A6">
      <w:pPr>
        <w:ind w:left="379" w:hanging="379"/>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56459"/>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564BE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 w15:restartNumberingAfterBreak="0">
    <w:nsid w:val="02604F9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3696FD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 w15:restartNumberingAfterBreak="0">
    <w:nsid w:val="039F121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 w15:restartNumberingAfterBreak="0">
    <w:nsid w:val="043C18B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4A6021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4C34E33"/>
    <w:multiLevelType w:val="hybridMultilevel"/>
    <w:tmpl w:val="58984FEC"/>
    <w:lvl w:ilvl="0" w:tplc="9E8E3214">
      <w:start w:val="1"/>
      <w:numFmt w:val="taiwaneseCountingThousand"/>
      <w:lvlText w:val="(%1)"/>
      <w:lvlJc w:val="left"/>
      <w:pPr>
        <w:ind w:left="1058" w:hanging="504"/>
      </w:pPr>
      <w:rPr>
        <w:rFonts w:hint="default"/>
        <w:strike w:val="0"/>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 w15:restartNumberingAfterBreak="0">
    <w:nsid w:val="06175785"/>
    <w:multiLevelType w:val="hybridMultilevel"/>
    <w:tmpl w:val="75B29DE4"/>
    <w:lvl w:ilvl="0" w:tplc="AB84985A">
      <w:start w:val="1"/>
      <w:numFmt w:val="taiwaneseCountingThousand"/>
      <w:lvlText w:val="%1、"/>
      <w:lvlJc w:val="left"/>
      <w:pPr>
        <w:ind w:left="550" w:hanging="480"/>
      </w:pPr>
      <w:rPr>
        <w:rFonts w:ascii="新細明體" w:eastAsia="新細明體" w:hAnsi="新細明體"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6227705"/>
    <w:multiLevelType w:val="hybridMultilevel"/>
    <w:tmpl w:val="69C046EA"/>
    <w:lvl w:ilvl="0" w:tplc="01C432B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65F13C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6F46BDF"/>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72C544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 w15:restartNumberingAfterBreak="0">
    <w:nsid w:val="079D458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 w15:restartNumberingAfterBreak="0">
    <w:nsid w:val="07B84135"/>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898527C"/>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91E62FA"/>
    <w:multiLevelType w:val="hybridMultilevel"/>
    <w:tmpl w:val="4B8CAADC"/>
    <w:lvl w:ilvl="0" w:tplc="4B30C5D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92D36E5"/>
    <w:multiLevelType w:val="hybridMultilevel"/>
    <w:tmpl w:val="55BC8A80"/>
    <w:lvl w:ilvl="0" w:tplc="D50E0B72">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9AE7FFA"/>
    <w:multiLevelType w:val="hybridMultilevel"/>
    <w:tmpl w:val="A07ADDD0"/>
    <w:lvl w:ilvl="0" w:tplc="00180F44">
      <w:start w:val="1"/>
      <w:numFmt w:val="taiwaneseCountingThousand"/>
      <w:lvlText w:val="(%1)"/>
      <w:lvlJc w:val="left"/>
      <w:pPr>
        <w:ind w:left="1058" w:hanging="504"/>
      </w:pPr>
      <w:rPr>
        <w:rFonts w:hint="default"/>
        <w:strike w:val="0"/>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9" w15:restartNumberingAfterBreak="0">
    <w:nsid w:val="0A2551D4"/>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0B475415"/>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1" w15:restartNumberingAfterBreak="0">
    <w:nsid w:val="0B6D754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0C6647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3" w15:restartNumberingAfterBreak="0">
    <w:nsid w:val="0CEF4DD4"/>
    <w:multiLevelType w:val="hybridMultilevel"/>
    <w:tmpl w:val="83BAE59C"/>
    <w:lvl w:ilvl="0" w:tplc="2AF2F1F2">
      <w:start w:val="1"/>
      <w:numFmt w:val="taiwaneseCountingThousand"/>
      <w:lvlText w:val="%1、"/>
      <w:lvlJc w:val="left"/>
      <w:pPr>
        <w:ind w:left="550" w:hanging="480"/>
      </w:pPr>
      <w:rPr>
        <w:rFonts w:ascii="新細明體" w:eastAsia="新細明體" w:hAnsi="新細明體" w:hint="eastAsia"/>
        <w:strike w:val="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D4F318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5" w15:restartNumberingAfterBreak="0">
    <w:nsid w:val="0E272E0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ED24F5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F380E2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28" w15:restartNumberingAfterBreak="0">
    <w:nsid w:val="10D737C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10D85B72"/>
    <w:multiLevelType w:val="hybridMultilevel"/>
    <w:tmpl w:val="BE0A1C20"/>
    <w:lvl w:ilvl="0" w:tplc="6F101A18">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0" w15:restartNumberingAfterBreak="0">
    <w:nsid w:val="11995497"/>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1" w15:restartNumberingAfterBreak="0">
    <w:nsid w:val="12B67C1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36536A6"/>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419466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45358A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5" w15:restartNumberingAfterBreak="0">
    <w:nsid w:val="14BA656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151048D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7" w15:restartNumberingAfterBreak="0">
    <w:nsid w:val="164F1B8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38" w15:restartNumberingAfterBreak="0">
    <w:nsid w:val="17A42E1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17F13C4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17F24C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1" w15:restartNumberingAfterBreak="0">
    <w:nsid w:val="1980013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19981290"/>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19B1408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4" w15:restartNumberingAfterBreak="0">
    <w:nsid w:val="1A07266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1B5E1BF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6" w15:restartNumberingAfterBreak="0">
    <w:nsid w:val="1C256C9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1C260EBD"/>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1C3A0CB6"/>
    <w:multiLevelType w:val="hybridMultilevel"/>
    <w:tmpl w:val="688890DC"/>
    <w:lvl w:ilvl="0" w:tplc="E8EAF65A">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49" w15:restartNumberingAfterBreak="0">
    <w:nsid w:val="1D224FE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F680DA1"/>
    <w:multiLevelType w:val="hybridMultilevel"/>
    <w:tmpl w:val="11F66576"/>
    <w:lvl w:ilvl="0" w:tplc="5E36CABC">
      <w:start w:val="1"/>
      <w:numFmt w:val="taiwaneseCountingThousand"/>
      <w:lvlText w:val="%1、"/>
      <w:lvlJc w:val="left"/>
      <w:pPr>
        <w:ind w:left="450" w:hanging="45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FEB2EF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04948F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0B162B3"/>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4" w15:restartNumberingAfterBreak="0">
    <w:nsid w:val="21AB4BA8"/>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22390F7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22E304D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57" w15:restartNumberingAfterBreak="0">
    <w:nsid w:val="267F1EAB"/>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6FE1DD2"/>
    <w:multiLevelType w:val="hybridMultilevel"/>
    <w:tmpl w:val="683E6D9E"/>
    <w:lvl w:ilvl="0" w:tplc="17CADE3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9" w15:restartNumberingAfterBreak="0">
    <w:nsid w:val="271D44F8"/>
    <w:multiLevelType w:val="hybridMultilevel"/>
    <w:tmpl w:val="F52C6006"/>
    <w:lvl w:ilvl="0" w:tplc="FFFFFFFF">
      <w:start w:val="1"/>
      <w:numFmt w:val="ideographLegalTraditional"/>
      <w:pStyle w:val="aa"/>
      <w:lvlText w:val="%1、"/>
      <w:lvlJc w:val="left"/>
      <w:pPr>
        <w:tabs>
          <w:tab w:val="num" w:pos="720"/>
        </w:tabs>
        <w:ind w:left="720" w:hanging="720"/>
      </w:pPr>
      <w:rPr>
        <w:rFonts w:ascii="標楷體" w:eastAsia="標楷體" w:hint="eastAsia"/>
      </w:rPr>
    </w:lvl>
    <w:lvl w:ilvl="1" w:tplc="FFFFFFFF">
      <w:start w:val="1"/>
      <w:numFmt w:val="taiwaneseCountingThousand"/>
      <w:lvlText w:val="%2、"/>
      <w:lvlJc w:val="left"/>
      <w:pPr>
        <w:tabs>
          <w:tab w:val="num" w:pos="1200"/>
        </w:tabs>
        <w:ind w:left="1200" w:hanging="720"/>
      </w:pPr>
      <w:rPr>
        <w:rFonts w:hint="eastAsia"/>
      </w:rPr>
    </w:lvl>
    <w:lvl w:ilvl="2" w:tplc="FFFFFFFF">
      <w:start w:val="1"/>
      <w:numFmt w:val="taiwaneseCountingThousand"/>
      <w:lvlText w:val="（%3）"/>
      <w:lvlJc w:val="left"/>
      <w:pPr>
        <w:tabs>
          <w:tab w:val="num" w:pos="1800"/>
        </w:tabs>
        <w:ind w:left="1800" w:hanging="840"/>
      </w:pPr>
      <w:rPr>
        <w:rFonts w:hint="eastAsia"/>
      </w:rPr>
    </w:lvl>
    <w:lvl w:ilvl="3" w:tplc="FFFFFFFF">
      <w:start w:val="1"/>
      <w:numFmt w:val="decimal"/>
      <w:lvlText w:val="%4."/>
      <w:lvlJc w:val="left"/>
      <w:pPr>
        <w:tabs>
          <w:tab w:val="num" w:pos="1872"/>
        </w:tabs>
        <w:ind w:left="1872" w:hanging="432"/>
      </w:pPr>
      <w:rPr>
        <w:rFonts w:hint="eastAsia"/>
      </w:r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60" w15:restartNumberingAfterBreak="0">
    <w:nsid w:val="273E359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27C4565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2853370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28D34F8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28FA33EE"/>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29322EB5"/>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6" w15:restartNumberingAfterBreak="0">
    <w:nsid w:val="29EF03C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2ACC217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8" w15:restartNumberingAfterBreak="0">
    <w:nsid w:val="2C2C493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69" w15:restartNumberingAfterBreak="0">
    <w:nsid w:val="2CBE340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0" w15:restartNumberingAfterBreak="0">
    <w:nsid w:val="2D7C21D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1" w15:restartNumberingAfterBreak="0">
    <w:nsid w:val="2E49721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2E786B86"/>
    <w:multiLevelType w:val="hybridMultilevel"/>
    <w:tmpl w:val="D8DA9C98"/>
    <w:lvl w:ilvl="0" w:tplc="E3722D74">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0282DF9"/>
    <w:multiLevelType w:val="hybridMultilevel"/>
    <w:tmpl w:val="1B98FB34"/>
    <w:lvl w:ilvl="0" w:tplc="9E44446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141422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5" w15:restartNumberingAfterBreak="0">
    <w:nsid w:val="315676DF"/>
    <w:multiLevelType w:val="singleLevel"/>
    <w:tmpl w:val="12FCCDDC"/>
    <w:lvl w:ilvl="0">
      <w:start w:val="1"/>
      <w:numFmt w:val="taiwaneseCountingThousand"/>
      <w:pStyle w:val="a"/>
      <w:lvlText w:val="(%1)"/>
      <w:lvlJc w:val="left"/>
      <w:pPr>
        <w:tabs>
          <w:tab w:val="num" w:pos="1128"/>
        </w:tabs>
        <w:ind w:left="1128" w:hanging="408"/>
      </w:pPr>
      <w:rPr>
        <w:rFonts w:hint="eastAsia"/>
      </w:rPr>
    </w:lvl>
  </w:abstractNum>
  <w:abstractNum w:abstractNumId="76" w15:restartNumberingAfterBreak="0">
    <w:nsid w:val="33520C5F"/>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346016BD"/>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34683D73"/>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79" w15:restartNumberingAfterBreak="0">
    <w:nsid w:val="351D619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0" w15:restartNumberingAfterBreak="0">
    <w:nsid w:val="36DD0B4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1" w15:restartNumberingAfterBreak="0">
    <w:nsid w:val="370920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2" w15:restartNumberingAfterBreak="0">
    <w:nsid w:val="38821A06"/>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3A4E75A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3A910238"/>
    <w:multiLevelType w:val="hybridMultilevel"/>
    <w:tmpl w:val="B120C308"/>
    <w:lvl w:ilvl="0" w:tplc="89667970">
      <w:start w:val="1"/>
      <w:numFmt w:val="taiwaneseCountingThousand"/>
      <w:lvlText w:val="%1、"/>
      <w:lvlJc w:val="left"/>
      <w:pPr>
        <w:ind w:left="550" w:hanging="480"/>
      </w:pPr>
      <w:rPr>
        <w:rFonts w:ascii="新細明體" w:eastAsia="新細明體" w:hAnsi="新細明體" w:hint="eastAsia"/>
        <w:b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3ACA2481"/>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86" w15:restartNumberingAfterBreak="0">
    <w:nsid w:val="3D1F7C1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7" w15:restartNumberingAfterBreak="0">
    <w:nsid w:val="3DAD53A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DED7F6E"/>
    <w:multiLevelType w:val="hybridMultilevel"/>
    <w:tmpl w:val="76C608F6"/>
    <w:lvl w:ilvl="0" w:tplc="03B8EA5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3DF7698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0D72DBA"/>
    <w:multiLevelType w:val="hybridMultilevel"/>
    <w:tmpl w:val="F190DF82"/>
    <w:lvl w:ilvl="0" w:tplc="383496F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424A5FF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4260142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3" w15:restartNumberingAfterBreak="0">
    <w:nsid w:val="42667B8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94" w15:restartNumberingAfterBreak="0">
    <w:nsid w:val="42FE48B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43420B5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436C5801"/>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4378229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43A5555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43AE31D4"/>
    <w:multiLevelType w:val="hybridMultilevel"/>
    <w:tmpl w:val="A9E899AA"/>
    <w:lvl w:ilvl="0" w:tplc="63147F36">
      <w:start w:val="1"/>
      <w:numFmt w:val="decimal"/>
      <w:lvlText w:val="%1."/>
      <w:lvlJc w:val="left"/>
      <w:pPr>
        <w:tabs>
          <w:tab w:val="num" w:pos="720"/>
        </w:tabs>
        <w:ind w:left="720" w:hanging="360"/>
      </w:pPr>
      <w:rPr>
        <w:rFonts w:cs="新細明體" w:hint="default"/>
      </w:rPr>
    </w:lvl>
    <w:lvl w:ilvl="1" w:tplc="A1EEC8D6">
      <w:start w:val="1"/>
      <w:numFmt w:val="decimal"/>
      <w:lvlText w:val="(%2)"/>
      <w:lvlJc w:val="left"/>
      <w:pPr>
        <w:tabs>
          <w:tab w:val="num" w:pos="1200"/>
        </w:tabs>
        <w:ind w:left="1200" w:hanging="360"/>
      </w:pPr>
      <w:rPr>
        <w:rFonts w:ascii="新細明體" w:eastAsia="新細明體" w:hAnsi="新細明體" w:cs="Times New Roman" w:hint="default"/>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00" w15:restartNumberingAfterBreak="0">
    <w:nsid w:val="44437786"/>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4446069A"/>
    <w:multiLevelType w:val="hybridMultilevel"/>
    <w:tmpl w:val="9C8C2CCE"/>
    <w:lvl w:ilvl="0" w:tplc="61C2B8C6">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2" w15:restartNumberingAfterBreak="0">
    <w:nsid w:val="47525D05"/>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4787524A"/>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4" w15:restartNumberingAfterBreak="0">
    <w:nsid w:val="481351D9"/>
    <w:multiLevelType w:val="hybridMultilevel"/>
    <w:tmpl w:val="D66ECB74"/>
    <w:lvl w:ilvl="0" w:tplc="A5E6DA1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485819C2"/>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6" w15:restartNumberingAfterBreak="0">
    <w:nsid w:val="486F1BD6"/>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7" w15:restartNumberingAfterBreak="0">
    <w:nsid w:val="49A5046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8" w15:restartNumberingAfterBreak="0">
    <w:nsid w:val="49A624D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09" w15:restartNumberingAfterBreak="0">
    <w:nsid w:val="4AB01846"/>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10" w15:restartNumberingAfterBreak="0">
    <w:nsid w:val="4AB138DA"/>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4B373250"/>
    <w:multiLevelType w:val="hybridMultilevel"/>
    <w:tmpl w:val="3488C254"/>
    <w:lvl w:ilvl="0" w:tplc="B3DA35A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4B82083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4C116D68"/>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4D39383D"/>
    <w:multiLevelType w:val="hybridMultilevel"/>
    <w:tmpl w:val="BA62C824"/>
    <w:lvl w:ilvl="0" w:tplc="ABA0CEF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4DAE5170"/>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4DDE14B4"/>
    <w:multiLevelType w:val="hybridMultilevel"/>
    <w:tmpl w:val="A1B07C36"/>
    <w:lvl w:ilvl="0" w:tplc="BB5EB37A">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4E18438C"/>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4FF82B73"/>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51364A8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0" w15:restartNumberingAfterBreak="0">
    <w:nsid w:val="52013D29"/>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52472B2E"/>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15:restartNumberingAfterBreak="0">
    <w:nsid w:val="53D2577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3" w15:restartNumberingAfterBreak="0">
    <w:nsid w:val="54E04AEB"/>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55D16E0F"/>
    <w:multiLevelType w:val="hybridMultilevel"/>
    <w:tmpl w:val="E36E97F8"/>
    <w:lvl w:ilvl="0" w:tplc="78582E9C">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56252331"/>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6" w15:restartNumberingAfterBreak="0">
    <w:nsid w:val="56512BD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7" w15:restartNumberingAfterBreak="0">
    <w:nsid w:val="57FE7BA4"/>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8" w15:restartNumberingAfterBreak="0">
    <w:nsid w:val="5806320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29" w15:restartNumberingAfterBreak="0">
    <w:nsid w:val="5841099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0" w15:restartNumberingAfterBreak="0">
    <w:nsid w:val="58F4566B"/>
    <w:multiLevelType w:val="hybridMultilevel"/>
    <w:tmpl w:val="EFDEC3A8"/>
    <w:lvl w:ilvl="0" w:tplc="A740B6A2">
      <w:start w:val="1"/>
      <w:numFmt w:val="taiwaneseCountingThousand"/>
      <w:lvlText w:val="%1、"/>
      <w:lvlJc w:val="left"/>
      <w:pPr>
        <w:ind w:left="550" w:hanging="480"/>
      </w:pPr>
      <w:rPr>
        <w:rFonts w:ascii="新細明體" w:eastAsia="新細明體" w:hAnsi="新細明體" w:hint="eastAsia"/>
        <w:b w:val="0"/>
        <w:strike w:val="0"/>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594E46F0"/>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2" w15:restartNumberingAfterBreak="0">
    <w:nsid w:val="59E74A83"/>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3" w15:restartNumberingAfterBreak="0">
    <w:nsid w:val="5A1D64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4" w15:restartNumberingAfterBreak="0">
    <w:nsid w:val="5B076C49"/>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5B8951A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6" w15:restartNumberingAfterBreak="0">
    <w:nsid w:val="5BE775AE"/>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7" w15:restartNumberingAfterBreak="0">
    <w:nsid w:val="5C6F4689"/>
    <w:multiLevelType w:val="hybridMultilevel"/>
    <w:tmpl w:val="809EC134"/>
    <w:lvl w:ilvl="0" w:tplc="710EAB50">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38" w15:restartNumberingAfterBreak="0">
    <w:nsid w:val="5CAC76D9"/>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5DDF0BE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0" w15:restartNumberingAfterBreak="0">
    <w:nsid w:val="5E75741D"/>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1" w15:restartNumberingAfterBreak="0">
    <w:nsid w:val="63382D29"/>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42" w15:restartNumberingAfterBreak="0">
    <w:nsid w:val="639650A6"/>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63976A43"/>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6433545A"/>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64F7336F"/>
    <w:multiLevelType w:val="hybridMultilevel"/>
    <w:tmpl w:val="5FFA862A"/>
    <w:lvl w:ilvl="0" w:tplc="912E3CC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65943C04"/>
    <w:multiLevelType w:val="hybridMultilevel"/>
    <w:tmpl w:val="B4629824"/>
    <w:lvl w:ilvl="0" w:tplc="39F6199C">
      <w:start w:val="1"/>
      <w:numFmt w:val="taiwaneseCountingThousand"/>
      <w:lvlText w:val="%1、"/>
      <w:lvlJc w:val="left"/>
      <w:pPr>
        <w:ind w:left="550" w:hanging="480"/>
      </w:pPr>
      <w:rPr>
        <w:rFonts w:ascii="新細明體" w:eastAsia="新細明體" w:hAnsi="新細明體" w:hint="eastAsia"/>
        <w:b w:val="0"/>
        <w:strike w:val="0"/>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659609C1"/>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67DF2477"/>
    <w:multiLevelType w:val="hybridMultilevel"/>
    <w:tmpl w:val="5FFA862A"/>
    <w:lvl w:ilvl="0" w:tplc="912E3CCE">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68C0545A"/>
    <w:multiLevelType w:val="hybridMultilevel"/>
    <w:tmpl w:val="C2AE2A1C"/>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68C33E83"/>
    <w:multiLevelType w:val="hybridMultilevel"/>
    <w:tmpl w:val="52C0E13C"/>
    <w:lvl w:ilvl="0" w:tplc="4016F92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68CE701E"/>
    <w:multiLevelType w:val="hybridMultilevel"/>
    <w:tmpl w:val="80E09CC0"/>
    <w:lvl w:ilvl="0" w:tplc="F728566C">
      <w:start w:val="1"/>
      <w:numFmt w:val="taiwaneseCountingThousand"/>
      <w:lvlText w:val="(%1)"/>
      <w:lvlJc w:val="left"/>
      <w:pPr>
        <w:ind w:left="1058" w:hanging="504"/>
      </w:pPr>
      <w:rPr>
        <w:rFonts w:hint="default"/>
        <w:color w:val="auto"/>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2" w15:restartNumberingAfterBreak="0">
    <w:nsid w:val="68EC61F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3" w15:restartNumberingAfterBreak="0">
    <w:nsid w:val="68FB3936"/>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690D5DF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5" w15:restartNumberingAfterBreak="0">
    <w:nsid w:val="6931394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9CD21E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57" w15:restartNumberingAfterBreak="0">
    <w:nsid w:val="6A0B6D0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6AA03D2D"/>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9" w15:restartNumberingAfterBreak="0">
    <w:nsid w:val="6B601B5F"/>
    <w:multiLevelType w:val="hybridMultilevel"/>
    <w:tmpl w:val="C428BDC2"/>
    <w:lvl w:ilvl="0" w:tplc="314A5258">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0" w15:restartNumberingAfterBreak="0">
    <w:nsid w:val="6B711EEC"/>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1" w15:restartNumberingAfterBreak="0">
    <w:nsid w:val="6BC06A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2" w15:restartNumberingAfterBreak="0">
    <w:nsid w:val="6D4D79BC"/>
    <w:multiLevelType w:val="hybridMultilevel"/>
    <w:tmpl w:val="E2F20C76"/>
    <w:lvl w:ilvl="0" w:tplc="2D8A57C6">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3" w15:restartNumberingAfterBreak="0">
    <w:nsid w:val="6E8071FB"/>
    <w:multiLevelType w:val="hybridMultilevel"/>
    <w:tmpl w:val="54C0DC7A"/>
    <w:lvl w:ilvl="0" w:tplc="D2744B80">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6F1725D9"/>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6F7A70F5"/>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6" w15:restartNumberingAfterBreak="0">
    <w:nsid w:val="6FCD6972"/>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70E71E1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68" w15:restartNumberingAfterBreak="0">
    <w:nsid w:val="717A16EC"/>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73C652C3"/>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747A4D7B"/>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1" w15:restartNumberingAfterBreak="0">
    <w:nsid w:val="75FA41F2"/>
    <w:multiLevelType w:val="hybridMultilevel"/>
    <w:tmpl w:val="DE68F0D4"/>
    <w:lvl w:ilvl="0" w:tplc="76DAEC44">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76916868"/>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3" w15:restartNumberingAfterBreak="0">
    <w:nsid w:val="76E15711"/>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76E16D7E"/>
    <w:multiLevelType w:val="hybridMultilevel"/>
    <w:tmpl w:val="8A36E130"/>
    <w:lvl w:ilvl="0" w:tplc="8FFE8CF6">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77B650EE"/>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78E539F0"/>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7" w15:restartNumberingAfterBreak="0">
    <w:nsid w:val="7ADC2F2F"/>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78" w15:restartNumberingAfterBreak="0">
    <w:nsid w:val="7AFA14FF"/>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9" w15:restartNumberingAfterBreak="0">
    <w:nsid w:val="7B467747"/>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7D0A4E56"/>
    <w:multiLevelType w:val="hybridMultilevel"/>
    <w:tmpl w:val="16FC3ABC"/>
    <w:lvl w:ilvl="0" w:tplc="BBDC6A64">
      <w:start w:val="1"/>
      <w:numFmt w:val="taiwaneseCountingThousand"/>
      <w:lvlText w:val="%1、"/>
      <w:lvlJc w:val="left"/>
      <w:pPr>
        <w:ind w:left="550" w:hanging="480"/>
      </w:pPr>
      <w:rPr>
        <w:rFonts w:ascii="新細明體" w:eastAsia="新細明體" w:hAnsi="新細明體" w:hint="eastAsia"/>
        <w:color w:val="auto"/>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7E537F47"/>
    <w:multiLevelType w:val="hybridMultilevel"/>
    <w:tmpl w:val="CE8EADF4"/>
    <w:lvl w:ilvl="0" w:tplc="CCEC1DC0">
      <w:start w:val="1"/>
      <w:numFmt w:val="taiwaneseCountingThousand"/>
      <w:lvlText w:val="(%1)"/>
      <w:lvlJc w:val="left"/>
      <w:pPr>
        <w:ind w:left="1058" w:hanging="504"/>
      </w:pPr>
      <w:rPr>
        <w:rFonts w:hint="default"/>
      </w:rPr>
    </w:lvl>
    <w:lvl w:ilvl="1" w:tplc="04090019" w:tentative="1">
      <w:start w:val="1"/>
      <w:numFmt w:val="ideographTraditional"/>
      <w:lvlText w:val="%2、"/>
      <w:lvlJc w:val="left"/>
      <w:pPr>
        <w:ind w:left="1514" w:hanging="480"/>
      </w:pPr>
    </w:lvl>
    <w:lvl w:ilvl="2" w:tplc="0409001B" w:tentative="1">
      <w:start w:val="1"/>
      <w:numFmt w:val="lowerRoman"/>
      <w:lvlText w:val="%3."/>
      <w:lvlJc w:val="right"/>
      <w:pPr>
        <w:ind w:left="1994" w:hanging="480"/>
      </w:pPr>
    </w:lvl>
    <w:lvl w:ilvl="3" w:tplc="0409000F" w:tentative="1">
      <w:start w:val="1"/>
      <w:numFmt w:val="decimal"/>
      <w:lvlText w:val="%4."/>
      <w:lvlJc w:val="left"/>
      <w:pPr>
        <w:ind w:left="2474" w:hanging="480"/>
      </w:pPr>
    </w:lvl>
    <w:lvl w:ilvl="4" w:tplc="04090019" w:tentative="1">
      <w:start w:val="1"/>
      <w:numFmt w:val="ideographTraditional"/>
      <w:lvlText w:val="%5、"/>
      <w:lvlJc w:val="left"/>
      <w:pPr>
        <w:ind w:left="2954" w:hanging="480"/>
      </w:pPr>
    </w:lvl>
    <w:lvl w:ilvl="5" w:tplc="0409001B" w:tentative="1">
      <w:start w:val="1"/>
      <w:numFmt w:val="lowerRoman"/>
      <w:lvlText w:val="%6."/>
      <w:lvlJc w:val="right"/>
      <w:pPr>
        <w:ind w:left="3434" w:hanging="480"/>
      </w:pPr>
    </w:lvl>
    <w:lvl w:ilvl="6" w:tplc="0409000F" w:tentative="1">
      <w:start w:val="1"/>
      <w:numFmt w:val="decimal"/>
      <w:lvlText w:val="%7."/>
      <w:lvlJc w:val="left"/>
      <w:pPr>
        <w:ind w:left="3914" w:hanging="480"/>
      </w:pPr>
    </w:lvl>
    <w:lvl w:ilvl="7" w:tplc="04090019" w:tentative="1">
      <w:start w:val="1"/>
      <w:numFmt w:val="ideographTraditional"/>
      <w:lvlText w:val="%8、"/>
      <w:lvlJc w:val="left"/>
      <w:pPr>
        <w:ind w:left="4394" w:hanging="480"/>
      </w:pPr>
    </w:lvl>
    <w:lvl w:ilvl="8" w:tplc="0409001B" w:tentative="1">
      <w:start w:val="1"/>
      <w:numFmt w:val="lowerRoman"/>
      <w:lvlText w:val="%9."/>
      <w:lvlJc w:val="right"/>
      <w:pPr>
        <w:ind w:left="4874" w:hanging="480"/>
      </w:pPr>
    </w:lvl>
  </w:abstractNum>
  <w:abstractNum w:abstractNumId="182" w15:restartNumberingAfterBreak="0">
    <w:nsid w:val="7E816D8D"/>
    <w:multiLevelType w:val="hybridMultilevel"/>
    <w:tmpl w:val="C2ACD266"/>
    <w:lvl w:ilvl="0" w:tplc="3556832E">
      <w:start w:val="1"/>
      <w:numFmt w:val="taiwaneseCountingThousand"/>
      <w:lvlText w:val="%1、"/>
      <w:lvlJc w:val="left"/>
      <w:pPr>
        <w:ind w:left="550" w:hanging="480"/>
      </w:pPr>
      <w:rPr>
        <w:rFonts w:ascii="新細明體" w:eastAsia="新細明體" w:hAnsi="新細明體" w:hint="eastAsia"/>
        <w:sz w:val="24"/>
        <w:szCs w:val="24"/>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3" w15:restartNumberingAfterBreak="0">
    <w:nsid w:val="7EA66884"/>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4" w15:restartNumberingAfterBreak="0">
    <w:nsid w:val="7F5D716C"/>
    <w:multiLevelType w:val="hybridMultilevel"/>
    <w:tmpl w:val="8020A95A"/>
    <w:lvl w:ilvl="0" w:tplc="4FD0434C">
      <w:start w:val="1"/>
      <w:numFmt w:val="taiwaneseCountingThousand"/>
      <w:lvlText w:val="%1、"/>
      <w:lvlJc w:val="left"/>
      <w:pPr>
        <w:ind w:left="55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7FED7C50"/>
    <w:multiLevelType w:val="hybridMultilevel"/>
    <w:tmpl w:val="5A18CC94"/>
    <w:lvl w:ilvl="0" w:tplc="F85CA1A8">
      <w:start w:val="1"/>
      <w:numFmt w:val="taiwaneseCountingThousand"/>
      <w:lvlText w:val="%1、"/>
      <w:lvlJc w:val="left"/>
      <w:pPr>
        <w:ind w:left="550" w:hanging="480"/>
      </w:pPr>
      <w:rPr>
        <w:rFonts w:ascii="新細明體" w:eastAsia="新細明體" w:hAnsi="新細明體" w:hint="eastAsia"/>
        <w:sz w:val="24"/>
        <w:szCs w:val="24"/>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5"/>
  </w:num>
  <w:num w:numId="2">
    <w:abstractNumId w:val="59"/>
  </w:num>
  <w:num w:numId="3">
    <w:abstractNumId w:val="99"/>
  </w:num>
  <w:num w:numId="4">
    <w:abstractNumId w:val="162"/>
  </w:num>
  <w:num w:numId="5">
    <w:abstractNumId w:val="58"/>
  </w:num>
  <w:num w:numId="6">
    <w:abstractNumId w:val="8"/>
  </w:num>
  <w:num w:numId="7">
    <w:abstractNumId w:val="175"/>
  </w:num>
  <w:num w:numId="8">
    <w:abstractNumId w:val="102"/>
  </w:num>
  <w:num w:numId="9">
    <w:abstractNumId w:val="85"/>
  </w:num>
  <w:num w:numId="10">
    <w:abstractNumId w:val="164"/>
  </w:num>
  <w:num w:numId="11">
    <w:abstractNumId w:val="1"/>
  </w:num>
  <w:num w:numId="12">
    <w:abstractNumId w:val="135"/>
  </w:num>
  <w:num w:numId="13">
    <w:abstractNumId w:val="160"/>
  </w:num>
  <w:num w:numId="14">
    <w:abstractNumId w:val="154"/>
  </w:num>
  <w:num w:numId="15">
    <w:abstractNumId w:val="22"/>
  </w:num>
  <w:num w:numId="16">
    <w:abstractNumId w:val="122"/>
  </w:num>
  <w:num w:numId="17">
    <w:abstractNumId w:val="37"/>
  </w:num>
  <w:num w:numId="18">
    <w:abstractNumId w:val="69"/>
  </w:num>
  <w:num w:numId="19">
    <w:abstractNumId w:val="105"/>
  </w:num>
  <w:num w:numId="20">
    <w:abstractNumId w:val="140"/>
  </w:num>
  <w:num w:numId="21">
    <w:abstractNumId w:val="40"/>
  </w:num>
  <w:num w:numId="22">
    <w:abstractNumId w:val="56"/>
  </w:num>
  <w:num w:numId="23">
    <w:abstractNumId w:val="133"/>
  </w:num>
  <w:num w:numId="24">
    <w:abstractNumId w:val="12"/>
  </w:num>
  <w:num w:numId="25">
    <w:abstractNumId w:val="172"/>
  </w:num>
  <w:num w:numId="26">
    <w:abstractNumId w:val="70"/>
  </w:num>
  <w:num w:numId="27">
    <w:abstractNumId w:val="181"/>
  </w:num>
  <w:num w:numId="28">
    <w:abstractNumId w:val="36"/>
  </w:num>
  <w:num w:numId="29">
    <w:abstractNumId w:val="42"/>
  </w:num>
  <w:num w:numId="30">
    <w:abstractNumId w:val="81"/>
  </w:num>
  <w:num w:numId="31">
    <w:abstractNumId w:val="108"/>
  </w:num>
  <w:num w:numId="32">
    <w:abstractNumId w:val="79"/>
  </w:num>
  <w:num w:numId="33">
    <w:abstractNumId w:val="126"/>
  </w:num>
  <w:num w:numId="34">
    <w:abstractNumId w:val="24"/>
  </w:num>
  <w:num w:numId="35">
    <w:abstractNumId w:val="165"/>
  </w:num>
  <w:num w:numId="36">
    <w:abstractNumId w:val="127"/>
  </w:num>
  <w:num w:numId="37">
    <w:abstractNumId w:val="13"/>
  </w:num>
  <w:num w:numId="38">
    <w:abstractNumId w:val="157"/>
  </w:num>
  <w:num w:numId="39">
    <w:abstractNumId w:val="51"/>
  </w:num>
  <w:num w:numId="40">
    <w:abstractNumId w:val="179"/>
  </w:num>
  <w:num w:numId="41">
    <w:abstractNumId w:val="63"/>
  </w:num>
  <w:num w:numId="42">
    <w:abstractNumId w:val="114"/>
  </w:num>
  <w:num w:numId="43">
    <w:abstractNumId w:val="180"/>
  </w:num>
  <w:num w:numId="44">
    <w:abstractNumId w:val="155"/>
  </w:num>
  <w:num w:numId="45">
    <w:abstractNumId w:val="55"/>
  </w:num>
  <w:num w:numId="46">
    <w:abstractNumId w:val="169"/>
  </w:num>
  <w:num w:numId="47">
    <w:abstractNumId w:val="173"/>
  </w:num>
  <w:num w:numId="48">
    <w:abstractNumId w:val="38"/>
  </w:num>
  <w:num w:numId="49">
    <w:abstractNumId w:val="142"/>
  </w:num>
  <w:num w:numId="50">
    <w:abstractNumId w:val="178"/>
  </w:num>
  <w:num w:numId="51">
    <w:abstractNumId w:val="168"/>
  </w:num>
  <w:num w:numId="52">
    <w:abstractNumId w:val="77"/>
  </w:num>
  <w:num w:numId="53">
    <w:abstractNumId w:val="183"/>
  </w:num>
  <w:num w:numId="54">
    <w:abstractNumId w:val="89"/>
  </w:num>
  <w:num w:numId="55">
    <w:abstractNumId w:val="95"/>
  </w:num>
  <w:num w:numId="56">
    <w:abstractNumId w:val="41"/>
  </w:num>
  <w:num w:numId="57">
    <w:abstractNumId w:val="163"/>
  </w:num>
  <w:num w:numId="58">
    <w:abstractNumId w:val="54"/>
  </w:num>
  <w:num w:numId="59">
    <w:abstractNumId w:val="33"/>
  </w:num>
  <w:num w:numId="60">
    <w:abstractNumId w:val="31"/>
  </w:num>
  <w:num w:numId="61">
    <w:abstractNumId w:val="145"/>
  </w:num>
  <w:num w:numId="62">
    <w:abstractNumId w:val="84"/>
  </w:num>
  <w:num w:numId="63">
    <w:abstractNumId w:val="112"/>
  </w:num>
  <w:num w:numId="64">
    <w:abstractNumId w:val="97"/>
  </w:num>
  <w:num w:numId="65">
    <w:abstractNumId w:val="6"/>
  </w:num>
  <w:num w:numId="66">
    <w:abstractNumId w:val="117"/>
  </w:num>
  <w:num w:numId="67">
    <w:abstractNumId w:val="101"/>
  </w:num>
  <w:num w:numId="68">
    <w:abstractNumId w:val="61"/>
  </w:num>
  <w:num w:numId="69">
    <w:abstractNumId w:val="25"/>
  </w:num>
  <w:num w:numId="70">
    <w:abstractNumId w:val="171"/>
  </w:num>
  <w:num w:numId="71">
    <w:abstractNumId w:val="182"/>
  </w:num>
  <w:num w:numId="72">
    <w:abstractNumId w:val="57"/>
  </w:num>
  <w:num w:numId="73">
    <w:abstractNumId w:val="65"/>
  </w:num>
  <w:num w:numId="74">
    <w:abstractNumId w:val="64"/>
  </w:num>
  <w:num w:numId="75">
    <w:abstractNumId w:val="153"/>
  </w:num>
  <w:num w:numId="76">
    <w:abstractNumId w:val="60"/>
  </w:num>
  <w:num w:numId="77">
    <w:abstractNumId w:val="146"/>
  </w:num>
  <w:num w:numId="78">
    <w:abstractNumId w:val="159"/>
  </w:num>
  <w:num w:numId="79">
    <w:abstractNumId w:val="87"/>
  </w:num>
  <w:num w:numId="80">
    <w:abstractNumId w:val="149"/>
  </w:num>
  <w:num w:numId="81">
    <w:abstractNumId w:val="158"/>
  </w:num>
  <w:num w:numId="82">
    <w:abstractNumId w:val="130"/>
  </w:num>
  <w:num w:numId="83">
    <w:abstractNumId w:val="125"/>
  </w:num>
  <w:num w:numId="84">
    <w:abstractNumId w:val="132"/>
  </w:num>
  <w:num w:numId="85">
    <w:abstractNumId w:val="44"/>
  </w:num>
  <w:num w:numId="86">
    <w:abstractNumId w:val="82"/>
  </w:num>
  <w:num w:numId="87">
    <w:abstractNumId w:val="47"/>
  </w:num>
  <w:num w:numId="88">
    <w:abstractNumId w:val="116"/>
  </w:num>
  <w:num w:numId="89">
    <w:abstractNumId w:val="76"/>
  </w:num>
  <w:num w:numId="90">
    <w:abstractNumId w:val="74"/>
  </w:num>
  <w:num w:numId="91">
    <w:abstractNumId w:val="10"/>
  </w:num>
  <w:num w:numId="92">
    <w:abstractNumId w:val="176"/>
  </w:num>
  <w:num w:numId="93">
    <w:abstractNumId w:val="19"/>
  </w:num>
  <w:num w:numId="94">
    <w:abstractNumId w:val="26"/>
  </w:num>
  <w:num w:numId="95">
    <w:abstractNumId w:val="90"/>
  </w:num>
  <w:num w:numId="96">
    <w:abstractNumId w:val="137"/>
  </w:num>
  <w:num w:numId="97">
    <w:abstractNumId w:val="136"/>
  </w:num>
  <w:num w:numId="98">
    <w:abstractNumId w:val="131"/>
  </w:num>
  <w:num w:numId="99">
    <w:abstractNumId w:val="18"/>
  </w:num>
  <w:num w:numId="100">
    <w:abstractNumId w:val="3"/>
  </w:num>
  <w:num w:numId="101">
    <w:abstractNumId w:val="151"/>
  </w:num>
  <w:num w:numId="102">
    <w:abstractNumId w:val="7"/>
  </w:num>
  <w:num w:numId="103">
    <w:abstractNumId w:val="4"/>
  </w:num>
  <w:num w:numId="104">
    <w:abstractNumId w:val="129"/>
  </w:num>
  <w:num w:numId="105">
    <w:abstractNumId w:val="68"/>
  </w:num>
  <w:num w:numId="106">
    <w:abstractNumId w:val="67"/>
  </w:num>
  <w:num w:numId="107">
    <w:abstractNumId w:val="119"/>
  </w:num>
  <w:num w:numId="108">
    <w:abstractNumId w:val="177"/>
  </w:num>
  <w:num w:numId="109">
    <w:abstractNumId w:val="93"/>
  </w:num>
  <w:num w:numId="110">
    <w:abstractNumId w:val="139"/>
  </w:num>
  <w:num w:numId="111">
    <w:abstractNumId w:val="78"/>
  </w:num>
  <w:num w:numId="112">
    <w:abstractNumId w:val="80"/>
  </w:num>
  <w:num w:numId="113">
    <w:abstractNumId w:val="118"/>
  </w:num>
  <w:num w:numId="114">
    <w:abstractNumId w:val="184"/>
  </w:num>
  <w:num w:numId="115">
    <w:abstractNumId w:val="48"/>
  </w:num>
  <w:num w:numId="116">
    <w:abstractNumId w:val="92"/>
  </w:num>
  <w:num w:numId="117">
    <w:abstractNumId w:val="27"/>
  </w:num>
  <w:num w:numId="118">
    <w:abstractNumId w:val="109"/>
  </w:num>
  <w:num w:numId="119">
    <w:abstractNumId w:val="167"/>
  </w:num>
  <w:num w:numId="120">
    <w:abstractNumId w:val="128"/>
  </w:num>
  <w:num w:numId="121">
    <w:abstractNumId w:val="170"/>
  </w:num>
  <w:num w:numId="122">
    <w:abstractNumId w:val="43"/>
  </w:num>
  <w:num w:numId="123">
    <w:abstractNumId w:val="156"/>
  </w:num>
  <w:num w:numId="124">
    <w:abstractNumId w:val="161"/>
  </w:num>
  <w:num w:numId="125">
    <w:abstractNumId w:val="103"/>
  </w:num>
  <w:num w:numId="126">
    <w:abstractNumId w:val="107"/>
  </w:num>
  <w:num w:numId="127">
    <w:abstractNumId w:val="45"/>
  </w:num>
  <w:num w:numId="128">
    <w:abstractNumId w:val="34"/>
  </w:num>
  <w:num w:numId="129">
    <w:abstractNumId w:val="152"/>
  </w:num>
  <w:num w:numId="130">
    <w:abstractNumId w:val="148"/>
  </w:num>
  <w:num w:numId="131">
    <w:abstractNumId w:val="21"/>
  </w:num>
  <w:num w:numId="132">
    <w:abstractNumId w:val="23"/>
  </w:num>
  <w:num w:numId="133">
    <w:abstractNumId w:val="104"/>
  </w:num>
  <w:num w:numId="134">
    <w:abstractNumId w:val="2"/>
  </w:num>
  <w:num w:numId="135">
    <w:abstractNumId w:val="9"/>
  </w:num>
  <w:num w:numId="136">
    <w:abstractNumId w:val="72"/>
  </w:num>
  <w:num w:numId="137">
    <w:abstractNumId w:val="96"/>
  </w:num>
  <w:num w:numId="138">
    <w:abstractNumId w:val="185"/>
  </w:num>
  <w:num w:numId="139">
    <w:abstractNumId w:val="14"/>
  </w:num>
  <w:num w:numId="140">
    <w:abstractNumId w:val="73"/>
  </w:num>
  <w:num w:numId="141">
    <w:abstractNumId w:val="150"/>
  </w:num>
  <w:num w:numId="142">
    <w:abstractNumId w:val="111"/>
  </w:num>
  <w:num w:numId="143">
    <w:abstractNumId w:val="17"/>
  </w:num>
  <w:num w:numId="144">
    <w:abstractNumId w:val="138"/>
  </w:num>
  <w:num w:numId="145">
    <w:abstractNumId w:val="46"/>
  </w:num>
  <w:num w:numId="146">
    <w:abstractNumId w:val="20"/>
  </w:num>
  <w:num w:numId="147">
    <w:abstractNumId w:val="30"/>
  </w:num>
  <w:num w:numId="148">
    <w:abstractNumId w:val="15"/>
  </w:num>
  <w:num w:numId="149">
    <w:abstractNumId w:val="0"/>
  </w:num>
  <w:num w:numId="150">
    <w:abstractNumId w:val="174"/>
  </w:num>
  <w:num w:numId="151">
    <w:abstractNumId w:val="32"/>
  </w:num>
  <w:num w:numId="152">
    <w:abstractNumId w:val="115"/>
  </w:num>
  <w:num w:numId="153">
    <w:abstractNumId w:val="86"/>
  </w:num>
  <w:num w:numId="154">
    <w:abstractNumId w:val="91"/>
  </w:num>
  <w:num w:numId="155">
    <w:abstractNumId w:val="166"/>
  </w:num>
  <w:num w:numId="156">
    <w:abstractNumId w:val="120"/>
  </w:num>
  <w:num w:numId="157">
    <w:abstractNumId w:val="53"/>
  </w:num>
  <w:num w:numId="158">
    <w:abstractNumId w:val="66"/>
  </w:num>
  <w:num w:numId="159">
    <w:abstractNumId w:val="11"/>
  </w:num>
  <w:num w:numId="160">
    <w:abstractNumId w:val="121"/>
  </w:num>
  <w:num w:numId="161">
    <w:abstractNumId w:val="5"/>
  </w:num>
  <w:num w:numId="162">
    <w:abstractNumId w:val="39"/>
  </w:num>
  <w:num w:numId="163">
    <w:abstractNumId w:val="98"/>
  </w:num>
  <w:num w:numId="164">
    <w:abstractNumId w:val="123"/>
  </w:num>
  <w:num w:numId="165">
    <w:abstractNumId w:val="110"/>
  </w:num>
  <w:num w:numId="166">
    <w:abstractNumId w:val="106"/>
  </w:num>
  <w:num w:numId="167">
    <w:abstractNumId w:val="28"/>
  </w:num>
  <w:num w:numId="168">
    <w:abstractNumId w:val="113"/>
  </w:num>
  <w:num w:numId="169">
    <w:abstractNumId w:val="147"/>
  </w:num>
  <w:num w:numId="170">
    <w:abstractNumId w:val="71"/>
  </w:num>
  <w:num w:numId="171">
    <w:abstractNumId w:val="35"/>
  </w:num>
  <w:num w:numId="172">
    <w:abstractNumId w:val="143"/>
  </w:num>
  <w:num w:numId="173">
    <w:abstractNumId w:val="62"/>
  </w:num>
  <w:num w:numId="174">
    <w:abstractNumId w:val="94"/>
  </w:num>
  <w:num w:numId="175">
    <w:abstractNumId w:val="16"/>
  </w:num>
  <w:num w:numId="176">
    <w:abstractNumId w:val="88"/>
  </w:num>
  <w:num w:numId="177">
    <w:abstractNumId w:val="124"/>
  </w:num>
  <w:num w:numId="178">
    <w:abstractNumId w:val="134"/>
  </w:num>
  <w:num w:numId="179">
    <w:abstractNumId w:val="49"/>
  </w:num>
  <w:num w:numId="180">
    <w:abstractNumId w:val="144"/>
  </w:num>
  <w:num w:numId="181">
    <w:abstractNumId w:val="83"/>
  </w:num>
  <w:num w:numId="182">
    <w:abstractNumId w:val="100"/>
  </w:num>
  <w:num w:numId="183">
    <w:abstractNumId w:val="50"/>
  </w:num>
  <w:num w:numId="184">
    <w:abstractNumId w:val="141"/>
  </w:num>
  <w:num w:numId="185">
    <w:abstractNumId w:val="52"/>
  </w:num>
  <w:num w:numId="186">
    <w:abstractNumId w:val="29"/>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A1C"/>
    <w:rsid w:val="00002764"/>
    <w:rsid w:val="00002790"/>
    <w:rsid w:val="00002990"/>
    <w:rsid w:val="000052AC"/>
    <w:rsid w:val="000052BC"/>
    <w:rsid w:val="00005CDC"/>
    <w:rsid w:val="00007532"/>
    <w:rsid w:val="00010D9B"/>
    <w:rsid w:val="00011AF0"/>
    <w:rsid w:val="00013C44"/>
    <w:rsid w:val="000146F7"/>
    <w:rsid w:val="00014759"/>
    <w:rsid w:val="00014F32"/>
    <w:rsid w:val="000171DA"/>
    <w:rsid w:val="00017899"/>
    <w:rsid w:val="00017AEF"/>
    <w:rsid w:val="00020779"/>
    <w:rsid w:val="00023E43"/>
    <w:rsid w:val="0002526F"/>
    <w:rsid w:val="00025D76"/>
    <w:rsid w:val="00027177"/>
    <w:rsid w:val="0002799D"/>
    <w:rsid w:val="00032D55"/>
    <w:rsid w:val="00033645"/>
    <w:rsid w:val="000339C7"/>
    <w:rsid w:val="00033AD8"/>
    <w:rsid w:val="00035848"/>
    <w:rsid w:val="00035E7C"/>
    <w:rsid w:val="00036AEF"/>
    <w:rsid w:val="0004032E"/>
    <w:rsid w:val="000414EE"/>
    <w:rsid w:val="000430E1"/>
    <w:rsid w:val="00044F12"/>
    <w:rsid w:val="00047CD8"/>
    <w:rsid w:val="0005207C"/>
    <w:rsid w:val="000521AF"/>
    <w:rsid w:val="000526BF"/>
    <w:rsid w:val="00053689"/>
    <w:rsid w:val="00054EF3"/>
    <w:rsid w:val="0005544B"/>
    <w:rsid w:val="000568D5"/>
    <w:rsid w:val="00056E8C"/>
    <w:rsid w:val="000578D4"/>
    <w:rsid w:val="00060F14"/>
    <w:rsid w:val="000624D9"/>
    <w:rsid w:val="00062619"/>
    <w:rsid w:val="00067388"/>
    <w:rsid w:val="00070596"/>
    <w:rsid w:val="00072259"/>
    <w:rsid w:val="00072B38"/>
    <w:rsid w:val="0007328D"/>
    <w:rsid w:val="00073811"/>
    <w:rsid w:val="0007656F"/>
    <w:rsid w:val="0007657B"/>
    <w:rsid w:val="000765BF"/>
    <w:rsid w:val="000778FD"/>
    <w:rsid w:val="00080E7B"/>
    <w:rsid w:val="00081F44"/>
    <w:rsid w:val="000827F0"/>
    <w:rsid w:val="00084106"/>
    <w:rsid w:val="0008552D"/>
    <w:rsid w:val="00085CD3"/>
    <w:rsid w:val="00087DC3"/>
    <w:rsid w:val="00091A02"/>
    <w:rsid w:val="00091CCD"/>
    <w:rsid w:val="00092433"/>
    <w:rsid w:val="00092F84"/>
    <w:rsid w:val="000939FA"/>
    <w:rsid w:val="000A27B7"/>
    <w:rsid w:val="000A55B9"/>
    <w:rsid w:val="000B08C6"/>
    <w:rsid w:val="000B18B3"/>
    <w:rsid w:val="000B1DF0"/>
    <w:rsid w:val="000B2022"/>
    <w:rsid w:val="000B2797"/>
    <w:rsid w:val="000B40A5"/>
    <w:rsid w:val="000C17F0"/>
    <w:rsid w:val="000C7557"/>
    <w:rsid w:val="000D3F16"/>
    <w:rsid w:val="000D47E8"/>
    <w:rsid w:val="000D6530"/>
    <w:rsid w:val="000D7697"/>
    <w:rsid w:val="000E010C"/>
    <w:rsid w:val="000E399C"/>
    <w:rsid w:val="000E482A"/>
    <w:rsid w:val="000E4CC8"/>
    <w:rsid w:val="000E629F"/>
    <w:rsid w:val="000F5F68"/>
    <w:rsid w:val="0010004F"/>
    <w:rsid w:val="0010075E"/>
    <w:rsid w:val="001034C0"/>
    <w:rsid w:val="00104F89"/>
    <w:rsid w:val="00105401"/>
    <w:rsid w:val="00105A97"/>
    <w:rsid w:val="00111490"/>
    <w:rsid w:val="00111D2C"/>
    <w:rsid w:val="00113051"/>
    <w:rsid w:val="0011492A"/>
    <w:rsid w:val="00117CF4"/>
    <w:rsid w:val="00122575"/>
    <w:rsid w:val="00122782"/>
    <w:rsid w:val="00123BB4"/>
    <w:rsid w:val="00125357"/>
    <w:rsid w:val="001266EB"/>
    <w:rsid w:val="0012706E"/>
    <w:rsid w:val="00127834"/>
    <w:rsid w:val="00134372"/>
    <w:rsid w:val="001350D4"/>
    <w:rsid w:val="0013571A"/>
    <w:rsid w:val="00136FAF"/>
    <w:rsid w:val="00137CE4"/>
    <w:rsid w:val="00137E42"/>
    <w:rsid w:val="00141E91"/>
    <w:rsid w:val="00143324"/>
    <w:rsid w:val="00143CA5"/>
    <w:rsid w:val="00143DE5"/>
    <w:rsid w:val="00146A5E"/>
    <w:rsid w:val="001508D7"/>
    <w:rsid w:val="00157677"/>
    <w:rsid w:val="00157E40"/>
    <w:rsid w:val="0016010B"/>
    <w:rsid w:val="00160DDB"/>
    <w:rsid w:val="00166CEC"/>
    <w:rsid w:val="00171D01"/>
    <w:rsid w:val="00171D03"/>
    <w:rsid w:val="0017252E"/>
    <w:rsid w:val="00173AE0"/>
    <w:rsid w:val="00173DE1"/>
    <w:rsid w:val="001752C4"/>
    <w:rsid w:val="00175914"/>
    <w:rsid w:val="001770BF"/>
    <w:rsid w:val="0017785D"/>
    <w:rsid w:val="00180FC9"/>
    <w:rsid w:val="00181E59"/>
    <w:rsid w:val="001834D0"/>
    <w:rsid w:val="001843C3"/>
    <w:rsid w:val="001852AB"/>
    <w:rsid w:val="00185730"/>
    <w:rsid w:val="001859DE"/>
    <w:rsid w:val="00187100"/>
    <w:rsid w:val="001872AD"/>
    <w:rsid w:val="00187B5B"/>
    <w:rsid w:val="00187F3E"/>
    <w:rsid w:val="0019080B"/>
    <w:rsid w:val="00190F75"/>
    <w:rsid w:val="0019242F"/>
    <w:rsid w:val="00192821"/>
    <w:rsid w:val="00194439"/>
    <w:rsid w:val="001946DF"/>
    <w:rsid w:val="0019477A"/>
    <w:rsid w:val="0019599A"/>
    <w:rsid w:val="001A09F1"/>
    <w:rsid w:val="001A1CC5"/>
    <w:rsid w:val="001A25F9"/>
    <w:rsid w:val="001A286B"/>
    <w:rsid w:val="001A29F1"/>
    <w:rsid w:val="001A3F2E"/>
    <w:rsid w:val="001A5587"/>
    <w:rsid w:val="001A57E9"/>
    <w:rsid w:val="001A6311"/>
    <w:rsid w:val="001A6FD0"/>
    <w:rsid w:val="001B0037"/>
    <w:rsid w:val="001B010C"/>
    <w:rsid w:val="001B039E"/>
    <w:rsid w:val="001B2182"/>
    <w:rsid w:val="001B2430"/>
    <w:rsid w:val="001B2561"/>
    <w:rsid w:val="001B2B3A"/>
    <w:rsid w:val="001B338C"/>
    <w:rsid w:val="001B5B30"/>
    <w:rsid w:val="001B60D9"/>
    <w:rsid w:val="001B7718"/>
    <w:rsid w:val="001B780F"/>
    <w:rsid w:val="001C0554"/>
    <w:rsid w:val="001C240C"/>
    <w:rsid w:val="001C2C54"/>
    <w:rsid w:val="001C4554"/>
    <w:rsid w:val="001C6BF9"/>
    <w:rsid w:val="001C78FB"/>
    <w:rsid w:val="001D255E"/>
    <w:rsid w:val="001D2722"/>
    <w:rsid w:val="001D5F64"/>
    <w:rsid w:val="001D67A6"/>
    <w:rsid w:val="001D76A5"/>
    <w:rsid w:val="001E253A"/>
    <w:rsid w:val="001E33C3"/>
    <w:rsid w:val="001E48E6"/>
    <w:rsid w:val="001E5ADA"/>
    <w:rsid w:val="001E5D56"/>
    <w:rsid w:val="001E62ED"/>
    <w:rsid w:val="001E7092"/>
    <w:rsid w:val="001F115E"/>
    <w:rsid w:val="001F18D1"/>
    <w:rsid w:val="001F1DFA"/>
    <w:rsid w:val="001F2DAE"/>
    <w:rsid w:val="001F40F2"/>
    <w:rsid w:val="001F4905"/>
    <w:rsid w:val="001F6AF8"/>
    <w:rsid w:val="002008DF"/>
    <w:rsid w:val="00202768"/>
    <w:rsid w:val="00203CE7"/>
    <w:rsid w:val="0020436E"/>
    <w:rsid w:val="00206DAF"/>
    <w:rsid w:val="00207A41"/>
    <w:rsid w:val="00207F84"/>
    <w:rsid w:val="0021089E"/>
    <w:rsid w:val="0021300E"/>
    <w:rsid w:val="0021365E"/>
    <w:rsid w:val="00213F27"/>
    <w:rsid w:val="0021644A"/>
    <w:rsid w:val="0022085D"/>
    <w:rsid w:val="0022161E"/>
    <w:rsid w:val="002238E8"/>
    <w:rsid w:val="002239BA"/>
    <w:rsid w:val="00223CD9"/>
    <w:rsid w:val="00223F76"/>
    <w:rsid w:val="00226446"/>
    <w:rsid w:val="00230686"/>
    <w:rsid w:val="00233787"/>
    <w:rsid w:val="00235ACD"/>
    <w:rsid w:val="00235D47"/>
    <w:rsid w:val="00236BB1"/>
    <w:rsid w:val="00240000"/>
    <w:rsid w:val="00240D52"/>
    <w:rsid w:val="00241E73"/>
    <w:rsid w:val="00243B11"/>
    <w:rsid w:val="00243FA3"/>
    <w:rsid w:val="0024794A"/>
    <w:rsid w:val="00247BC4"/>
    <w:rsid w:val="00250C3C"/>
    <w:rsid w:val="00251E4A"/>
    <w:rsid w:val="00253114"/>
    <w:rsid w:val="002544AA"/>
    <w:rsid w:val="002558CD"/>
    <w:rsid w:val="0025624E"/>
    <w:rsid w:val="00261D07"/>
    <w:rsid w:val="00262FE4"/>
    <w:rsid w:val="002672C0"/>
    <w:rsid w:val="00267C66"/>
    <w:rsid w:val="00270949"/>
    <w:rsid w:val="00271181"/>
    <w:rsid w:val="00273843"/>
    <w:rsid w:val="00273DE2"/>
    <w:rsid w:val="0027628F"/>
    <w:rsid w:val="00277B8D"/>
    <w:rsid w:val="00280904"/>
    <w:rsid w:val="00280FE0"/>
    <w:rsid w:val="002810A6"/>
    <w:rsid w:val="00282983"/>
    <w:rsid w:val="00283979"/>
    <w:rsid w:val="002839C0"/>
    <w:rsid w:val="00284C84"/>
    <w:rsid w:val="0028512D"/>
    <w:rsid w:val="002873DF"/>
    <w:rsid w:val="00290159"/>
    <w:rsid w:val="00291081"/>
    <w:rsid w:val="0029452C"/>
    <w:rsid w:val="0029501A"/>
    <w:rsid w:val="002A0F18"/>
    <w:rsid w:val="002A5842"/>
    <w:rsid w:val="002A7B77"/>
    <w:rsid w:val="002B03C9"/>
    <w:rsid w:val="002B0B6D"/>
    <w:rsid w:val="002B1594"/>
    <w:rsid w:val="002B2215"/>
    <w:rsid w:val="002B524B"/>
    <w:rsid w:val="002B5445"/>
    <w:rsid w:val="002B5A89"/>
    <w:rsid w:val="002B5DA9"/>
    <w:rsid w:val="002B65F2"/>
    <w:rsid w:val="002C02E8"/>
    <w:rsid w:val="002C0333"/>
    <w:rsid w:val="002C0C02"/>
    <w:rsid w:val="002C19D7"/>
    <w:rsid w:val="002C1F30"/>
    <w:rsid w:val="002C23F2"/>
    <w:rsid w:val="002C381A"/>
    <w:rsid w:val="002C42F5"/>
    <w:rsid w:val="002C4977"/>
    <w:rsid w:val="002C525D"/>
    <w:rsid w:val="002C6643"/>
    <w:rsid w:val="002C7659"/>
    <w:rsid w:val="002D0437"/>
    <w:rsid w:val="002D4D99"/>
    <w:rsid w:val="002D69F3"/>
    <w:rsid w:val="002E5F9A"/>
    <w:rsid w:val="002E6DA2"/>
    <w:rsid w:val="002E7E3E"/>
    <w:rsid w:val="002F181C"/>
    <w:rsid w:val="002F1FD1"/>
    <w:rsid w:val="002F2B4C"/>
    <w:rsid w:val="0030099F"/>
    <w:rsid w:val="003011E2"/>
    <w:rsid w:val="00302EC2"/>
    <w:rsid w:val="00303136"/>
    <w:rsid w:val="00305C63"/>
    <w:rsid w:val="0030694E"/>
    <w:rsid w:val="0031231C"/>
    <w:rsid w:val="00314419"/>
    <w:rsid w:val="003145B4"/>
    <w:rsid w:val="003146A4"/>
    <w:rsid w:val="00317548"/>
    <w:rsid w:val="00317F70"/>
    <w:rsid w:val="003209A4"/>
    <w:rsid w:val="00322ED2"/>
    <w:rsid w:val="0032361C"/>
    <w:rsid w:val="003238BE"/>
    <w:rsid w:val="00323EE3"/>
    <w:rsid w:val="00324739"/>
    <w:rsid w:val="00324C33"/>
    <w:rsid w:val="00325472"/>
    <w:rsid w:val="0032725B"/>
    <w:rsid w:val="00327A83"/>
    <w:rsid w:val="00327C76"/>
    <w:rsid w:val="0033021F"/>
    <w:rsid w:val="003302F3"/>
    <w:rsid w:val="00333C64"/>
    <w:rsid w:val="00335FD4"/>
    <w:rsid w:val="0034068D"/>
    <w:rsid w:val="0034096C"/>
    <w:rsid w:val="00341548"/>
    <w:rsid w:val="00347D5E"/>
    <w:rsid w:val="00351BB4"/>
    <w:rsid w:val="00354081"/>
    <w:rsid w:val="003575E1"/>
    <w:rsid w:val="00360AA9"/>
    <w:rsid w:val="003639E5"/>
    <w:rsid w:val="00367013"/>
    <w:rsid w:val="00367ADE"/>
    <w:rsid w:val="00373518"/>
    <w:rsid w:val="00374C56"/>
    <w:rsid w:val="00375C76"/>
    <w:rsid w:val="00380869"/>
    <w:rsid w:val="00380A9E"/>
    <w:rsid w:val="00382E42"/>
    <w:rsid w:val="00385272"/>
    <w:rsid w:val="0038564E"/>
    <w:rsid w:val="0039002E"/>
    <w:rsid w:val="00392676"/>
    <w:rsid w:val="003926A8"/>
    <w:rsid w:val="00392F51"/>
    <w:rsid w:val="003931C0"/>
    <w:rsid w:val="00394AA1"/>
    <w:rsid w:val="00394B3F"/>
    <w:rsid w:val="00395380"/>
    <w:rsid w:val="0039575B"/>
    <w:rsid w:val="00396857"/>
    <w:rsid w:val="0039717B"/>
    <w:rsid w:val="0039783A"/>
    <w:rsid w:val="003A0C34"/>
    <w:rsid w:val="003A404B"/>
    <w:rsid w:val="003A4E3F"/>
    <w:rsid w:val="003A6074"/>
    <w:rsid w:val="003A7123"/>
    <w:rsid w:val="003A728A"/>
    <w:rsid w:val="003B0F26"/>
    <w:rsid w:val="003B4378"/>
    <w:rsid w:val="003B4B70"/>
    <w:rsid w:val="003B5D4C"/>
    <w:rsid w:val="003C10EB"/>
    <w:rsid w:val="003C127F"/>
    <w:rsid w:val="003C52C1"/>
    <w:rsid w:val="003C73B0"/>
    <w:rsid w:val="003D0622"/>
    <w:rsid w:val="003D2395"/>
    <w:rsid w:val="003D48BA"/>
    <w:rsid w:val="003D5481"/>
    <w:rsid w:val="003D6859"/>
    <w:rsid w:val="003D68F0"/>
    <w:rsid w:val="003D6A5E"/>
    <w:rsid w:val="003E1A6E"/>
    <w:rsid w:val="003E3BCC"/>
    <w:rsid w:val="003E523E"/>
    <w:rsid w:val="003E5D74"/>
    <w:rsid w:val="003E6C58"/>
    <w:rsid w:val="003E746F"/>
    <w:rsid w:val="003E7646"/>
    <w:rsid w:val="003F183E"/>
    <w:rsid w:val="003F526F"/>
    <w:rsid w:val="003F5E73"/>
    <w:rsid w:val="003F75B4"/>
    <w:rsid w:val="004009B3"/>
    <w:rsid w:val="00400B49"/>
    <w:rsid w:val="00403A55"/>
    <w:rsid w:val="004075DB"/>
    <w:rsid w:val="00407BF1"/>
    <w:rsid w:val="0041071E"/>
    <w:rsid w:val="00410E35"/>
    <w:rsid w:val="0041124A"/>
    <w:rsid w:val="00411950"/>
    <w:rsid w:val="0041207D"/>
    <w:rsid w:val="004135B1"/>
    <w:rsid w:val="00417ED6"/>
    <w:rsid w:val="004213B5"/>
    <w:rsid w:val="00422A7A"/>
    <w:rsid w:val="00423C25"/>
    <w:rsid w:val="004241E0"/>
    <w:rsid w:val="00427869"/>
    <w:rsid w:val="0043128A"/>
    <w:rsid w:val="004315EE"/>
    <w:rsid w:val="0043169D"/>
    <w:rsid w:val="00432753"/>
    <w:rsid w:val="004338C6"/>
    <w:rsid w:val="00433A65"/>
    <w:rsid w:val="00434D11"/>
    <w:rsid w:val="00435106"/>
    <w:rsid w:val="00435505"/>
    <w:rsid w:val="00442BC6"/>
    <w:rsid w:val="00442E38"/>
    <w:rsid w:val="004443A0"/>
    <w:rsid w:val="0045076A"/>
    <w:rsid w:val="00451AFE"/>
    <w:rsid w:val="00457241"/>
    <w:rsid w:val="00457A9E"/>
    <w:rsid w:val="00461563"/>
    <w:rsid w:val="0046161B"/>
    <w:rsid w:val="004630D8"/>
    <w:rsid w:val="00464880"/>
    <w:rsid w:val="0046505A"/>
    <w:rsid w:val="004650DA"/>
    <w:rsid w:val="0046746A"/>
    <w:rsid w:val="00467D7D"/>
    <w:rsid w:val="00470BE4"/>
    <w:rsid w:val="00470E91"/>
    <w:rsid w:val="0047128A"/>
    <w:rsid w:val="00471809"/>
    <w:rsid w:val="00473AB1"/>
    <w:rsid w:val="0047421C"/>
    <w:rsid w:val="004745BE"/>
    <w:rsid w:val="0047560F"/>
    <w:rsid w:val="00477036"/>
    <w:rsid w:val="0047779C"/>
    <w:rsid w:val="00477ED7"/>
    <w:rsid w:val="00480014"/>
    <w:rsid w:val="00483F8F"/>
    <w:rsid w:val="00484627"/>
    <w:rsid w:val="00484BBC"/>
    <w:rsid w:val="004912A7"/>
    <w:rsid w:val="00494B5C"/>
    <w:rsid w:val="00495232"/>
    <w:rsid w:val="004966E6"/>
    <w:rsid w:val="004966FE"/>
    <w:rsid w:val="004A0ED2"/>
    <w:rsid w:val="004B0947"/>
    <w:rsid w:val="004B1899"/>
    <w:rsid w:val="004B20E3"/>
    <w:rsid w:val="004B2107"/>
    <w:rsid w:val="004B259D"/>
    <w:rsid w:val="004B3DED"/>
    <w:rsid w:val="004B7740"/>
    <w:rsid w:val="004C43C7"/>
    <w:rsid w:val="004C4586"/>
    <w:rsid w:val="004C5976"/>
    <w:rsid w:val="004C62E1"/>
    <w:rsid w:val="004C7C99"/>
    <w:rsid w:val="004D119D"/>
    <w:rsid w:val="004D3407"/>
    <w:rsid w:val="004D402C"/>
    <w:rsid w:val="004D56D1"/>
    <w:rsid w:val="004D762E"/>
    <w:rsid w:val="004E02DD"/>
    <w:rsid w:val="004E2BCA"/>
    <w:rsid w:val="004E3376"/>
    <w:rsid w:val="004F0212"/>
    <w:rsid w:val="004F083F"/>
    <w:rsid w:val="004F12BA"/>
    <w:rsid w:val="004F342C"/>
    <w:rsid w:val="004F347D"/>
    <w:rsid w:val="004F5589"/>
    <w:rsid w:val="004F597B"/>
    <w:rsid w:val="004F5D58"/>
    <w:rsid w:val="00500835"/>
    <w:rsid w:val="005017B3"/>
    <w:rsid w:val="005018F2"/>
    <w:rsid w:val="00501E26"/>
    <w:rsid w:val="00501F3C"/>
    <w:rsid w:val="00506D8A"/>
    <w:rsid w:val="00510DFB"/>
    <w:rsid w:val="00511175"/>
    <w:rsid w:val="005143CA"/>
    <w:rsid w:val="005150B3"/>
    <w:rsid w:val="00515855"/>
    <w:rsid w:val="005158F5"/>
    <w:rsid w:val="00515ABB"/>
    <w:rsid w:val="00515F4E"/>
    <w:rsid w:val="00517C4A"/>
    <w:rsid w:val="00517E77"/>
    <w:rsid w:val="00520AEA"/>
    <w:rsid w:val="00521FCA"/>
    <w:rsid w:val="005222ED"/>
    <w:rsid w:val="0052253D"/>
    <w:rsid w:val="0052266C"/>
    <w:rsid w:val="00523AE1"/>
    <w:rsid w:val="00524BD3"/>
    <w:rsid w:val="005253ED"/>
    <w:rsid w:val="00525E6B"/>
    <w:rsid w:val="00526BF5"/>
    <w:rsid w:val="00526BFD"/>
    <w:rsid w:val="00530880"/>
    <w:rsid w:val="00530D7B"/>
    <w:rsid w:val="005330B8"/>
    <w:rsid w:val="0053526C"/>
    <w:rsid w:val="0054156B"/>
    <w:rsid w:val="00541EEA"/>
    <w:rsid w:val="00542B14"/>
    <w:rsid w:val="005442F9"/>
    <w:rsid w:val="00546560"/>
    <w:rsid w:val="005465DA"/>
    <w:rsid w:val="0054698C"/>
    <w:rsid w:val="00547183"/>
    <w:rsid w:val="00550897"/>
    <w:rsid w:val="00552150"/>
    <w:rsid w:val="00552161"/>
    <w:rsid w:val="00553EF9"/>
    <w:rsid w:val="00557526"/>
    <w:rsid w:val="005602E6"/>
    <w:rsid w:val="00563621"/>
    <w:rsid w:val="00563ECE"/>
    <w:rsid w:val="00563FCC"/>
    <w:rsid w:val="005668C7"/>
    <w:rsid w:val="005707DB"/>
    <w:rsid w:val="0057259E"/>
    <w:rsid w:val="005728DB"/>
    <w:rsid w:val="00575722"/>
    <w:rsid w:val="00576574"/>
    <w:rsid w:val="00577637"/>
    <w:rsid w:val="00580CC9"/>
    <w:rsid w:val="00581DAE"/>
    <w:rsid w:val="0058391A"/>
    <w:rsid w:val="00585324"/>
    <w:rsid w:val="00585F1E"/>
    <w:rsid w:val="00587B8B"/>
    <w:rsid w:val="00592430"/>
    <w:rsid w:val="00592AA9"/>
    <w:rsid w:val="00592BA8"/>
    <w:rsid w:val="00594145"/>
    <w:rsid w:val="0059723E"/>
    <w:rsid w:val="005A02F9"/>
    <w:rsid w:val="005A6752"/>
    <w:rsid w:val="005B0535"/>
    <w:rsid w:val="005B17F5"/>
    <w:rsid w:val="005B23F9"/>
    <w:rsid w:val="005B2FCF"/>
    <w:rsid w:val="005B3FBF"/>
    <w:rsid w:val="005B6389"/>
    <w:rsid w:val="005C0899"/>
    <w:rsid w:val="005D15D2"/>
    <w:rsid w:val="005D519E"/>
    <w:rsid w:val="005D61C9"/>
    <w:rsid w:val="005D7429"/>
    <w:rsid w:val="005E262C"/>
    <w:rsid w:val="005E2B77"/>
    <w:rsid w:val="005E3FDA"/>
    <w:rsid w:val="005E40FB"/>
    <w:rsid w:val="005E5162"/>
    <w:rsid w:val="005E5D8B"/>
    <w:rsid w:val="005E61D3"/>
    <w:rsid w:val="005F00D8"/>
    <w:rsid w:val="005F15DB"/>
    <w:rsid w:val="005F32C7"/>
    <w:rsid w:val="005F413D"/>
    <w:rsid w:val="005F5836"/>
    <w:rsid w:val="005F58B6"/>
    <w:rsid w:val="005F7BA6"/>
    <w:rsid w:val="0060041E"/>
    <w:rsid w:val="00605FFB"/>
    <w:rsid w:val="00606A46"/>
    <w:rsid w:val="00606FE4"/>
    <w:rsid w:val="00607DDD"/>
    <w:rsid w:val="00610592"/>
    <w:rsid w:val="006109F1"/>
    <w:rsid w:val="0061220F"/>
    <w:rsid w:val="00612E73"/>
    <w:rsid w:val="006130FF"/>
    <w:rsid w:val="00615040"/>
    <w:rsid w:val="0061592B"/>
    <w:rsid w:val="00616049"/>
    <w:rsid w:val="006167BB"/>
    <w:rsid w:val="006171A0"/>
    <w:rsid w:val="006178A5"/>
    <w:rsid w:val="00621A8D"/>
    <w:rsid w:val="00625B48"/>
    <w:rsid w:val="00625C7E"/>
    <w:rsid w:val="0062748C"/>
    <w:rsid w:val="00627C4B"/>
    <w:rsid w:val="0063125B"/>
    <w:rsid w:val="00634BA5"/>
    <w:rsid w:val="00635ABA"/>
    <w:rsid w:val="00637243"/>
    <w:rsid w:val="0064339B"/>
    <w:rsid w:val="00643651"/>
    <w:rsid w:val="00644192"/>
    <w:rsid w:val="0064442A"/>
    <w:rsid w:val="00644615"/>
    <w:rsid w:val="00644EF6"/>
    <w:rsid w:val="00645D7C"/>
    <w:rsid w:val="00647695"/>
    <w:rsid w:val="00653535"/>
    <w:rsid w:val="006558B0"/>
    <w:rsid w:val="0066237E"/>
    <w:rsid w:val="00666EE2"/>
    <w:rsid w:val="00667A00"/>
    <w:rsid w:val="00667E71"/>
    <w:rsid w:val="00671430"/>
    <w:rsid w:val="006729E3"/>
    <w:rsid w:val="00672D19"/>
    <w:rsid w:val="00673E47"/>
    <w:rsid w:val="00674167"/>
    <w:rsid w:val="0067477C"/>
    <w:rsid w:val="00674A60"/>
    <w:rsid w:val="006764C9"/>
    <w:rsid w:val="00676B6D"/>
    <w:rsid w:val="00680D4B"/>
    <w:rsid w:val="00684C5B"/>
    <w:rsid w:val="006859B5"/>
    <w:rsid w:val="00686B92"/>
    <w:rsid w:val="0069007A"/>
    <w:rsid w:val="006913E6"/>
    <w:rsid w:val="006922BD"/>
    <w:rsid w:val="00694216"/>
    <w:rsid w:val="0069500D"/>
    <w:rsid w:val="006A357F"/>
    <w:rsid w:val="006A4C9E"/>
    <w:rsid w:val="006A7157"/>
    <w:rsid w:val="006A7ABD"/>
    <w:rsid w:val="006B0CEF"/>
    <w:rsid w:val="006B269C"/>
    <w:rsid w:val="006B6DF9"/>
    <w:rsid w:val="006C1665"/>
    <w:rsid w:val="006C3DCE"/>
    <w:rsid w:val="006C4EE8"/>
    <w:rsid w:val="006C5E00"/>
    <w:rsid w:val="006C5E73"/>
    <w:rsid w:val="006D02E5"/>
    <w:rsid w:val="006D036A"/>
    <w:rsid w:val="006D550B"/>
    <w:rsid w:val="006D57A1"/>
    <w:rsid w:val="006D759F"/>
    <w:rsid w:val="006D760D"/>
    <w:rsid w:val="006E236D"/>
    <w:rsid w:val="006E25D1"/>
    <w:rsid w:val="006E264A"/>
    <w:rsid w:val="006E4F5E"/>
    <w:rsid w:val="006E566F"/>
    <w:rsid w:val="006E5BF1"/>
    <w:rsid w:val="006E7EF1"/>
    <w:rsid w:val="006F14DB"/>
    <w:rsid w:val="006F20CF"/>
    <w:rsid w:val="006F2F25"/>
    <w:rsid w:val="006F31C5"/>
    <w:rsid w:val="006F45A9"/>
    <w:rsid w:val="006F4919"/>
    <w:rsid w:val="006F49B6"/>
    <w:rsid w:val="006F4BF0"/>
    <w:rsid w:val="006F6A72"/>
    <w:rsid w:val="006F7573"/>
    <w:rsid w:val="0070162E"/>
    <w:rsid w:val="00702351"/>
    <w:rsid w:val="007023F2"/>
    <w:rsid w:val="00703698"/>
    <w:rsid w:val="00707150"/>
    <w:rsid w:val="007102C3"/>
    <w:rsid w:val="00710450"/>
    <w:rsid w:val="0071070C"/>
    <w:rsid w:val="007113DB"/>
    <w:rsid w:val="0071193A"/>
    <w:rsid w:val="00713865"/>
    <w:rsid w:val="007166CB"/>
    <w:rsid w:val="00716C0A"/>
    <w:rsid w:val="0072128D"/>
    <w:rsid w:val="007213E7"/>
    <w:rsid w:val="007228CC"/>
    <w:rsid w:val="00722C99"/>
    <w:rsid w:val="00723C5B"/>
    <w:rsid w:val="00725B0B"/>
    <w:rsid w:val="0073211A"/>
    <w:rsid w:val="007321FE"/>
    <w:rsid w:val="00732558"/>
    <w:rsid w:val="00732EE1"/>
    <w:rsid w:val="007342B4"/>
    <w:rsid w:val="00735BF5"/>
    <w:rsid w:val="007366AD"/>
    <w:rsid w:val="00737314"/>
    <w:rsid w:val="00737837"/>
    <w:rsid w:val="00740F09"/>
    <w:rsid w:val="00747C13"/>
    <w:rsid w:val="00750308"/>
    <w:rsid w:val="0075038E"/>
    <w:rsid w:val="007528CD"/>
    <w:rsid w:val="0075349E"/>
    <w:rsid w:val="00753E84"/>
    <w:rsid w:val="00754238"/>
    <w:rsid w:val="007566F1"/>
    <w:rsid w:val="00757736"/>
    <w:rsid w:val="00763008"/>
    <w:rsid w:val="00766936"/>
    <w:rsid w:val="00773A57"/>
    <w:rsid w:val="00774B5B"/>
    <w:rsid w:val="007753D5"/>
    <w:rsid w:val="00775FE4"/>
    <w:rsid w:val="00776932"/>
    <w:rsid w:val="007813FE"/>
    <w:rsid w:val="00781C9C"/>
    <w:rsid w:val="00783AD0"/>
    <w:rsid w:val="00785DAE"/>
    <w:rsid w:val="00790033"/>
    <w:rsid w:val="00790141"/>
    <w:rsid w:val="00791B65"/>
    <w:rsid w:val="0079370F"/>
    <w:rsid w:val="0079410C"/>
    <w:rsid w:val="00794C3A"/>
    <w:rsid w:val="00794DF8"/>
    <w:rsid w:val="00794F30"/>
    <w:rsid w:val="007958E2"/>
    <w:rsid w:val="0079592E"/>
    <w:rsid w:val="00797B46"/>
    <w:rsid w:val="007A418A"/>
    <w:rsid w:val="007A46A6"/>
    <w:rsid w:val="007A59C2"/>
    <w:rsid w:val="007A7B0F"/>
    <w:rsid w:val="007B0B56"/>
    <w:rsid w:val="007B10F2"/>
    <w:rsid w:val="007B1800"/>
    <w:rsid w:val="007B18AF"/>
    <w:rsid w:val="007B21CF"/>
    <w:rsid w:val="007B3AE6"/>
    <w:rsid w:val="007B4175"/>
    <w:rsid w:val="007B52DB"/>
    <w:rsid w:val="007B6C28"/>
    <w:rsid w:val="007B7425"/>
    <w:rsid w:val="007C521A"/>
    <w:rsid w:val="007C5E10"/>
    <w:rsid w:val="007C79B0"/>
    <w:rsid w:val="007D0350"/>
    <w:rsid w:val="007D1B35"/>
    <w:rsid w:val="007D3227"/>
    <w:rsid w:val="007D33FF"/>
    <w:rsid w:val="007D556B"/>
    <w:rsid w:val="007D5D19"/>
    <w:rsid w:val="007D5EE4"/>
    <w:rsid w:val="007D69C8"/>
    <w:rsid w:val="007D6D51"/>
    <w:rsid w:val="007D753A"/>
    <w:rsid w:val="007D7EC4"/>
    <w:rsid w:val="007E0035"/>
    <w:rsid w:val="007E05A7"/>
    <w:rsid w:val="007E2B2D"/>
    <w:rsid w:val="007E4AED"/>
    <w:rsid w:val="007E5F84"/>
    <w:rsid w:val="007F0371"/>
    <w:rsid w:val="007F17C0"/>
    <w:rsid w:val="007F1ED3"/>
    <w:rsid w:val="007F2AA9"/>
    <w:rsid w:val="007F663B"/>
    <w:rsid w:val="007F6C00"/>
    <w:rsid w:val="007F6CB3"/>
    <w:rsid w:val="007F7A5B"/>
    <w:rsid w:val="00804294"/>
    <w:rsid w:val="0080440A"/>
    <w:rsid w:val="00804954"/>
    <w:rsid w:val="00804BB1"/>
    <w:rsid w:val="00806557"/>
    <w:rsid w:val="00806EF3"/>
    <w:rsid w:val="00810AEC"/>
    <w:rsid w:val="00812031"/>
    <w:rsid w:val="00813EFB"/>
    <w:rsid w:val="008147F8"/>
    <w:rsid w:val="00814A2C"/>
    <w:rsid w:val="00815C1D"/>
    <w:rsid w:val="00823C55"/>
    <w:rsid w:val="00823D9A"/>
    <w:rsid w:val="008252C1"/>
    <w:rsid w:val="008253D7"/>
    <w:rsid w:val="008265DD"/>
    <w:rsid w:val="008307F8"/>
    <w:rsid w:val="00833626"/>
    <w:rsid w:val="00835B21"/>
    <w:rsid w:val="00836FDA"/>
    <w:rsid w:val="0083705C"/>
    <w:rsid w:val="00841F55"/>
    <w:rsid w:val="00847A95"/>
    <w:rsid w:val="0085015D"/>
    <w:rsid w:val="00851243"/>
    <w:rsid w:val="00851E51"/>
    <w:rsid w:val="00852DFE"/>
    <w:rsid w:val="0085333A"/>
    <w:rsid w:val="00855BE3"/>
    <w:rsid w:val="00856525"/>
    <w:rsid w:val="0086262F"/>
    <w:rsid w:val="0086479E"/>
    <w:rsid w:val="008679EC"/>
    <w:rsid w:val="00867A54"/>
    <w:rsid w:val="00867BAC"/>
    <w:rsid w:val="00870B6F"/>
    <w:rsid w:val="0087105C"/>
    <w:rsid w:val="008715BF"/>
    <w:rsid w:val="00871651"/>
    <w:rsid w:val="00873CA5"/>
    <w:rsid w:val="0087570F"/>
    <w:rsid w:val="00875C26"/>
    <w:rsid w:val="00875CCC"/>
    <w:rsid w:val="0087600C"/>
    <w:rsid w:val="0088037D"/>
    <w:rsid w:val="00881940"/>
    <w:rsid w:val="008823B9"/>
    <w:rsid w:val="0088533A"/>
    <w:rsid w:val="008867CF"/>
    <w:rsid w:val="00892AD5"/>
    <w:rsid w:val="008935DD"/>
    <w:rsid w:val="0089390C"/>
    <w:rsid w:val="00893B93"/>
    <w:rsid w:val="00894657"/>
    <w:rsid w:val="00896343"/>
    <w:rsid w:val="00897881"/>
    <w:rsid w:val="008A0A98"/>
    <w:rsid w:val="008A2B1A"/>
    <w:rsid w:val="008A5078"/>
    <w:rsid w:val="008A70F2"/>
    <w:rsid w:val="008B0F41"/>
    <w:rsid w:val="008B1E92"/>
    <w:rsid w:val="008B2A2E"/>
    <w:rsid w:val="008B2BA3"/>
    <w:rsid w:val="008B341B"/>
    <w:rsid w:val="008B404A"/>
    <w:rsid w:val="008B6B50"/>
    <w:rsid w:val="008C48C5"/>
    <w:rsid w:val="008C51EB"/>
    <w:rsid w:val="008C55AF"/>
    <w:rsid w:val="008C572D"/>
    <w:rsid w:val="008C721E"/>
    <w:rsid w:val="008D0FFC"/>
    <w:rsid w:val="008D119A"/>
    <w:rsid w:val="008D2122"/>
    <w:rsid w:val="008D2516"/>
    <w:rsid w:val="008D29E1"/>
    <w:rsid w:val="008D303A"/>
    <w:rsid w:val="008D46E1"/>
    <w:rsid w:val="008D65BF"/>
    <w:rsid w:val="008D6C1C"/>
    <w:rsid w:val="008D736E"/>
    <w:rsid w:val="008D7876"/>
    <w:rsid w:val="008E1320"/>
    <w:rsid w:val="008E22F7"/>
    <w:rsid w:val="008E2570"/>
    <w:rsid w:val="008E27AB"/>
    <w:rsid w:val="008E2E82"/>
    <w:rsid w:val="008E4A58"/>
    <w:rsid w:val="008F36F0"/>
    <w:rsid w:val="008F4129"/>
    <w:rsid w:val="008F458D"/>
    <w:rsid w:val="008F6957"/>
    <w:rsid w:val="008F6E5B"/>
    <w:rsid w:val="008F7CE8"/>
    <w:rsid w:val="0090313A"/>
    <w:rsid w:val="00903AED"/>
    <w:rsid w:val="00903B5F"/>
    <w:rsid w:val="0090411F"/>
    <w:rsid w:val="009048BF"/>
    <w:rsid w:val="009050FD"/>
    <w:rsid w:val="009063B8"/>
    <w:rsid w:val="009067C2"/>
    <w:rsid w:val="009110E3"/>
    <w:rsid w:val="009113B7"/>
    <w:rsid w:val="0091451B"/>
    <w:rsid w:val="0091567A"/>
    <w:rsid w:val="009159F4"/>
    <w:rsid w:val="009165F0"/>
    <w:rsid w:val="009177A1"/>
    <w:rsid w:val="009208F2"/>
    <w:rsid w:val="00921375"/>
    <w:rsid w:val="00921AE1"/>
    <w:rsid w:val="00921B3C"/>
    <w:rsid w:val="009223AF"/>
    <w:rsid w:val="0092373F"/>
    <w:rsid w:val="00924DAD"/>
    <w:rsid w:val="00925479"/>
    <w:rsid w:val="00930C75"/>
    <w:rsid w:val="0093290B"/>
    <w:rsid w:val="00932A34"/>
    <w:rsid w:val="009348A6"/>
    <w:rsid w:val="00934F76"/>
    <w:rsid w:val="00940C46"/>
    <w:rsid w:val="00941B6C"/>
    <w:rsid w:val="009447E3"/>
    <w:rsid w:val="00944B07"/>
    <w:rsid w:val="009462A9"/>
    <w:rsid w:val="00947AAD"/>
    <w:rsid w:val="00947E26"/>
    <w:rsid w:val="0095081D"/>
    <w:rsid w:val="00951B07"/>
    <w:rsid w:val="00952444"/>
    <w:rsid w:val="00952E59"/>
    <w:rsid w:val="00954360"/>
    <w:rsid w:val="009567A2"/>
    <w:rsid w:val="0096158C"/>
    <w:rsid w:val="00961A93"/>
    <w:rsid w:val="00962FEA"/>
    <w:rsid w:val="009674A8"/>
    <w:rsid w:val="009708A4"/>
    <w:rsid w:val="009717C4"/>
    <w:rsid w:val="009718D2"/>
    <w:rsid w:val="00972891"/>
    <w:rsid w:val="0098120A"/>
    <w:rsid w:val="0098139A"/>
    <w:rsid w:val="00984A1F"/>
    <w:rsid w:val="009858B3"/>
    <w:rsid w:val="00985EC4"/>
    <w:rsid w:val="0098702D"/>
    <w:rsid w:val="00987CEC"/>
    <w:rsid w:val="009922F1"/>
    <w:rsid w:val="00992F30"/>
    <w:rsid w:val="009933F4"/>
    <w:rsid w:val="009960A0"/>
    <w:rsid w:val="00997459"/>
    <w:rsid w:val="009A08A1"/>
    <w:rsid w:val="009A19A7"/>
    <w:rsid w:val="009A367A"/>
    <w:rsid w:val="009A4A9E"/>
    <w:rsid w:val="009A5FB5"/>
    <w:rsid w:val="009A5FBA"/>
    <w:rsid w:val="009A76AC"/>
    <w:rsid w:val="009B299F"/>
    <w:rsid w:val="009B30E2"/>
    <w:rsid w:val="009B6C37"/>
    <w:rsid w:val="009B6D17"/>
    <w:rsid w:val="009B7A5D"/>
    <w:rsid w:val="009C3C49"/>
    <w:rsid w:val="009C3C9A"/>
    <w:rsid w:val="009C4D65"/>
    <w:rsid w:val="009C57F9"/>
    <w:rsid w:val="009C5B5E"/>
    <w:rsid w:val="009D0580"/>
    <w:rsid w:val="009D18C2"/>
    <w:rsid w:val="009D4252"/>
    <w:rsid w:val="009D4396"/>
    <w:rsid w:val="009D47BB"/>
    <w:rsid w:val="009D5915"/>
    <w:rsid w:val="009D6A03"/>
    <w:rsid w:val="009D7136"/>
    <w:rsid w:val="009E0169"/>
    <w:rsid w:val="009E5903"/>
    <w:rsid w:val="009F1261"/>
    <w:rsid w:val="009F2464"/>
    <w:rsid w:val="009F26BB"/>
    <w:rsid w:val="009F2F7D"/>
    <w:rsid w:val="009F40A6"/>
    <w:rsid w:val="009F44E8"/>
    <w:rsid w:val="009F5F7B"/>
    <w:rsid w:val="009F6981"/>
    <w:rsid w:val="009F6E85"/>
    <w:rsid w:val="009F6ECA"/>
    <w:rsid w:val="009F6FCE"/>
    <w:rsid w:val="009F7775"/>
    <w:rsid w:val="00A00F2E"/>
    <w:rsid w:val="00A01B5E"/>
    <w:rsid w:val="00A02084"/>
    <w:rsid w:val="00A03117"/>
    <w:rsid w:val="00A1100F"/>
    <w:rsid w:val="00A11896"/>
    <w:rsid w:val="00A11A31"/>
    <w:rsid w:val="00A11D9F"/>
    <w:rsid w:val="00A134F1"/>
    <w:rsid w:val="00A14D18"/>
    <w:rsid w:val="00A20BFD"/>
    <w:rsid w:val="00A21202"/>
    <w:rsid w:val="00A23762"/>
    <w:rsid w:val="00A252A5"/>
    <w:rsid w:val="00A25858"/>
    <w:rsid w:val="00A30D99"/>
    <w:rsid w:val="00A314B8"/>
    <w:rsid w:val="00A319C7"/>
    <w:rsid w:val="00A3249B"/>
    <w:rsid w:val="00A35006"/>
    <w:rsid w:val="00A354AE"/>
    <w:rsid w:val="00A358FE"/>
    <w:rsid w:val="00A35D2B"/>
    <w:rsid w:val="00A3611B"/>
    <w:rsid w:val="00A40A5F"/>
    <w:rsid w:val="00A40F6F"/>
    <w:rsid w:val="00A41053"/>
    <w:rsid w:val="00A4229C"/>
    <w:rsid w:val="00A431DD"/>
    <w:rsid w:val="00A43662"/>
    <w:rsid w:val="00A45805"/>
    <w:rsid w:val="00A466DD"/>
    <w:rsid w:val="00A50E81"/>
    <w:rsid w:val="00A53F2D"/>
    <w:rsid w:val="00A543FE"/>
    <w:rsid w:val="00A544D1"/>
    <w:rsid w:val="00A600AD"/>
    <w:rsid w:val="00A6041E"/>
    <w:rsid w:val="00A60426"/>
    <w:rsid w:val="00A61473"/>
    <w:rsid w:val="00A62743"/>
    <w:rsid w:val="00A62CC6"/>
    <w:rsid w:val="00A63AEC"/>
    <w:rsid w:val="00A65211"/>
    <w:rsid w:val="00A658A6"/>
    <w:rsid w:val="00A65B90"/>
    <w:rsid w:val="00A66DF1"/>
    <w:rsid w:val="00A70A2C"/>
    <w:rsid w:val="00A71023"/>
    <w:rsid w:val="00A71CFB"/>
    <w:rsid w:val="00A71DDC"/>
    <w:rsid w:val="00A723A7"/>
    <w:rsid w:val="00A73A43"/>
    <w:rsid w:val="00A776C9"/>
    <w:rsid w:val="00A83362"/>
    <w:rsid w:val="00A835E7"/>
    <w:rsid w:val="00A84172"/>
    <w:rsid w:val="00A86BBC"/>
    <w:rsid w:val="00A8703E"/>
    <w:rsid w:val="00A90F96"/>
    <w:rsid w:val="00A911BD"/>
    <w:rsid w:val="00A91AE8"/>
    <w:rsid w:val="00A91C36"/>
    <w:rsid w:val="00A936E0"/>
    <w:rsid w:val="00A94737"/>
    <w:rsid w:val="00A94BB1"/>
    <w:rsid w:val="00A962A2"/>
    <w:rsid w:val="00A965EF"/>
    <w:rsid w:val="00A97423"/>
    <w:rsid w:val="00AA2EE0"/>
    <w:rsid w:val="00AA4C82"/>
    <w:rsid w:val="00AA5900"/>
    <w:rsid w:val="00AA631D"/>
    <w:rsid w:val="00AA6A67"/>
    <w:rsid w:val="00AA6AC5"/>
    <w:rsid w:val="00AB138C"/>
    <w:rsid w:val="00AB264E"/>
    <w:rsid w:val="00AB35B2"/>
    <w:rsid w:val="00AB51C2"/>
    <w:rsid w:val="00AB6457"/>
    <w:rsid w:val="00AB785B"/>
    <w:rsid w:val="00AC2360"/>
    <w:rsid w:val="00AC2E1A"/>
    <w:rsid w:val="00AC3DBC"/>
    <w:rsid w:val="00AC4AFE"/>
    <w:rsid w:val="00AC5B36"/>
    <w:rsid w:val="00AC6A86"/>
    <w:rsid w:val="00AC7C7B"/>
    <w:rsid w:val="00AD0789"/>
    <w:rsid w:val="00AD6D87"/>
    <w:rsid w:val="00AD6EB1"/>
    <w:rsid w:val="00AE0DE4"/>
    <w:rsid w:val="00AE4CA6"/>
    <w:rsid w:val="00AE5060"/>
    <w:rsid w:val="00AE7E53"/>
    <w:rsid w:val="00AF04F5"/>
    <w:rsid w:val="00AF4C74"/>
    <w:rsid w:val="00AF5699"/>
    <w:rsid w:val="00AF73A8"/>
    <w:rsid w:val="00AF7BD9"/>
    <w:rsid w:val="00B003FE"/>
    <w:rsid w:val="00B00415"/>
    <w:rsid w:val="00B00BB8"/>
    <w:rsid w:val="00B038EC"/>
    <w:rsid w:val="00B04851"/>
    <w:rsid w:val="00B0563A"/>
    <w:rsid w:val="00B076CA"/>
    <w:rsid w:val="00B108A5"/>
    <w:rsid w:val="00B10DC1"/>
    <w:rsid w:val="00B15BF1"/>
    <w:rsid w:val="00B16C97"/>
    <w:rsid w:val="00B220CD"/>
    <w:rsid w:val="00B22D6D"/>
    <w:rsid w:val="00B2394C"/>
    <w:rsid w:val="00B24B7A"/>
    <w:rsid w:val="00B25531"/>
    <w:rsid w:val="00B26672"/>
    <w:rsid w:val="00B312A2"/>
    <w:rsid w:val="00B32D49"/>
    <w:rsid w:val="00B32D7E"/>
    <w:rsid w:val="00B33621"/>
    <w:rsid w:val="00B336A9"/>
    <w:rsid w:val="00B33898"/>
    <w:rsid w:val="00B35CE3"/>
    <w:rsid w:val="00B35CF1"/>
    <w:rsid w:val="00B35ED3"/>
    <w:rsid w:val="00B367E6"/>
    <w:rsid w:val="00B36B7B"/>
    <w:rsid w:val="00B37764"/>
    <w:rsid w:val="00B42CAE"/>
    <w:rsid w:val="00B42CAF"/>
    <w:rsid w:val="00B43A25"/>
    <w:rsid w:val="00B43FA2"/>
    <w:rsid w:val="00B4543D"/>
    <w:rsid w:val="00B46A5A"/>
    <w:rsid w:val="00B47BC0"/>
    <w:rsid w:val="00B52865"/>
    <w:rsid w:val="00B53AF5"/>
    <w:rsid w:val="00B53B4E"/>
    <w:rsid w:val="00B55203"/>
    <w:rsid w:val="00B5724E"/>
    <w:rsid w:val="00B612CE"/>
    <w:rsid w:val="00B621AB"/>
    <w:rsid w:val="00B646D7"/>
    <w:rsid w:val="00B64CF8"/>
    <w:rsid w:val="00B65D7E"/>
    <w:rsid w:val="00B65FF1"/>
    <w:rsid w:val="00B66458"/>
    <w:rsid w:val="00B66812"/>
    <w:rsid w:val="00B6708E"/>
    <w:rsid w:val="00B675CE"/>
    <w:rsid w:val="00B7069D"/>
    <w:rsid w:val="00B77FCD"/>
    <w:rsid w:val="00B8009A"/>
    <w:rsid w:val="00B80257"/>
    <w:rsid w:val="00B820B4"/>
    <w:rsid w:val="00B824C5"/>
    <w:rsid w:val="00B8400B"/>
    <w:rsid w:val="00B86CB3"/>
    <w:rsid w:val="00B873AA"/>
    <w:rsid w:val="00B903BB"/>
    <w:rsid w:val="00B90C5C"/>
    <w:rsid w:val="00B91462"/>
    <w:rsid w:val="00B91C6C"/>
    <w:rsid w:val="00B92A55"/>
    <w:rsid w:val="00B939C0"/>
    <w:rsid w:val="00B94741"/>
    <w:rsid w:val="00B9501E"/>
    <w:rsid w:val="00B97556"/>
    <w:rsid w:val="00B97E6A"/>
    <w:rsid w:val="00BA027B"/>
    <w:rsid w:val="00BA13C3"/>
    <w:rsid w:val="00BA38C8"/>
    <w:rsid w:val="00BA3ADC"/>
    <w:rsid w:val="00BA519C"/>
    <w:rsid w:val="00BA6138"/>
    <w:rsid w:val="00BB0895"/>
    <w:rsid w:val="00BB1098"/>
    <w:rsid w:val="00BB1E55"/>
    <w:rsid w:val="00BB1F49"/>
    <w:rsid w:val="00BB2948"/>
    <w:rsid w:val="00BB3010"/>
    <w:rsid w:val="00BB476A"/>
    <w:rsid w:val="00BB65C3"/>
    <w:rsid w:val="00BB7054"/>
    <w:rsid w:val="00BC0B96"/>
    <w:rsid w:val="00BC481F"/>
    <w:rsid w:val="00BC4C66"/>
    <w:rsid w:val="00BC72C3"/>
    <w:rsid w:val="00BC753D"/>
    <w:rsid w:val="00BD24FB"/>
    <w:rsid w:val="00BD378B"/>
    <w:rsid w:val="00BD3E3B"/>
    <w:rsid w:val="00BD41D7"/>
    <w:rsid w:val="00BD4F90"/>
    <w:rsid w:val="00BD4FBC"/>
    <w:rsid w:val="00BD53DA"/>
    <w:rsid w:val="00BD5D8B"/>
    <w:rsid w:val="00BD7717"/>
    <w:rsid w:val="00BE071F"/>
    <w:rsid w:val="00BE49E5"/>
    <w:rsid w:val="00BE6719"/>
    <w:rsid w:val="00BE69FD"/>
    <w:rsid w:val="00BF4255"/>
    <w:rsid w:val="00BF6026"/>
    <w:rsid w:val="00C0077D"/>
    <w:rsid w:val="00C00B7E"/>
    <w:rsid w:val="00C02B35"/>
    <w:rsid w:val="00C036D8"/>
    <w:rsid w:val="00C03812"/>
    <w:rsid w:val="00C04BA2"/>
    <w:rsid w:val="00C05ABB"/>
    <w:rsid w:val="00C05B38"/>
    <w:rsid w:val="00C05E56"/>
    <w:rsid w:val="00C0781F"/>
    <w:rsid w:val="00C07D22"/>
    <w:rsid w:val="00C12240"/>
    <w:rsid w:val="00C1288C"/>
    <w:rsid w:val="00C15E65"/>
    <w:rsid w:val="00C17891"/>
    <w:rsid w:val="00C21EB2"/>
    <w:rsid w:val="00C22117"/>
    <w:rsid w:val="00C22393"/>
    <w:rsid w:val="00C23A0F"/>
    <w:rsid w:val="00C24CBE"/>
    <w:rsid w:val="00C27D54"/>
    <w:rsid w:val="00C30920"/>
    <w:rsid w:val="00C31DC1"/>
    <w:rsid w:val="00C33461"/>
    <w:rsid w:val="00C33C77"/>
    <w:rsid w:val="00C351B8"/>
    <w:rsid w:val="00C35CA8"/>
    <w:rsid w:val="00C3642A"/>
    <w:rsid w:val="00C37254"/>
    <w:rsid w:val="00C3785A"/>
    <w:rsid w:val="00C405ED"/>
    <w:rsid w:val="00C419CF"/>
    <w:rsid w:val="00C436B7"/>
    <w:rsid w:val="00C4375B"/>
    <w:rsid w:val="00C451CD"/>
    <w:rsid w:val="00C464C7"/>
    <w:rsid w:val="00C47550"/>
    <w:rsid w:val="00C54381"/>
    <w:rsid w:val="00C548F8"/>
    <w:rsid w:val="00C60A42"/>
    <w:rsid w:val="00C61A4E"/>
    <w:rsid w:val="00C61AF3"/>
    <w:rsid w:val="00C63730"/>
    <w:rsid w:val="00C6682E"/>
    <w:rsid w:val="00C66F4F"/>
    <w:rsid w:val="00C67CB4"/>
    <w:rsid w:val="00C70B22"/>
    <w:rsid w:val="00C73E18"/>
    <w:rsid w:val="00C76213"/>
    <w:rsid w:val="00C83570"/>
    <w:rsid w:val="00C85416"/>
    <w:rsid w:val="00C85655"/>
    <w:rsid w:val="00C87086"/>
    <w:rsid w:val="00C87635"/>
    <w:rsid w:val="00C876DA"/>
    <w:rsid w:val="00C90A14"/>
    <w:rsid w:val="00C919B9"/>
    <w:rsid w:val="00C94B95"/>
    <w:rsid w:val="00C960DE"/>
    <w:rsid w:val="00C96B0C"/>
    <w:rsid w:val="00C9703C"/>
    <w:rsid w:val="00CA082B"/>
    <w:rsid w:val="00CA0988"/>
    <w:rsid w:val="00CA0EC0"/>
    <w:rsid w:val="00CA302F"/>
    <w:rsid w:val="00CA45C7"/>
    <w:rsid w:val="00CA4E97"/>
    <w:rsid w:val="00CA5F25"/>
    <w:rsid w:val="00CA6DFF"/>
    <w:rsid w:val="00CA6FF8"/>
    <w:rsid w:val="00CB25EB"/>
    <w:rsid w:val="00CB2BE5"/>
    <w:rsid w:val="00CB2CC9"/>
    <w:rsid w:val="00CB324C"/>
    <w:rsid w:val="00CB6CED"/>
    <w:rsid w:val="00CC0BE2"/>
    <w:rsid w:val="00CC1ADA"/>
    <w:rsid w:val="00CC3389"/>
    <w:rsid w:val="00CC379E"/>
    <w:rsid w:val="00CC5E2E"/>
    <w:rsid w:val="00CD00AB"/>
    <w:rsid w:val="00CD018F"/>
    <w:rsid w:val="00CD02B0"/>
    <w:rsid w:val="00CD0BB7"/>
    <w:rsid w:val="00CD0DC5"/>
    <w:rsid w:val="00CD1278"/>
    <w:rsid w:val="00CD2904"/>
    <w:rsid w:val="00CD2FA4"/>
    <w:rsid w:val="00CD329A"/>
    <w:rsid w:val="00CD7924"/>
    <w:rsid w:val="00CE2734"/>
    <w:rsid w:val="00CE339E"/>
    <w:rsid w:val="00CE439F"/>
    <w:rsid w:val="00CE5612"/>
    <w:rsid w:val="00CF03C7"/>
    <w:rsid w:val="00CF074C"/>
    <w:rsid w:val="00CF11E5"/>
    <w:rsid w:val="00CF1411"/>
    <w:rsid w:val="00CF1C51"/>
    <w:rsid w:val="00CF232F"/>
    <w:rsid w:val="00CF4971"/>
    <w:rsid w:val="00CF576C"/>
    <w:rsid w:val="00CF5F3C"/>
    <w:rsid w:val="00D00FDB"/>
    <w:rsid w:val="00D01899"/>
    <w:rsid w:val="00D05B51"/>
    <w:rsid w:val="00D06BC5"/>
    <w:rsid w:val="00D11095"/>
    <w:rsid w:val="00D14172"/>
    <w:rsid w:val="00D14C1B"/>
    <w:rsid w:val="00D166C3"/>
    <w:rsid w:val="00D17925"/>
    <w:rsid w:val="00D22FD6"/>
    <w:rsid w:val="00D31BEC"/>
    <w:rsid w:val="00D327EB"/>
    <w:rsid w:val="00D36021"/>
    <w:rsid w:val="00D36AB2"/>
    <w:rsid w:val="00D37155"/>
    <w:rsid w:val="00D37837"/>
    <w:rsid w:val="00D401A2"/>
    <w:rsid w:val="00D406F5"/>
    <w:rsid w:val="00D4188A"/>
    <w:rsid w:val="00D41CDD"/>
    <w:rsid w:val="00D41DFF"/>
    <w:rsid w:val="00D42244"/>
    <w:rsid w:val="00D42A0F"/>
    <w:rsid w:val="00D43BB2"/>
    <w:rsid w:val="00D460CA"/>
    <w:rsid w:val="00D5108F"/>
    <w:rsid w:val="00D51C9E"/>
    <w:rsid w:val="00D54634"/>
    <w:rsid w:val="00D55065"/>
    <w:rsid w:val="00D614B9"/>
    <w:rsid w:val="00D618AD"/>
    <w:rsid w:val="00D62ABC"/>
    <w:rsid w:val="00D64531"/>
    <w:rsid w:val="00D65F47"/>
    <w:rsid w:val="00D702F4"/>
    <w:rsid w:val="00D73D5F"/>
    <w:rsid w:val="00D73F00"/>
    <w:rsid w:val="00D74997"/>
    <w:rsid w:val="00D756EE"/>
    <w:rsid w:val="00D77D0A"/>
    <w:rsid w:val="00D80C88"/>
    <w:rsid w:val="00D833D3"/>
    <w:rsid w:val="00D85F69"/>
    <w:rsid w:val="00D87431"/>
    <w:rsid w:val="00D91996"/>
    <w:rsid w:val="00D9227D"/>
    <w:rsid w:val="00D9372E"/>
    <w:rsid w:val="00D93B07"/>
    <w:rsid w:val="00D93C5E"/>
    <w:rsid w:val="00D95367"/>
    <w:rsid w:val="00D9553A"/>
    <w:rsid w:val="00DA0AEE"/>
    <w:rsid w:val="00DA4709"/>
    <w:rsid w:val="00DA4992"/>
    <w:rsid w:val="00DA55C8"/>
    <w:rsid w:val="00DB0CFE"/>
    <w:rsid w:val="00DB306D"/>
    <w:rsid w:val="00DB360A"/>
    <w:rsid w:val="00DB430D"/>
    <w:rsid w:val="00DB55AF"/>
    <w:rsid w:val="00DB5AF4"/>
    <w:rsid w:val="00DB5B29"/>
    <w:rsid w:val="00DB625C"/>
    <w:rsid w:val="00DB62C8"/>
    <w:rsid w:val="00DC1620"/>
    <w:rsid w:val="00DC2DF1"/>
    <w:rsid w:val="00DC303A"/>
    <w:rsid w:val="00DC5DCA"/>
    <w:rsid w:val="00DD0C26"/>
    <w:rsid w:val="00DD2057"/>
    <w:rsid w:val="00DD2E90"/>
    <w:rsid w:val="00DD2FB4"/>
    <w:rsid w:val="00DD31C2"/>
    <w:rsid w:val="00DD3456"/>
    <w:rsid w:val="00DD3878"/>
    <w:rsid w:val="00DD396E"/>
    <w:rsid w:val="00DD39FE"/>
    <w:rsid w:val="00DD46E0"/>
    <w:rsid w:val="00DD4A1C"/>
    <w:rsid w:val="00DD600A"/>
    <w:rsid w:val="00DE01B2"/>
    <w:rsid w:val="00DE0373"/>
    <w:rsid w:val="00DE2135"/>
    <w:rsid w:val="00DE25C5"/>
    <w:rsid w:val="00DE53D7"/>
    <w:rsid w:val="00DE5D65"/>
    <w:rsid w:val="00DE7CCF"/>
    <w:rsid w:val="00DF22D1"/>
    <w:rsid w:val="00DF30D7"/>
    <w:rsid w:val="00DF47D1"/>
    <w:rsid w:val="00DF4B7D"/>
    <w:rsid w:val="00DF62E6"/>
    <w:rsid w:val="00DF68E9"/>
    <w:rsid w:val="00DF7100"/>
    <w:rsid w:val="00E01AEA"/>
    <w:rsid w:val="00E0210D"/>
    <w:rsid w:val="00E02641"/>
    <w:rsid w:val="00E03BE3"/>
    <w:rsid w:val="00E05AFE"/>
    <w:rsid w:val="00E05D63"/>
    <w:rsid w:val="00E05E12"/>
    <w:rsid w:val="00E07457"/>
    <w:rsid w:val="00E0755F"/>
    <w:rsid w:val="00E0774B"/>
    <w:rsid w:val="00E10F60"/>
    <w:rsid w:val="00E11AD8"/>
    <w:rsid w:val="00E122FE"/>
    <w:rsid w:val="00E13139"/>
    <w:rsid w:val="00E144D9"/>
    <w:rsid w:val="00E21C65"/>
    <w:rsid w:val="00E21FAB"/>
    <w:rsid w:val="00E24B17"/>
    <w:rsid w:val="00E31017"/>
    <w:rsid w:val="00E322A9"/>
    <w:rsid w:val="00E34E18"/>
    <w:rsid w:val="00E356F9"/>
    <w:rsid w:val="00E35BF6"/>
    <w:rsid w:val="00E36194"/>
    <w:rsid w:val="00E367DC"/>
    <w:rsid w:val="00E371C4"/>
    <w:rsid w:val="00E407C7"/>
    <w:rsid w:val="00E41D7C"/>
    <w:rsid w:val="00E4300E"/>
    <w:rsid w:val="00E43918"/>
    <w:rsid w:val="00E43ADC"/>
    <w:rsid w:val="00E4599C"/>
    <w:rsid w:val="00E46019"/>
    <w:rsid w:val="00E4681E"/>
    <w:rsid w:val="00E500BD"/>
    <w:rsid w:val="00E51E0B"/>
    <w:rsid w:val="00E530C0"/>
    <w:rsid w:val="00E55E23"/>
    <w:rsid w:val="00E563BB"/>
    <w:rsid w:val="00E565C3"/>
    <w:rsid w:val="00E57844"/>
    <w:rsid w:val="00E618F8"/>
    <w:rsid w:val="00E61ADC"/>
    <w:rsid w:val="00E62A0E"/>
    <w:rsid w:val="00E6488D"/>
    <w:rsid w:val="00E65529"/>
    <w:rsid w:val="00E6559D"/>
    <w:rsid w:val="00E65FBB"/>
    <w:rsid w:val="00E6619F"/>
    <w:rsid w:val="00E67854"/>
    <w:rsid w:val="00E67E6C"/>
    <w:rsid w:val="00E70789"/>
    <w:rsid w:val="00E711D3"/>
    <w:rsid w:val="00E72F86"/>
    <w:rsid w:val="00E744EC"/>
    <w:rsid w:val="00E75F9F"/>
    <w:rsid w:val="00E80C7E"/>
    <w:rsid w:val="00E82A05"/>
    <w:rsid w:val="00E84B16"/>
    <w:rsid w:val="00E8601D"/>
    <w:rsid w:val="00E86DE4"/>
    <w:rsid w:val="00E87158"/>
    <w:rsid w:val="00E8741F"/>
    <w:rsid w:val="00E87859"/>
    <w:rsid w:val="00E87FC5"/>
    <w:rsid w:val="00E87FE1"/>
    <w:rsid w:val="00E9103C"/>
    <w:rsid w:val="00E92612"/>
    <w:rsid w:val="00E92DDB"/>
    <w:rsid w:val="00E93C10"/>
    <w:rsid w:val="00E93CBD"/>
    <w:rsid w:val="00E95BDE"/>
    <w:rsid w:val="00E964DC"/>
    <w:rsid w:val="00E9721A"/>
    <w:rsid w:val="00E97E29"/>
    <w:rsid w:val="00EA1BA1"/>
    <w:rsid w:val="00EA379D"/>
    <w:rsid w:val="00EA5052"/>
    <w:rsid w:val="00EB29CD"/>
    <w:rsid w:val="00EB309E"/>
    <w:rsid w:val="00EB3A06"/>
    <w:rsid w:val="00EB6323"/>
    <w:rsid w:val="00EB690B"/>
    <w:rsid w:val="00EC066A"/>
    <w:rsid w:val="00EC2BFE"/>
    <w:rsid w:val="00EC5E93"/>
    <w:rsid w:val="00EC6E2B"/>
    <w:rsid w:val="00ED05DF"/>
    <w:rsid w:val="00ED2489"/>
    <w:rsid w:val="00ED3414"/>
    <w:rsid w:val="00ED4D3F"/>
    <w:rsid w:val="00ED565B"/>
    <w:rsid w:val="00ED63A2"/>
    <w:rsid w:val="00ED7B0D"/>
    <w:rsid w:val="00EE3326"/>
    <w:rsid w:val="00EE3F70"/>
    <w:rsid w:val="00EE4092"/>
    <w:rsid w:val="00EE54C0"/>
    <w:rsid w:val="00EE5769"/>
    <w:rsid w:val="00EF0A58"/>
    <w:rsid w:val="00EF28D1"/>
    <w:rsid w:val="00EF3B69"/>
    <w:rsid w:val="00EF4464"/>
    <w:rsid w:val="00EF757B"/>
    <w:rsid w:val="00EF7AF5"/>
    <w:rsid w:val="00EF7E24"/>
    <w:rsid w:val="00EF7E70"/>
    <w:rsid w:val="00EF7E77"/>
    <w:rsid w:val="00F003CC"/>
    <w:rsid w:val="00F015E3"/>
    <w:rsid w:val="00F02138"/>
    <w:rsid w:val="00F045CF"/>
    <w:rsid w:val="00F06F15"/>
    <w:rsid w:val="00F145D5"/>
    <w:rsid w:val="00F15A32"/>
    <w:rsid w:val="00F15F75"/>
    <w:rsid w:val="00F226A6"/>
    <w:rsid w:val="00F237B3"/>
    <w:rsid w:val="00F2444F"/>
    <w:rsid w:val="00F24FA5"/>
    <w:rsid w:val="00F25578"/>
    <w:rsid w:val="00F26012"/>
    <w:rsid w:val="00F30CBC"/>
    <w:rsid w:val="00F31609"/>
    <w:rsid w:val="00F33212"/>
    <w:rsid w:val="00F37CBF"/>
    <w:rsid w:val="00F41FE6"/>
    <w:rsid w:val="00F46A81"/>
    <w:rsid w:val="00F4703C"/>
    <w:rsid w:val="00F478D6"/>
    <w:rsid w:val="00F505B4"/>
    <w:rsid w:val="00F51C38"/>
    <w:rsid w:val="00F52665"/>
    <w:rsid w:val="00F52CF1"/>
    <w:rsid w:val="00F53647"/>
    <w:rsid w:val="00F5372B"/>
    <w:rsid w:val="00F53E9D"/>
    <w:rsid w:val="00F53EDA"/>
    <w:rsid w:val="00F56972"/>
    <w:rsid w:val="00F57D70"/>
    <w:rsid w:val="00F60CCF"/>
    <w:rsid w:val="00F62448"/>
    <w:rsid w:val="00F62AE6"/>
    <w:rsid w:val="00F6366E"/>
    <w:rsid w:val="00F6519D"/>
    <w:rsid w:val="00F66BA0"/>
    <w:rsid w:val="00F67966"/>
    <w:rsid w:val="00F7136C"/>
    <w:rsid w:val="00F7268A"/>
    <w:rsid w:val="00F73BB7"/>
    <w:rsid w:val="00F74399"/>
    <w:rsid w:val="00F75EEF"/>
    <w:rsid w:val="00F77EA8"/>
    <w:rsid w:val="00F81B8F"/>
    <w:rsid w:val="00F81F07"/>
    <w:rsid w:val="00F82D99"/>
    <w:rsid w:val="00F82E4E"/>
    <w:rsid w:val="00F9036B"/>
    <w:rsid w:val="00F93D1C"/>
    <w:rsid w:val="00F94846"/>
    <w:rsid w:val="00F94A58"/>
    <w:rsid w:val="00F96184"/>
    <w:rsid w:val="00F96506"/>
    <w:rsid w:val="00FA0D9B"/>
    <w:rsid w:val="00FA0F46"/>
    <w:rsid w:val="00FA6193"/>
    <w:rsid w:val="00FB3B63"/>
    <w:rsid w:val="00FB3CCF"/>
    <w:rsid w:val="00FB4412"/>
    <w:rsid w:val="00FB63F9"/>
    <w:rsid w:val="00FB6745"/>
    <w:rsid w:val="00FB6A78"/>
    <w:rsid w:val="00FB6F2B"/>
    <w:rsid w:val="00FB7F5E"/>
    <w:rsid w:val="00FC0261"/>
    <w:rsid w:val="00FC049B"/>
    <w:rsid w:val="00FC0FBA"/>
    <w:rsid w:val="00FC129A"/>
    <w:rsid w:val="00FC1490"/>
    <w:rsid w:val="00FC2455"/>
    <w:rsid w:val="00FC7EF9"/>
    <w:rsid w:val="00FD03FF"/>
    <w:rsid w:val="00FD2D12"/>
    <w:rsid w:val="00FD4FCC"/>
    <w:rsid w:val="00FD574F"/>
    <w:rsid w:val="00FD6B0E"/>
    <w:rsid w:val="00FD6CF7"/>
    <w:rsid w:val="00FD7708"/>
    <w:rsid w:val="00FE14A2"/>
    <w:rsid w:val="00FE269B"/>
    <w:rsid w:val="00FE3030"/>
    <w:rsid w:val="00FE4FEB"/>
    <w:rsid w:val="00FF081E"/>
    <w:rsid w:val="00FF3178"/>
    <w:rsid w:val="00FF3AFE"/>
    <w:rsid w:val="00FF5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8A205A7-29A7-487F-AFEE-F66B89105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Pr>
      <w:kern w:val="2"/>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Plain Text"/>
    <w:basedOn w:val="a0"/>
    <w:link w:val="a5"/>
    <w:uiPriority w:val="99"/>
    <w:rPr>
      <w:rFonts w:ascii="細明體" w:eastAsia="細明體" w:hAnsi="Courier New"/>
      <w:szCs w:val="20"/>
    </w:rPr>
  </w:style>
  <w:style w:type="paragraph" w:styleId="a6">
    <w:name w:val="Body Text Indent"/>
    <w:basedOn w:val="a0"/>
    <w:pPr>
      <w:spacing w:line="400" w:lineRule="atLeast"/>
      <w:ind w:left="555" w:hanging="269"/>
      <w:jc w:val="both"/>
    </w:pPr>
    <w:rPr>
      <w:rFonts w:ascii="標楷體" w:eastAsia="標楷體"/>
      <w:sz w:val="28"/>
      <w:szCs w:val="20"/>
    </w:rPr>
  </w:style>
  <w:style w:type="paragraph" w:styleId="2">
    <w:name w:val="Body Text Indent 2"/>
    <w:basedOn w:val="a0"/>
    <w:pPr>
      <w:spacing w:line="240" w:lineRule="atLeast"/>
      <w:ind w:left="322" w:hangingChars="115" w:hanging="322"/>
      <w:jc w:val="both"/>
    </w:pPr>
    <w:rPr>
      <w:rFonts w:ascii="標楷體" w:eastAsia="標楷體"/>
      <w:sz w:val="28"/>
    </w:rPr>
  </w:style>
  <w:style w:type="paragraph" w:customStyle="1" w:styleId="a7">
    <w:name w:val="一.內文"/>
    <w:basedOn w:val="a0"/>
    <w:pPr>
      <w:adjustRightInd w:val="0"/>
      <w:ind w:left="476" w:hanging="476"/>
      <w:jc w:val="both"/>
      <w:textAlignment w:val="baseline"/>
    </w:pPr>
    <w:rPr>
      <w:rFonts w:ascii="細明體" w:eastAsia="細明體"/>
      <w:kern w:val="0"/>
      <w:szCs w:val="20"/>
    </w:rPr>
  </w:style>
  <w:style w:type="paragraph" w:customStyle="1" w:styleId="150">
    <w:name w:val="樣式150"/>
    <w:basedOn w:val="a0"/>
    <w:pPr>
      <w:adjustRightInd w:val="0"/>
      <w:spacing w:line="360" w:lineRule="atLeast"/>
      <w:ind w:left="728" w:hanging="728"/>
      <w:textAlignment w:val="baseline"/>
    </w:pPr>
    <w:rPr>
      <w:kern w:val="0"/>
      <w:szCs w:val="20"/>
    </w:rPr>
  </w:style>
  <w:style w:type="paragraph" w:customStyle="1" w:styleId="151">
    <w:name w:val="樣式151"/>
    <w:basedOn w:val="a7"/>
    <w:pPr>
      <w:spacing w:line="320" w:lineRule="exact"/>
      <w:ind w:left="868" w:hanging="478"/>
    </w:pPr>
  </w:style>
  <w:style w:type="paragraph" w:customStyle="1" w:styleId="129">
    <w:name w:val="樣式129"/>
    <w:basedOn w:val="a7"/>
    <w:pPr>
      <w:spacing w:line="320" w:lineRule="exact"/>
    </w:pPr>
  </w:style>
  <w:style w:type="paragraph" w:customStyle="1" w:styleId="130">
    <w:name w:val="樣式130"/>
    <w:basedOn w:val="a7"/>
    <w:pPr>
      <w:numPr>
        <w:ilvl w:val="12"/>
      </w:numPr>
      <w:spacing w:line="320" w:lineRule="exact"/>
      <w:ind w:left="476" w:hanging="476"/>
    </w:pPr>
  </w:style>
  <w:style w:type="paragraph" w:customStyle="1" w:styleId="131">
    <w:name w:val="樣式131"/>
    <w:basedOn w:val="150"/>
  </w:style>
  <w:style w:type="paragraph" w:customStyle="1" w:styleId="182">
    <w:name w:val="樣式182"/>
    <w:basedOn w:val="a0"/>
    <w:pPr>
      <w:adjustRightInd w:val="0"/>
      <w:spacing w:line="320" w:lineRule="exact"/>
      <w:ind w:left="434" w:hanging="434"/>
      <w:textAlignment w:val="baseline"/>
    </w:pPr>
    <w:rPr>
      <w:rFonts w:ascii="細明體" w:eastAsia="細明體"/>
      <w:kern w:val="0"/>
      <w:szCs w:val="20"/>
    </w:rPr>
  </w:style>
  <w:style w:type="paragraph" w:customStyle="1" w:styleId="213">
    <w:name w:val="樣式213"/>
    <w:basedOn w:val="182"/>
    <w:pPr>
      <w:ind w:left="504" w:hanging="504"/>
    </w:pPr>
  </w:style>
  <w:style w:type="paragraph" w:customStyle="1" w:styleId="a8">
    <w:name w:val="(一)內文"/>
    <w:basedOn w:val="a0"/>
    <w:pPr>
      <w:adjustRightInd w:val="0"/>
      <w:ind w:left="714" w:hanging="476"/>
      <w:jc w:val="both"/>
      <w:textAlignment w:val="baseline"/>
    </w:pPr>
    <w:rPr>
      <w:rFonts w:ascii="細明體" w:eastAsia="細明體"/>
      <w:szCs w:val="20"/>
    </w:rPr>
  </w:style>
  <w:style w:type="paragraph" w:customStyle="1" w:styleId="162">
    <w:name w:val="樣式162"/>
    <w:basedOn w:val="a8"/>
    <w:pPr>
      <w:spacing w:line="320" w:lineRule="exact"/>
      <w:ind w:left="0" w:firstLine="0"/>
    </w:pPr>
  </w:style>
  <w:style w:type="paragraph" w:customStyle="1" w:styleId="00">
    <w:name w:val="00"/>
    <w:basedOn w:val="a8"/>
    <w:pPr>
      <w:ind w:left="570" w:hanging="360"/>
    </w:pPr>
  </w:style>
  <w:style w:type="paragraph" w:customStyle="1" w:styleId="1500">
    <w:name w:val="樣式1500"/>
    <w:basedOn w:val="a7"/>
    <w:pPr>
      <w:spacing w:line="320" w:lineRule="exact"/>
    </w:pPr>
  </w:style>
  <w:style w:type="paragraph" w:customStyle="1" w:styleId="161">
    <w:name w:val="樣式161"/>
    <w:basedOn w:val="a7"/>
    <w:pPr>
      <w:spacing w:line="320" w:lineRule="exact"/>
    </w:pPr>
  </w:style>
  <w:style w:type="paragraph" w:customStyle="1" w:styleId="1310">
    <w:name w:val="樣式1310"/>
    <w:basedOn w:val="a7"/>
    <w:pPr>
      <w:spacing w:line="320" w:lineRule="exact"/>
      <w:ind w:left="750" w:hanging="750"/>
    </w:pPr>
  </w:style>
  <w:style w:type="paragraph" w:customStyle="1" w:styleId="a9">
    <w:name w:val="肆.目標"/>
    <w:basedOn w:val="a0"/>
    <w:pPr>
      <w:adjustRightInd w:val="0"/>
      <w:spacing w:before="120" w:line="500" w:lineRule="exact"/>
      <w:ind w:left="1316" w:right="-23" w:hanging="1038"/>
      <w:jc w:val="both"/>
      <w:textAlignment w:val="baseline"/>
    </w:pPr>
    <w:rPr>
      <w:rFonts w:ascii="標楷體" w:eastAsia="標楷體"/>
      <w:sz w:val="28"/>
      <w:szCs w:val="20"/>
    </w:rPr>
  </w:style>
  <w:style w:type="paragraph" w:customStyle="1" w:styleId="BodyTextIndent3">
    <w:name w:val="Body Text Indent 3"/>
    <w:basedOn w:val="a0"/>
    <w:pPr>
      <w:adjustRightInd w:val="0"/>
      <w:spacing w:line="500" w:lineRule="exact"/>
      <w:ind w:left="628" w:hanging="628"/>
      <w:textAlignment w:val="baseline"/>
    </w:pPr>
    <w:rPr>
      <w:rFonts w:ascii="細明體" w:eastAsia="細明體"/>
      <w:sz w:val="32"/>
      <w:szCs w:val="20"/>
    </w:rPr>
  </w:style>
  <w:style w:type="paragraph" w:styleId="ab">
    <w:name w:val="Body Text"/>
    <w:basedOn w:val="a0"/>
    <w:rPr>
      <w:rFonts w:eastAsia="標楷體"/>
      <w:sz w:val="28"/>
      <w:szCs w:val="20"/>
    </w:rPr>
  </w:style>
  <w:style w:type="paragraph" w:styleId="3">
    <w:name w:val="Body Text Indent 3"/>
    <w:basedOn w:val="a0"/>
    <w:link w:val="30"/>
    <w:pPr>
      <w:spacing w:line="320" w:lineRule="exact"/>
      <w:ind w:left="238" w:hangingChars="99" w:hanging="238"/>
      <w:jc w:val="both"/>
    </w:pPr>
    <w:rPr>
      <w:rFonts w:ascii="細明體" w:eastAsia="細明體"/>
    </w:rPr>
  </w:style>
  <w:style w:type="paragraph" w:customStyle="1" w:styleId="70">
    <w:name w:val="樣式70"/>
    <w:basedOn w:val="182"/>
    <w:pPr>
      <w:ind w:left="0" w:firstLine="0"/>
      <w:jc w:val="both"/>
    </w:pPr>
  </w:style>
  <w:style w:type="paragraph" w:customStyle="1" w:styleId="ac">
    <w:name w:val=""/>
    <w:basedOn w:val="a0"/>
    <w:pPr>
      <w:kinsoku w:val="0"/>
      <w:autoSpaceDE w:val="0"/>
      <w:autoSpaceDN w:val="0"/>
      <w:adjustRightInd w:val="0"/>
      <w:spacing w:line="400" w:lineRule="exact"/>
      <w:ind w:left="1400" w:right="57" w:hanging="283"/>
      <w:jc w:val="both"/>
      <w:textAlignment w:val="baseline"/>
    </w:pPr>
    <w:rPr>
      <w:rFonts w:ascii="標楷體" w:eastAsia="標楷體"/>
      <w:spacing w:val="-100"/>
      <w:kern w:val="0"/>
      <w:sz w:val="28"/>
      <w:szCs w:val="20"/>
    </w:rPr>
  </w:style>
  <w:style w:type="paragraph" w:customStyle="1" w:styleId="282">
    <w:name w:val="樣式282"/>
    <w:basedOn w:val="a0"/>
    <w:pPr>
      <w:spacing w:line="520" w:lineRule="exact"/>
      <w:ind w:leftChars="133" w:left="571" w:hangingChars="90" w:hanging="252"/>
      <w:jc w:val="both"/>
    </w:pPr>
    <w:rPr>
      <w:rFonts w:ascii="細明體" w:eastAsia="細明體"/>
      <w:sz w:val="28"/>
      <w:szCs w:val="30"/>
    </w:rPr>
  </w:style>
  <w:style w:type="paragraph" w:customStyle="1" w:styleId="43">
    <w:name w:val="樣式43"/>
    <w:basedOn w:val="31"/>
    <w:pPr>
      <w:adjustRightInd w:val="0"/>
      <w:spacing w:after="0" w:line="460" w:lineRule="exact"/>
      <w:ind w:leftChars="326" w:left="1059" w:hangingChars="99" w:hanging="277"/>
      <w:textAlignment w:val="baseline"/>
    </w:pPr>
    <w:rPr>
      <w:rFonts w:ascii="細明體" w:eastAsia="細明體"/>
      <w:kern w:val="0"/>
      <w:sz w:val="28"/>
      <w:szCs w:val="20"/>
    </w:rPr>
  </w:style>
  <w:style w:type="paragraph" w:styleId="31">
    <w:name w:val="Body Text 3"/>
    <w:basedOn w:val="a0"/>
    <w:pPr>
      <w:spacing w:after="120"/>
    </w:pPr>
    <w:rPr>
      <w:sz w:val="16"/>
      <w:szCs w:val="16"/>
    </w:rPr>
  </w:style>
  <w:style w:type="paragraph" w:customStyle="1" w:styleId="ad">
    <w:name w:val="內文分段"/>
    <w:basedOn w:val="a0"/>
    <w:pPr>
      <w:spacing w:line="520" w:lineRule="exact"/>
      <w:ind w:left="2086" w:firstLine="618"/>
      <w:jc w:val="both"/>
    </w:pPr>
    <w:rPr>
      <w:rFonts w:ascii="﹔" w:eastAsia="標楷體"/>
      <w:sz w:val="30"/>
      <w:szCs w:val="20"/>
    </w:rPr>
  </w:style>
  <w:style w:type="paragraph" w:customStyle="1" w:styleId="ae">
    <w:name w:val="內文"/>
    <w:basedOn w:val="a0"/>
    <w:pPr>
      <w:spacing w:line="520" w:lineRule="exact"/>
      <w:ind w:left="2098" w:hanging="289"/>
      <w:jc w:val="both"/>
    </w:pPr>
    <w:rPr>
      <w:rFonts w:ascii="標楷體" w:eastAsia="標楷體"/>
      <w:sz w:val="30"/>
      <w:szCs w:val="20"/>
    </w:rPr>
  </w:style>
  <w:style w:type="paragraph" w:customStyle="1" w:styleId="1">
    <w:name w:val="(1)內文"/>
    <w:basedOn w:val="a0"/>
    <w:pPr>
      <w:spacing w:line="520" w:lineRule="exact"/>
      <w:ind w:left="1798" w:hanging="295"/>
      <w:jc w:val="both"/>
    </w:pPr>
    <w:rPr>
      <w:rFonts w:eastAsia="標楷體"/>
      <w:sz w:val="30"/>
      <w:szCs w:val="20"/>
    </w:rPr>
  </w:style>
  <w:style w:type="paragraph" w:styleId="af">
    <w:name w:val="footer"/>
    <w:basedOn w:val="a0"/>
    <w:link w:val="af0"/>
    <w:uiPriority w:val="99"/>
    <w:pPr>
      <w:tabs>
        <w:tab w:val="center" w:pos="4153"/>
        <w:tab w:val="right" w:pos="8306"/>
      </w:tabs>
      <w:snapToGrid w:val="0"/>
    </w:pPr>
    <w:rPr>
      <w:rFonts w:eastAsia="標楷體"/>
      <w:sz w:val="20"/>
      <w:szCs w:val="20"/>
    </w:rPr>
  </w:style>
  <w:style w:type="paragraph" w:customStyle="1" w:styleId="af1">
    <w:name w:val="Ａ內文"/>
    <w:basedOn w:val="a0"/>
    <w:pPr>
      <w:spacing w:line="520" w:lineRule="exact"/>
      <w:ind w:left="2393" w:hanging="295"/>
      <w:jc w:val="both"/>
    </w:pPr>
    <w:rPr>
      <w:rFonts w:ascii="標楷體" w:eastAsia="標楷體"/>
      <w:sz w:val="30"/>
      <w:szCs w:val="20"/>
    </w:rPr>
  </w:style>
  <w:style w:type="paragraph" w:customStyle="1" w:styleId="af2">
    <w:name w:val="Ａ內文分段"/>
    <w:basedOn w:val="a0"/>
    <w:pPr>
      <w:spacing w:line="520" w:lineRule="exact"/>
      <w:ind w:left="2394" w:firstLine="599"/>
      <w:jc w:val="both"/>
    </w:pPr>
    <w:rPr>
      <w:rFonts w:ascii="標楷體" w:eastAsia="標楷體"/>
      <w:sz w:val="30"/>
      <w:szCs w:val="20"/>
    </w:rPr>
  </w:style>
  <w:style w:type="paragraph" w:styleId="20">
    <w:name w:val="Body Text 2"/>
    <w:basedOn w:val="a0"/>
    <w:pPr>
      <w:spacing w:line="400" w:lineRule="atLeast"/>
      <w:jc w:val="both"/>
    </w:pPr>
    <w:rPr>
      <w:rFonts w:ascii="標楷體" w:eastAsia="標楷體"/>
      <w:sz w:val="28"/>
      <w:szCs w:val="20"/>
    </w:rPr>
  </w:style>
  <w:style w:type="paragraph" w:customStyle="1" w:styleId="a">
    <w:name w:val="(條)"/>
    <w:basedOn w:val="a0"/>
    <w:pPr>
      <w:numPr>
        <w:numId w:val="1"/>
      </w:numPr>
      <w:adjustRightInd w:val="0"/>
      <w:spacing w:line="360" w:lineRule="atLeast"/>
      <w:textAlignment w:val="baseline"/>
    </w:pPr>
    <w:rPr>
      <w:rFonts w:ascii="標楷體" w:eastAsia="標楷體"/>
      <w:kern w:val="0"/>
      <w:szCs w:val="20"/>
    </w:rPr>
  </w:style>
  <w:style w:type="paragraph" w:customStyle="1" w:styleId="10">
    <w:name w:val="1.內文"/>
    <w:basedOn w:val="a0"/>
    <w:pPr>
      <w:adjustRightInd w:val="0"/>
      <w:spacing w:line="460" w:lineRule="exact"/>
      <w:ind w:left="1401" w:hanging="278"/>
      <w:jc w:val="both"/>
      <w:textAlignment w:val="baseline"/>
    </w:pPr>
    <w:rPr>
      <w:rFonts w:eastAsia="標楷體"/>
      <w:kern w:val="0"/>
      <w:sz w:val="28"/>
      <w:szCs w:val="20"/>
    </w:rPr>
  </w:style>
  <w:style w:type="paragraph" w:customStyle="1" w:styleId="af3">
    <w:name w:val="格式一.內文"/>
    <w:basedOn w:val="a0"/>
    <w:pPr>
      <w:adjustRightInd w:val="0"/>
      <w:spacing w:line="260" w:lineRule="exact"/>
      <w:ind w:left="244" w:hanging="244"/>
      <w:jc w:val="both"/>
      <w:textAlignment w:val="baseline"/>
    </w:pPr>
    <w:rPr>
      <w:kern w:val="0"/>
      <w:szCs w:val="20"/>
    </w:rPr>
  </w:style>
  <w:style w:type="paragraph" w:customStyle="1" w:styleId="11">
    <w:name w:val="×格式1.內文"/>
    <w:basedOn w:val="a0"/>
    <w:pPr>
      <w:adjustRightInd w:val="0"/>
      <w:spacing w:line="240" w:lineRule="exact"/>
      <w:ind w:leftChars="53" w:left="407" w:rightChars="-11" w:right="-26" w:hangingChars="175" w:hanging="280"/>
      <w:jc w:val="both"/>
      <w:textAlignment w:val="baseline"/>
    </w:pPr>
    <w:rPr>
      <w:rFonts w:ascii="新細明體"/>
      <w:b/>
      <w:bCs/>
      <w:kern w:val="0"/>
      <w:sz w:val="16"/>
      <w:szCs w:val="20"/>
    </w:rPr>
  </w:style>
  <w:style w:type="paragraph" w:customStyle="1" w:styleId="12">
    <w:name w:val="格式1.內文"/>
    <w:basedOn w:val="af4"/>
    <w:pPr>
      <w:tabs>
        <w:tab w:val="right" w:leader="dot" w:pos="8880"/>
      </w:tabs>
      <w:spacing w:before="0" w:after="0" w:line="260" w:lineRule="exact"/>
      <w:ind w:leftChars="105" w:left="431" w:hangingChars="112" w:hanging="179"/>
    </w:pPr>
    <w:rPr>
      <w:rFonts w:ascii="新細明體" w:eastAsia="新細明體" w:hAnsi="Times New Roman"/>
      <w:b/>
      <w:bCs/>
      <w:sz w:val="16"/>
    </w:rPr>
  </w:style>
  <w:style w:type="paragraph" w:customStyle="1" w:styleId="af4">
    <w:name w:val="(一)目"/>
    <w:basedOn w:val="a0"/>
    <w:pPr>
      <w:adjustRightInd w:val="0"/>
      <w:spacing w:before="120" w:after="120"/>
      <w:ind w:leftChars="50" w:left="1080" w:hangingChars="300" w:hanging="960"/>
      <w:jc w:val="both"/>
      <w:textAlignment w:val="baseline"/>
    </w:pPr>
    <w:rPr>
      <w:rFonts w:ascii="CG Times" w:eastAsia="華康楷書體W5" w:hAnsi="CG Times"/>
      <w:kern w:val="0"/>
      <w:sz w:val="32"/>
      <w:szCs w:val="20"/>
    </w:rPr>
  </w:style>
  <w:style w:type="paragraph" w:styleId="af5">
    <w:name w:val="header"/>
    <w:basedOn w:val="a0"/>
    <w:pPr>
      <w:tabs>
        <w:tab w:val="center" w:pos="4153"/>
        <w:tab w:val="right" w:pos="8306"/>
      </w:tabs>
      <w:adjustRightInd w:val="0"/>
      <w:snapToGrid w:val="0"/>
      <w:spacing w:line="360" w:lineRule="atLeast"/>
      <w:textAlignment w:val="baseline"/>
    </w:pPr>
    <w:rPr>
      <w:kern w:val="0"/>
      <w:sz w:val="20"/>
      <w:szCs w:val="20"/>
    </w:rPr>
  </w:style>
  <w:style w:type="paragraph" w:customStyle="1" w:styleId="171">
    <w:name w:val="樣式171"/>
    <w:basedOn w:val="af6"/>
    <w:pPr>
      <w:spacing w:line="480" w:lineRule="exact"/>
      <w:ind w:left="448" w:hanging="224"/>
    </w:pPr>
  </w:style>
  <w:style w:type="paragraph" w:customStyle="1" w:styleId="af6">
    <w:name w:val="(一)"/>
    <w:basedOn w:val="a0"/>
    <w:pPr>
      <w:kinsoku w:val="0"/>
      <w:overflowPunct w:val="0"/>
      <w:autoSpaceDE w:val="0"/>
      <w:autoSpaceDN w:val="0"/>
      <w:adjustRightInd w:val="0"/>
      <w:spacing w:line="360" w:lineRule="atLeast"/>
      <w:ind w:left="714" w:hanging="490"/>
      <w:jc w:val="both"/>
      <w:textAlignment w:val="baseline"/>
    </w:pPr>
    <w:rPr>
      <w:rFonts w:ascii="細明體" w:eastAsia="細明體"/>
      <w:kern w:val="0"/>
      <w:szCs w:val="20"/>
    </w:rPr>
  </w:style>
  <w:style w:type="paragraph" w:customStyle="1" w:styleId="02">
    <w:name w:val="樣式02"/>
    <w:basedOn w:val="a7"/>
    <w:pPr>
      <w:spacing w:line="320" w:lineRule="exact"/>
      <w:ind w:left="490" w:hanging="490"/>
    </w:pPr>
  </w:style>
  <w:style w:type="paragraph" w:customStyle="1" w:styleId="6511">
    <w:name w:val="樣式6511"/>
    <w:basedOn w:val="a7"/>
    <w:pPr>
      <w:spacing w:line="320" w:lineRule="exact"/>
      <w:ind w:left="475" w:hangingChars="198" w:hanging="475"/>
    </w:pPr>
  </w:style>
  <w:style w:type="paragraph" w:customStyle="1" w:styleId="651">
    <w:name w:val="樣式651"/>
    <w:basedOn w:val="a7"/>
    <w:pPr>
      <w:spacing w:line="320" w:lineRule="exact"/>
      <w:ind w:left="0" w:firstLine="0"/>
    </w:pPr>
  </w:style>
  <w:style w:type="paragraph" w:customStyle="1" w:styleId="752">
    <w:name w:val="樣式752"/>
    <w:basedOn w:val="a0"/>
    <w:pPr>
      <w:adjustRightInd w:val="0"/>
      <w:spacing w:line="320" w:lineRule="exact"/>
      <w:ind w:left="420" w:hangingChars="175" w:hanging="420"/>
      <w:jc w:val="both"/>
      <w:textAlignment w:val="baseline"/>
    </w:pPr>
    <w:rPr>
      <w:rFonts w:ascii="新細明體"/>
      <w:color w:val="000000"/>
      <w:kern w:val="0"/>
      <w:szCs w:val="20"/>
    </w:rPr>
  </w:style>
  <w:style w:type="paragraph" w:customStyle="1" w:styleId="6301">
    <w:name w:val="樣式6301"/>
    <w:basedOn w:val="a0"/>
    <w:pPr>
      <w:adjustRightInd w:val="0"/>
      <w:spacing w:line="300" w:lineRule="exact"/>
      <w:ind w:left="420" w:hangingChars="175" w:hanging="420"/>
      <w:jc w:val="both"/>
      <w:textAlignment w:val="baseline"/>
    </w:pPr>
    <w:rPr>
      <w:rFonts w:ascii="新細明體"/>
      <w:color w:val="000000"/>
      <w:kern w:val="0"/>
      <w:szCs w:val="20"/>
    </w:rPr>
  </w:style>
  <w:style w:type="paragraph" w:customStyle="1" w:styleId="751">
    <w:name w:val="樣式751"/>
    <w:basedOn w:val="a7"/>
    <w:pPr>
      <w:spacing w:line="320" w:lineRule="exact"/>
      <w:ind w:left="461" w:rightChars="20" w:right="48" w:hangingChars="192" w:hanging="461"/>
    </w:pPr>
    <w:rPr>
      <w:rFonts w:ascii="新細明體" w:eastAsia="新細明體"/>
    </w:rPr>
  </w:style>
  <w:style w:type="paragraph" w:customStyle="1" w:styleId="3201">
    <w:name w:val="樣式3201"/>
    <w:basedOn w:val="a7"/>
    <w:pPr>
      <w:spacing w:line="360" w:lineRule="exact"/>
      <w:ind w:left="546" w:hanging="532"/>
    </w:pPr>
  </w:style>
  <w:style w:type="paragraph" w:customStyle="1" w:styleId="15">
    <w:name w:val="樣式15"/>
    <w:basedOn w:val="6511"/>
    <w:pPr>
      <w:ind w:rightChars="20" w:right="48"/>
    </w:pPr>
  </w:style>
  <w:style w:type="character" w:styleId="af7">
    <w:name w:val="page number"/>
    <w:basedOn w:val="a1"/>
  </w:style>
  <w:style w:type="paragraph" w:customStyle="1" w:styleId="af8">
    <w:name w:val="壹分段"/>
    <w:basedOn w:val="a0"/>
    <w:pPr>
      <w:spacing w:line="580" w:lineRule="exact"/>
      <w:ind w:left="392" w:right="640" w:firstLine="756"/>
      <w:jc w:val="both"/>
    </w:pPr>
    <w:rPr>
      <w:rFonts w:ascii="標楷體" w:eastAsia="標楷體"/>
      <w:spacing w:val="6"/>
      <w:sz w:val="36"/>
      <w:szCs w:val="20"/>
    </w:rPr>
  </w:style>
  <w:style w:type="paragraph" w:customStyle="1" w:styleId="152">
    <w:name w:val="樣式152"/>
    <w:basedOn w:val="150"/>
    <w:pPr>
      <w:spacing w:line="320" w:lineRule="exact"/>
      <w:ind w:left="476" w:hanging="476"/>
      <w:jc w:val="both"/>
    </w:pPr>
    <w:rPr>
      <w:rFonts w:ascii="細明體" w:eastAsia="細明體"/>
    </w:rPr>
  </w:style>
  <w:style w:type="paragraph" w:customStyle="1" w:styleId="851">
    <w:name w:val="樣式851"/>
    <w:basedOn w:val="a0"/>
    <w:pPr>
      <w:ind w:left="180" w:hangingChars="75" w:hanging="180"/>
    </w:pPr>
  </w:style>
  <w:style w:type="paragraph" w:customStyle="1" w:styleId="850">
    <w:name w:val="樣式850"/>
    <w:basedOn w:val="a7"/>
    <w:pPr>
      <w:spacing w:line="320" w:lineRule="exact"/>
      <w:ind w:left="209" w:rightChars="20" w:right="48" w:hangingChars="87" w:hanging="209"/>
    </w:pPr>
    <w:rPr>
      <w:rFonts w:ascii="新細明體" w:eastAsia="新細明體"/>
    </w:rPr>
  </w:style>
  <w:style w:type="paragraph" w:customStyle="1" w:styleId="13">
    <w:name w:val="樣式1"/>
    <w:basedOn w:val="a0"/>
    <w:pPr>
      <w:ind w:left="180" w:hangingChars="75" w:hanging="180"/>
    </w:pPr>
  </w:style>
  <w:style w:type="paragraph" w:customStyle="1" w:styleId="32">
    <w:name w:val="樣式32"/>
    <w:basedOn w:val="a0"/>
    <w:pPr>
      <w:spacing w:line="320" w:lineRule="exact"/>
      <w:ind w:left="307" w:hangingChars="128" w:hanging="307"/>
      <w:jc w:val="both"/>
    </w:pPr>
    <w:rPr>
      <w:rFonts w:ascii="新細明體"/>
      <w:color w:val="000000"/>
    </w:rPr>
  </w:style>
  <w:style w:type="paragraph" w:customStyle="1" w:styleId="310">
    <w:name w:val="樣式31"/>
    <w:basedOn w:val="850"/>
  </w:style>
  <w:style w:type="paragraph" w:customStyle="1" w:styleId="af9">
    <w:name w:val="壹結束"/>
    <w:basedOn w:val="a0"/>
    <w:pPr>
      <w:tabs>
        <w:tab w:val="right" w:leader="hyphen" w:pos="12600"/>
        <w:tab w:val="right" w:leader="hyphen" w:pos="13325"/>
      </w:tabs>
      <w:spacing w:before="240" w:line="620" w:lineRule="exact"/>
      <w:ind w:left="788" w:right="640" w:hanging="380"/>
      <w:jc w:val="both"/>
    </w:pPr>
    <w:rPr>
      <w:rFonts w:ascii="標楷體" w:eastAsia="標楷體"/>
      <w:spacing w:val="6"/>
      <w:sz w:val="36"/>
      <w:szCs w:val="20"/>
    </w:rPr>
  </w:style>
  <w:style w:type="paragraph" w:customStyle="1" w:styleId="1312">
    <w:name w:val="樣式1312"/>
    <w:basedOn w:val="a7"/>
    <w:pPr>
      <w:numPr>
        <w:ilvl w:val="12"/>
      </w:numPr>
      <w:spacing w:line="320" w:lineRule="exact"/>
      <w:ind w:left="691" w:hanging="691"/>
    </w:pPr>
  </w:style>
  <w:style w:type="paragraph" w:customStyle="1" w:styleId="afa">
    <w:name w:val=""/>
    <w:basedOn w:val="a0"/>
    <w:pPr>
      <w:adjustRightInd w:val="0"/>
      <w:spacing w:beforeLines="50" w:before="180" w:line="400" w:lineRule="exact"/>
      <w:ind w:leftChars="100" w:left="560" w:hangingChars="100" w:hanging="280"/>
      <w:jc w:val="both"/>
      <w:textAlignment w:val="baseline"/>
    </w:pPr>
    <w:rPr>
      <w:rFonts w:eastAsia="標楷體"/>
      <w:sz w:val="28"/>
      <w:szCs w:val="20"/>
    </w:rPr>
  </w:style>
  <w:style w:type="paragraph" w:customStyle="1" w:styleId="afb">
    <w:name w:val="內文"/>
    <w:basedOn w:val="a0"/>
    <w:pPr>
      <w:adjustRightInd w:val="0"/>
      <w:spacing w:line="400" w:lineRule="exact"/>
      <w:ind w:leftChars="200" w:left="560" w:firstLineChars="200" w:firstLine="560"/>
      <w:jc w:val="both"/>
      <w:textAlignment w:val="baseline"/>
    </w:pPr>
    <w:rPr>
      <w:rFonts w:eastAsia="標楷體"/>
      <w:sz w:val="28"/>
      <w:szCs w:val="20"/>
    </w:rPr>
  </w:style>
  <w:style w:type="paragraph" w:customStyle="1" w:styleId="afc">
    <w:name w:val=""/>
    <w:basedOn w:val="a0"/>
    <w:pPr>
      <w:adjustRightInd w:val="0"/>
      <w:spacing w:line="400" w:lineRule="exact"/>
      <w:ind w:leftChars="200" w:left="300" w:hangingChars="100" w:hanging="100"/>
      <w:jc w:val="both"/>
      <w:textAlignment w:val="baseline"/>
    </w:pPr>
    <w:rPr>
      <w:rFonts w:eastAsia="標楷體"/>
      <w:sz w:val="28"/>
      <w:szCs w:val="20"/>
    </w:rPr>
  </w:style>
  <w:style w:type="paragraph" w:customStyle="1" w:styleId="afd">
    <w:name w:val=""/>
    <w:basedOn w:val="a0"/>
    <w:pPr>
      <w:adjustRightInd w:val="0"/>
      <w:spacing w:line="400" w:lineRule="exact"/>
      <w:ind w:leftChars="400" w:left="1400" w:hangingChars="100" w:hanging="280"/>
      <w:jc w:val="both"/>
      <w:textAlignment w:val="baseline"/>
    </w:pPr>
    <w:rPr>
      <w:rFonts w:ascii="標楷體" w:eastAsia="標楷體"/>
      <w:sz w:val="28"/>
      <w:szCs w:val="20"/>
    </w:rPr>
  </w:style>
  <w:style w:type="paragraph" w:customStyle="1" w:styleId="afe">
    <w:name w:val="一．"/>
    <w:basedOn w:val="a0"/>
    <w:pPr>
      <w:kinsoku w:val="0"/>
      <w:overflowPunct w:val="0"/>
      <w:autoSpaceDE w:val="0"/>
      <w:autoSpaceDN w:val="0"/>
      <w:adjustRightInd w:val="0"/>
      <w:ind w:left="452" w:hanging="452"/>
      <w:jc w:val="both"/>
      <w:textAlignment w:val="baseline"/>
    </w:pPr>
    <w:rPr>
      <w:rFonts w:ascii="細明體" w:eastAsia="細明體"/>
      <w:kern w:val="0"/>
    </w:rPr>
  </w:style>
  <w:style w:type="paragraph" w:customStyle="1" w:styleId="aff">
    <w:name w:val="壹.內文"/>
    <w:basedOn w:val="a0"/>
    <w:pPr>
      <w:adjustRightInd w:val="0"/>
      <w:spacing w:before="360" w:after="120" w:line="600" w:lineRule="exact"/>
      <w:textAlignment w:val="baseline"/>
      <w:outlineLvl w:val="0"/>
    </w:pPr>
    <w:rPr>
      <w:rFonts w:ascii="標楷體" w:eastAsia="標楷體"/>
      <w:b/>
      <w:kern w:val="0"/>
      <w:sz w:val="36"/>
    </w:rPr>
  </w:style>
  <w:style w:type="paragraph" w:customStyle="1" w:styleId="aff0">
    <w:name w:val="備註"/>
    <w:basedOn w:val="a0"/>
    <w:pPr>
      <w:adjustRightInd w:val="0"/>
      <w:spacing w:line="360" w:lineRule="exact"/>
      <w:ind w:left="840" w:hanging="840"/>
      <w:textAlignment w:val="baseline"/>
    </w:pPr>
    <w:rPr>
      <w:rFonts w:ascii="華康楷書體W5" w:eastAsia="華康楷書體W5"/>
      <w:b/>
      <w:kern w:val="0"/>
      <w:sz w:val="32"/>
      <w:szCs w:val="20"/>
    </w:rPr>
  </w:style>
  <w:style w:type="paragraph" w:customStyle="1" w:styleId="aff1">
    <w:name w:val="壹內文"/>
    <w:basedOn w:val="a0"/>
    <w:pPr>
      <w:adjustRightInd w:val="0"/>
      <w:spacing w:line="400" w:lineRule="exact"/>
      <w:ind w:leftChars="100" w:left="280" w:firstLineChars="200" w:firstLine="560"/>
      <w:jc w:val="both"/>
      <w:textAlignment w:val="baseline"/>
    </w:pPr>
    <w:rPr>
      <w:rFonts w:eastAsia="標楷體"/>
      <w:sz w:val="28"/>
      <w:szCs w:val="20"/>
    </w:rPr>
  </w:style>
  <w:style w:type="paragraph" w:customStyle="1" w:styleId="aff2">
    <w:name w:val="壹"/>
    <w:basedOn w:val="a0"/>
    <w:pPr>
      <w:adjustRightInd w:val="0"/>
      <w:spacing w:beforeLines="100" w:before="360" w:line="400" w:lineRule="exact"/>
      <w:jc w:val="both"/>
      <w:textAlignment w:val="baseline"/>
    </w:pPr>
    <w:rPr>
      <w:rFonts w:eastAsia="標楷體"/>
      <w:sz w:val="28"/>
      <w:szCs w:val="20"/>
    </w:rPr>
  </w:style>
  <w:style w:type="paragraph" w:customStyle="1" w:styleId="2171">
    <w:name w:val="樣式2171"/>
    <w:basedOn w:val="a0"/>
    <w:pPr>
      <w:overflowPunct w:val="0"/>
      <w:adjustRightInd w:val="0"/>
      <w:spacing w:line="320" w:lineRule="exact"/>
      <w:ind w:leftChars="98" w:left="473" w:hangingChars="99" w:hanging="238"/>
      <w:jc w:val="both"/>
      <w:textAlignment w:val="baseline"/>
    </w:pPr>
    <w:rPr>
      <w:rFonts w:ascii="細明體" w:eastAsia="細明體"/>
      <w:kern w:val="0"/>
      <w:szCs w:val="20"/>
    </w:rPr>
  </w:style>
  <w:style w:type="paragraph" w:customStyle="1" w:styleId="1219">
    <w:name w:val="樣式1219"/>
    <w:basedOn w:val="a0"/>
    <w:pPr>
      <w:tabs>
        <w:tab w:val="right" w:leader="hyphen" w:pos="8160"/>
      </w:tabs>
      <w:spacing w:before="120"/>
      <w:ind w:left="840" w:hanging="360"/>
      <w:jc w:val="both"/>
    </w:pPr>
    <w:rPr>
      <w:rFonts w:ascii="細明體" w:eastAsia="細明體"/>
      <w:b/>
      <w:bCs/>
      <w:spacing w:val="20"/>
      <w:sz w:val="32"/>
      <w:szCs w:val="20"/>
    </w:rPr>
  </w:style>
  <w:style w:type="paragraph" w:customStyle="1" w:styleId="aff3">
    <w:name w:val="內文"/>
    <w:basedOn w:val="a0"/>
    <w:pPr>
      <w:spacing w:line="520" w:lineRule="exact"/>
      <w:ind w:left="1246" w:hanging="308"/>
      <w:jc w:val="both"/>
    </w:pPr>
    <w:rPr>
      <w:rFonts w:eastAsia="標楷體"/>
      <w:kern w:val="0"/>
      <w:sz w:val="32"/>
      <w:szCs w:val="20"/>
    </w:rPr>
  </w:style>
  <w:style w:type="paragraph" w:customStyle="1" w:styleId="aff4">
    <w:name w:val="內文"/>
    <w:basedOn w:val="a0"/>
    <w:autoRedefine/>
    <w:pPr>
      <w:snapToGrid w:val="0"/>
      <w:ind w:left="99" w:hanging="99"/>
      <w:jc w:val="both"/>
    </w:pPr>
    <w:rPr>
      <w:rFonts w:ascii="新細明體" w:hAnsi="新細明體"/>
      <w:color w:val="000000"/>
      <w:kern w:val="0"/>
      <w:sz w:val="22"/>
      <w:szCs w:val="20"/>
    </w:rPr>
  </w:style>
  <w:style w:type="paragraph" w:customStyle="1" w:styleId="aff5">
    <w:name w:val="表頭中"/>
    <w:basedOn w:val="a0"/>
    <w:pPr>
      <w:adjustRightInd w:val="0"/>
      <w:spacing w:line="360" w:lineRule="exact"/>
      <w:jc w:val="center"/>
      <w:textAlignment w:val="baseline"/>
    </w:pPr>
    <w:rPr>
      <w:rFonts w:ascii="華康楷書體W5" w:eastAsia="華康楷書體W5"/>
      <w:b/>
      <w:kern w:val="0"/>
      <w:sz w:val="32"/>
      <w:szCs w:val="20"/>
    </w:rPr>
  </w:style>
  <w:style w:type="paragraph" w:styleId="aff6">
    <w:name w:val="Block Text"/>
    <w:basedOn w:val="a0"/>
    <w:pPr>
      <w:adjustRightInd w:val="0"/>
      <w:ind w:left="1993" w:rightChars="50" w:right="120" w:hangingChars="906" w:hanging="1993"/>
      <w:textAlignment w:val="baseline"/>
    </w:pPr>
    <w:rPr>
      <w:rFonts w:eastAsia="標楷體"/>
      <w:bCs/>
      <w:color w:val="000000"/>
      <w:kern w:val="0"/>
      <w:sz w:val="22"/>
      <w:szCs w:val="20"/>
    </w:rPr>
  </w:style>
  <w:style w:type="paragraph" w:customStyle="1" w:styleId="aff7">
    <w:name w:val="(一)分段"/>
    <w:basedOn w:val="a0"/>
    <w:pPr>
      <w:spacing w:line="620" w:lineRule="exact"/>
      <w:ind w:leftChars="390" w:left="1092" w:firstLine="743"/>
      <w:jc w:val="both"/>
    </w:pPr>
    <w:rPr>
      <w:rFonts w:eastAsia="標楷體"/>
      <w:sz w:val="36"/>
      <w:szCs w:val="20"/>
    </w:rPr>
  </w:style>
  <w:style w:type="paragraph" w:customStyle="1" w:styleId="6">
    <w:name w:val="樣式6"/>
    <w:basedOn w:val="a0"/>
    <w:pPr>
      <w:ind w:leftChars="450" w:left="1260" w:hangingChars="75" w:hanging="180"/>
    </w:pPr>
    <w:rPr>
      <w:rFonts w:eastAsia="標楷體"/>
      <w:color w:val="000000"/>
    </w:rPr>
  </w:style>
  <w:style w:type="paragraph" w:customStyle="1" w:styleId="aff8">
    <w:name w:val="一.內文文字"/>
    <w:basedOn w:val="a7"/>
    <w:pPr>
      <w:spacing w:line="500" w:lineRule="exact"/>
      <w:ind w:left="284" w:hanging="284"/>
    </w:pPr>
    <w:rPr>
      <w:rFonts w:ascii="Times New Roman" w:eastAsia="標楷體"/>
      <w:kern w:val="2"/>
      <w:sz w:val="28"/>
    </w:rPr>
  </w:style>
  <w:style w:type="paragraph" w:customStyle="1" w:styleId="aff9">
    <w:name w:val="第一章"/>
    <w:basedOn w:val="a8"/>
    <w:pPr>
      <w:spacing w:before="360" w:after="120" w:line="480" w:lineRule="exact"/>
      <w:ind w:left="589" w:hanging="578"/>
      <w:jc w:val="center"/>
    </w:pPr>
    <w:rPr>
      <w:rFonts w:ascii="標楷體" w:eastAsia="標楷體"/>
      <w:sz w:val="32"/>
    </w:rPr>
  </w:style>
  <w:style w:type="paragraph" w:customStyle="1" w:styleId="aa">
    <w:name w:val="aa"/>
    <w:basedOn w:val="a0"/>
    <w:autoRedefine/>
    <w:pPr>
      <w:numPr>
        <w:numId w:val="2"/>
      </w:numPr>
      <w:spacing w:beforeLines="50" w:before="180" w:afterLines="50" w:after="180" w:line="560" w:lineRule="exact"/>
      <w:jc w:val="both"/>
    </w:pPr>
    <w:rPr>
      <w:rFonts w:eastAsia="標楷體"/>
      <w:b/>
      <w:color w:val="000000"/>
      <w:sz w:val="32"/>
      <w:szCs w:val="20"/>
    </w:rPr>
  </w:style>
  <w:style w:type="paragraph" w:customStyle="1" w:styleId="affa">
    <w:name w:val="表格"/>
    <w:basedOn w:val="a0"/>
    <w:pPr>
      <w:snapToGrid w:val="0"/>
      <w:spacing w:line="320" w:lineRule="atLeast"/>
    </w:pPr>
    <w:rPr>
      <w:rFonts w:eastAsia="華康楷書體W5"/>
      <w:kern w:val="0"/>
      <w:sz w:val="26"/>
      <w:szCs w:val="20"/>
    </w:rPr>
  </w:style>
  <w:style w:type="paragraph" w:customStyle="1" w:styleId="affb">
    <w:name w:val="ａ內文"/>
    <w:basedOn w:val="af1"/>
    <w:pPr>
      <w:ind w:left="2674" w:hanging="280"/>
    </w:pPr>
  </w:style>
  <w:style w:type="character" w:customStyle="1" w:styleId="dialogtext1">
    <w:name w:val="dialog_text1"/>
    <w:rPr>
      <w:rFonts w:ascii="sө" w:hAnsi="sө" w:hint="default"/>
      <w:color w:val="000000"/>
      <w:sz w:val="24"/>
      <w:szCs w:val="24"/>
    </w:rPr>
  </w:style>
  <w:style w:type="character" w:customStyle="1" w:styleId="30">
    <w:name w:val="本文縮排 3 字元"/>
    <w:link w:val="3"/>
    <w:rsid w:val="00D614B9"/>
    <w:rPr>
      <w:rFonts w:ascii="細明體" w:eastAsia="細明體"/>
      <w:kern w:val="2"/>
      <w:sz w:val="24"/>
      <w:szCs w:val="24"/>
      <w:lang w:val="en-US" w:eastAsia="zh-TW" w:bidi="ar-SA"/>
    </w:rPr>
  </w:style>
  <w:style w:type="paragraph" w:customStyle="1" w:styleId="652">
    <w:name w:val="樣式652"/>
    <w:basedOn w:val="a0"/>
    <w:rsid w:val="00AF4C74"/>
    <w:pPr>
      <w:adjustRightInd w:val="0"/>
      <w:spacing w:line="320" w:lineRule="exact"/>
      <w:textAlignment w:val="baseline"/>
    </w:pPr>
    <w:rPr>
      <w:kern w:val="0"/>
      <w:szCs w:val="20"/>
    </w:rPr>
  </w:style>
  <w:style w:type="paragraph" w:styleId="affc">
    <w:name w:val="Balloon Text"/>
    <w:basedOn w:val="a0"/>
    <w:semiHidden/>
    <w:rsid w:val="00E43ADC"/>
    <w:rPr>
      <w:rFonts w:ascii="Arial" w:hAnsi="Arial"/>
      <w:sz w:val="18"/>
      <w:szCs w:val="18"/>
    </w:rPr>
  </w:style>
  <w:style w:type="paragraph" w:styleId="Web">
    <w:name w:val="Normal (Web)"/>
    <w:basedOn w:val="a0"/>
    <w:uiPriority w:val="99"/>
    <w:qFormat/>
    <w:rsid w:val="002F2B4C"/>
    <w:pPr>
      <w:spacing w:before="100" w:beforeAutospacing="1" w:after="100" w:afterAutospacing="1"/>
    </w:pPr>
    <w:rPr>
      <w:rFonts w:ascii="新細明體" w:hAnsi="新細明體" w:cs="新細明體"/>
      <w:kern w:val="0"/>
    </w:rPr>
  </w:style>
  <w:style w:type="paragraph" w:customStyle="1" w:styleId="affd">
    <w:name w:val="內文 + 標楷體"/>
    <w:aliases w:val="黑色,左右對齊,左:  0 cm,凸出:  3.72 字元,行距:  固定行高 18 pt"/>
    <w:basedOn w:val="a0"/>
    <w:rsid w:val="00477036"/>
    <w:pPr>
      <w:adjustRightInd w:val="0"/>
      <w:snapToGrid w:val="0"/>
      <w:spacing w:line="360" w:lineRule="exact"/>
      <w:ind w:left="358" w:hanging="358"/>
      <w:jc w:val="both"/>
    </w:pPr>
    <w:rPr>
      <w:rFonts w:ascii="標楷體" w:eastAsia="標楷體" w:hAnsi="標楷體"/>
      <w:color w:val="000000"/>
    </w:rPr>
  </w:style>
  <w:style w:type="paragraph" w:customStyle="1" w:styleId="21">
    <w:name w:val="樣式2"/>
    <w:basedOn w:val="Web"/>
    <w:qFormat/>
    <w:rsid w:val="0045076A"/>
    <w:pPr>
      <w:spacing w:line="360" w:lineRule="exact"/>
      <w:ind w:left="379" w:hangingChars="158" w:hanging="379"/>
      <w:jc w:val="both"/>
    </w:pPr>
    <w:rPr>
      <w:rFonts w:ascii="標楷體" w:eastAsia="標楷體" w:hAnsi="標楷體"/>
    </w:rPr>
  </w:style>
  <w:style w:type="paragraph" w:customStyle="1" w:styleId="33">
    <w:name w:val="樣式3"/>
    <w:basedOn w:val="21"/>
    <w:qFormat/>
    <w:rsid w:val="0045076A"/>
  </w:style>
  <w:style w:type="paragraph" w:customStyle="1" w:styleId="Affe">
    <w:name w:val="A"/>
    <w:basedOn w:val="33"/>
    <w:qFormat/>
    <w:rsid w:val="0045076A"/>
  </w:style>
  <w:style w:type="paragraph" w:customStyle="1" w:styleId="AB0">
    <w:name w:val="AB"/>
    <w:basedOn w:val="Affe"/>
    <w:qFormat/>
    <w:rsid w:val="0045076A"/>
  </w:style>
  <w:style w:type="paragraph" w:styleId="afff">
    <w:name w:val="List Paragraph"/>
    <w:basedOn w:val="a0"/>
    <w:qFormat/>
    <w:rsid w:val="003E1A6E"/>
    <w:pPr>
      <w:widowControl w:val="0"/>
      <w:ind w:leftChars="200" w:left="480"/>
    </w:pPr>
    <w:rPr>
      <w:rFonts w:ascii="Calibri" w:hAnsi="Calibri"/>
      <w:szCs w:val="22"/>
    </w:rPr>
  </w:style>
  <w:style w:type="character" w:customStyle="1" w:styleId="a5">
    <w:name w:val="純文字 字元"/>
    <w:link w:val="a4"/>
    <w:uiPriority w:val="99"/>
    <w:rsid w:val="00D460CA"/>
    <w:rPr>
      <w:rFonts w:ascii="細明體" w:eastAsia="細明體" w:hAnsi="Courier New"/>
      <w:kern w:val="2"/>
      <w:sz w:val="24"/>
    </w:rPr>
  </w:style>
  <w:style w:type="character" w:customStyle="1" w:styleId="af0">
    <w:name w:val="頁尾 字元"/>
    <w:link w:val="af"/>
    <w:uiPriority w:val="99"/>
    <w:rsid w:val="00C548F8"/>
    <w:rPr>
      <w:rFonts w:eastAsia="標楷體"/>
      <w:kern w:val="2"/>
    </w:rPr>
  </w:style>
  <w:style w:type="table" w:styleId="afff0">
    <w:name w:val="Table Grid"/>
    <w:basedOn w:val="a2"/>
    <w:uiPriority w:val="59"/>
    <w:rsid w:val="00984A1F"/>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4023">
      <w:bodyDiv w:val="1"/>
      <w:marLeft w:val="0"/>
      <w:marRight w:val="0"/>
      <w:marTop w:val="0"/>
      <w:marBottom w:val="0"/>
      <w:divBdr>
        <w:top w:val="none" w:sz="0" w:space="0" w:color="auto"/>
        <w:left w:val="none" w:sz="0" w:space="0" w:color="auto"/>
        <w:bottom w:val="none" w:sz="0" w:space="0" w:color="auto"/>
        <w:right w:val="none" w:sz="0" w:space="0" w:color="auto"/>
      </w:divBdr>
    </w:div>
    <w:div w:id="65108964">
      <w:bodyDiv w:val="1"/>
      <w:marLeft w:val="0"/>
      <w:marRight w:val="0"/>
      <w:marTop w:val="0"/>
      <w:marBottom w:val="0"/>
      <w:divBdr>
        <w:top w:val="none" w:sz="0" w:space="0" w:color="auto"/>
        <w:left w:val="none" w:sz="0" w:space="0" w:color="auto"/>
        <w:bottom w:val="none" w:sz="0" w:space="0" w:color="auto"/>
        <w:right w:val="none" w:sz="0" w:space="0" w:color="auto"/>
      </w:divBdr>
    </w:div>
    <w:div w:id="177044911">
      <w:bodyDiv w:val="1"/>
      <w:marLeft w:val="0"/>
      <w:marRight w:val="0"/>
      <w:marTop w:val="0"/>
      <w:marBottom w:val="0"/>
      <w:divBdr>
        <w:top w:val="none" w:sz="0" w:space="0" w:color="auto"/>
        <w:left w:val="none" w:sz="0" w:space="0" w:color="auto"/>
        <w:bottom w:val="none" w:sz="0" w:space="0" w:color="auto"/>
        <w:right w:val="none" w:sz="0" w:space="0" w:color="auto"/>
      </w:divBdr>
    </w:div>
    <w:div w:id="280496611">
      <w:bodyDiv w:val="1"/>
      <w:marLeft w:val="0"/>
      <w:marRight w:val="0"/>
      <w:marTop w:val="0"/>
      <w:marBottom w:val="0"/>
      <w:divBdr>
        <w:top w:val="none" w:sz="0" w:space="0" w:color="auto"/>
        <w:left w:val="none" w:sz="0" w:space="0" w:color="auto"/>
        <w:bottom w:val="none" w:sz="0" w:space="0" w:color="auto"/>
        <w:right w:val="none" w:sz="0" w:space="0" w:color="auto"/>
      </w:divBdr>
    </w:div>
    <w:div w:id="330723268">
      <w:bodyDiv w:val="1"/>
      <w:marLeft w:val="0"/>
      <w:marRight w:val="0"/>
      <w:marTop w:val="0"/>
      <w:marBottom w:val="0"/>
      <w:divBdr>
        <w:top w:val="none" w:sz="0" w:space="0" w:color="auto"/>
        <w:left w:val="none" w:sz="0" w:space="0" w:color="auto"/>
        <w:bottom w:val="none" w:sz="0" w:space="0" w:color="auto"/>
        <w:right w:val="none" w:sz="0" w:space="0" w:color="auto"/>
      </w:divBdr>
    </w:div>
    <w:div w:id="359278465">
      <w:bodyDiv w:val="1"/>
      <w:marLeft w:val="0"/>
      <w:marRight w:val="0"/>
      <w:marTop w:val="0"/>
      <w:marBottom w:val="0"/>
      <w:divBdr>
        <w:top w:val="none" w:sz="0" w:space="0" w:color="auto"/>
        <w:left w:val="none" w:sz="0" w:space="0" w:color="auto"/>
        <w:bottom w:val="none" w:sz="0" w:space="0" w:color="auto"/>
        <w:right w:val="none" w:sz="0" w:space="0" w:color="auto"/>
      </w:divBdr>
    </w:div>
    <w:div w:id="466826369">
      <w:bodyDiv w:val="1"/>
      <w:marLeft w:val="0"/>
      <w:marRight w:val="0"/>
      <w:marTop w:val="0"/>
      <w:marBottom w:val="0"/>
      <w:divBdr>
        <w:top w:val="none" w:sz="0" w:space="0" w:color="auto"/>
        <w:left w:val="none" w:sz="0" w:space="0" w:color="auto"/>
        <w:bottom w:val="none" w:sz="0" w:space="0" w:color="auto"/>
        <w:right w:val="none" w:sz="0" w:space="0" w:color="auto"/>
      </w:divBdr>
    </w:div>
    <w:div w:id="531578590">
      <w:bodyDiv w:val="1"/>
      <w:marLeft w:val="0"/>
      <w:marRight w:val="0"/>
      <w:marTop w:val="0"/>
      <w:marBottom w:val="0"/>
      <w:divBdr>
        <w:top w:val="none" w:sz="0" w:space="0" w:color="auto"/>
        <w:left w:val="none" w:sz="0" w:space="0" w:color="auto"/>
        <w:bottom w:val="none" w:sz="0" w:space="0" w:color="auto"/>
        <w:right w:val="none" w:sz="0" w:space="0" w:color="auto"/>
      </w:divBdr>
    </w:div>
    <w:div w:id="540825040">
      <w:bodyDiv w:val="1"/>
      <w:marLeft w:val="0"/>
      <w:marRight w:val="0"/>
      <w:marTop w:val="0"/>
      <w:marBottom w:val="0"/>
      <w:divBdr>
        <w:top w:val="none" w:sz="0" w:space="0" w:color="auto"/>
        <w:left w:val="none" w:sz="0" w:space="0" w:color="auto"/>
        <w:bottom w:val="none" w:sz="0" w:space="0" w:color="auto"/>
        <w:right w:val="none" w:sz="0" w:space="0" w:color="auto"/>
      </w:divBdr>
    </w:div>
    <w:div w:id="626350031">
      <w:bodyDiv w:val="1"/>
      <w:marLeft w:val="0"/>
      <w:marRight w:val="0"/>
      <w:marTop w:val="0"/>
      <w:marBottom w:val="0"/>
      <w:divBdr>
        <w:top w:val="none" w:sz="0" w:space="0" w:color="auto"/>
        <w:left w:val="none" w:sz="0" w:space="0" w:color="auto"/>
        <w:bottom w:val="none" w:sz="0" w:space="0" w:color="auto"/>
        <w:right w:val="none" w:sz="0" w:space="0" w:color="auto"/>
      </w:divBdr>
    </w:div>
    <w:div w:id="642275646">
      <w:bodyDiv w:val="1"/>
      <w:marLeft w:val="0"/>
      <w:marRight w:val="0"/>
      <w:marTop w:val="0"/>
      <w:marBottom w:val="0"/>
      <w:divBdr>
        <w:top w:val="none" w:sz="0" w:space="0" w:color="auto"/>
        <w:left w:val="none" w:sz="0" w:space="0" w:color="auto"/>
        <w:bottom w:val="none" w:sz="0" w:space="0" w:color="auto"/>
        <w:right w:val="none" w:sz="0" w:space="0" w:color="auto"/>
      </w:divBdr>
    </w:div>
    <w:div w:id="659695968">
      <w:bodyDiv w:val="1"/>
      <w:marLeft w:val="0"/>
      <w:marRight w:val="0"/>
      <w:marTop w:val="0"/>
      <w:marBottom w:val="0"/>
      <w:divBdr>
        <w:top w:val="none" w:sz="0" w:space="0" w:color="auto"/>
        <w:left w:val="none" w:sz="0" w:space="0" w:color="auto"/>
        <w:bottom w:val="none" w:sz="0" w:space="0" w:color="auto"/>
        <w:right w:val="none" w:sz="0" w:space="0" w:color="auto"/>
      </w:divBdr>
    </w:div>
    <w:div w:id="716467552">
      <w:bodyDiv w:val="1"/>
      <w:marLeft w:val="0"/>
      <w:marRight w:val="0"/>
      <w:marTop w:val="0"/>
      <w:marBottom w:val="0"/>
      <w:divBdr>
        <w:top w:val="none" w:sz="0" w:space="0" w:color="auto"/>
        <w:left w:val="none" w:sz="0" w:space="0" w:color="auto"/>
        <w:bottom w:val="none" w:sz="0" w:space="0" w:color="auto"/>
        <w:right w:val="none" w:sz="0" w:space="0" w:color="auto"/>
      </w:divBdr>
    </w:div>
    <w:div w:id="774012428">
      <w:bodyDiv w:val="1"/>
      <w:marLeft w:val="0"/>
      <w:marRight w:val="0"/>
      <w:marTop w:val="0"/>
      <w:marBottom w:val="0"/>
      <w:divBdr>
        <w:top w:val="none" w:sz="0" w:space="0" w:color="auto"/>
        <w:left w:val="none" w:sz="0" w:space="0" w:color="auto"/>
        <w:bottom w:val="none" w:sz="0" w:space="0" w:color="auto"/>
        <w:right w:val="none" w:sz="0" w:space="0" w:color="auto"/>
      </w:divBdr>
    </w:div>
    <w:div w:id="846093509">
      <w:bodyDiv w:val="1"/>
      <w:marLeft w:val="0"/>
      <w:marRight w:val="0"/>
      <w:marTop w:val="0"/>
      <w:marBottom w:val="0"/>
      <w:divBdr>
        <w:top w:val="none" w:sz="0" w:space="0" w:color="auto"/>
        <w:left w:val="none" w:sz="0" w:space="0" w:color="auto"/>
        <w:bottom w:val="none" w:sz="0" w:space="0" w:color="auto"/>
        <w:right w:val="none" w:sz="0" w:space="0" w:color="auto"/>
      </w:divBdr>
    </w:div>
    <w:div w:id="941765328">
      <w:bodyDiv w:val="1"/>
      <w:marLeft w:val="0"/>
      <w:marRight w:val="0"/>
      <w:marTop w:val="0"/>
      <w:marBottom w:val="0"/>
      <w:divBdr>
        <w:top w:val="none" w:sz="0" w:space="0" w:color="auto"/>
        <w:left w:val="none" w:sz="0" w:space="0" w:color="auto"/>
        <w:bottom w:val="none" w:sz="0" w:space="0" w:color="auto"/>
        <w:right w:val="none" w:sz="0" w:space="0" w:color="auto"/>
      </w:divBdr>
    </w:div>
    <w:div w:id="988479806">
      <w:bodyDiv w:val="1"/>
      <w:marLeft w:val="0"/>
      <w:marRight w:val="0"/>
      <w:marTop w:val="0"/>
      <w:marBottom w:val="0"/>
      <w:divBdr>
        <w:top w:val="none" w:sz="0" w:space="0" w:color="auto"/>
        <w:left w:val="none" w:sz="0" w:space="0" w:color="auto"/>
        <w:bottom w:val="none" w:sz="0" w:space="0" w:color="auto"/>
        <w:right w:val="none" w:sz="0" w:space="0" w:color="auto"/>
      </w:divBdr>
    </w:div>
    <w:div w:id="1134252458">
      <w:bodyDiv w:val="1"/>
      <w:marLeft w:val="0"/>
      <w:marRight w:val="0"/>
      <w:marTop w:val="0"/>
      <w:marBottom w:val="0"/>
      <w:divBdr>
        <w:top w:val="none" w:sz="0" w:space="0" w:color="auto"/>
        <w:left w:val="none" w:sz="0" w:space="0" w:color="auto"/>
        <w:bottom w:val="none" w:sz="0" w:space="0" w:color="auto"/>
        <w:right w:val="none" w:sz="0" w:space="0" w:color="auto"/>
      </w:divBdr>
    </w:div>
    <w:div w:id="1174344343">
      <w:bodyDiv w:val="1"/>
      <w:marLeft w:val="0"/>
      <w:marRight w:val="0"/>
      <w:marTop w:val="0"/>
      <w:marBottom w:val="0"/>
      <w:divBdr>
        <w:top w:val="none" w:sz="0" w:space="0" w:color="auto"/>
        <w:left w:val="none" w:sz="0" w:space="0" w:color="auto"/>
        <w:bottom w:val="none" w:sz="0" w:space="0" w:color="auto"/>
        <w:right w:val="none" w:sz="0" w:space="0" w:color="auto"/>
      </w:divBdr>
    </w:div>
    <w:div w:id="1212690861">
      <w:bodyDiv w:val="1"/>
      <w:marLeft w:val="0"/>
      <w:marRight w:val="0"/>
      <w:marTop w:val="0"/>
      <w:marBottom w:val="0"/>
      <w:divBdr>
        <w:top w:val="none" w:sz="0" w:space="0" w:color="auto"/>
        <w:left w:val="none" w:sz="0" w:space="0" w:color="auto"/>
        <w:bottom w:val="none" w:sz="0" w:space="0" w:color="auto"/>
        <w:right w:val="none" w:sz="0" w:space="0" w:color="auto"/>
      </w:divBdr>
    </w:div>
    <w:div w:id="1229415334">
      <w:bodyDiv w:val="1"/>
      <w:marLeft w:val="0"/>
      <w:marRight w:val="0"/>
      <w:marTop w:val="0"/>
      <w:marBottom w:val="0"/>
      <w:divBdr>
        <w:top w:val="none" w:sz="0" w:space="0" w:color="auto"/>
        <w:left w:val="none" w:sz="0" w:space="0" w:color="auto"/>
        <w:bottom w:val="none" w:sz="0" w:space="0" w:color="auto"/>
        <w:right w:val="none" w:sz="0" w:space="0" w:color="auto"/>
      </w:divBdr>
    </w:div>
    <w:div w:id="1234706731">
      <w:bodyDiv w:val="1"/>
      <w:marLeft w:val="0"/>
      <w:marRight w:val="0"/>
      <w:marTop w:val="0"/>
      <w:marBottom w:val="0"/>
      <w:divBdr>
        <w:top w:val="none" w:sz="0" w:space="0" w:color="auto"/>
        <w:left w:val="none" w:sz="0" w:space="0" w:color="auto"/>
        <w:bottom w:val="none" w:sz="0" w:space="0" w:color="auto"/>
        <w:right w:val="none" w:sz="0" w:space="0" w:color="auto"/>
      </w:divBdr>
    </w:div>
    <w:div w:id="1325279691">
      <w:bodyDiv w:val="1"/>
      <w:marLeft w:val="0"/>
      <w:marRight w:val="0"/>
      <w:marTop w:val="0"/>
      <w:marBottom w:val="0"/>
      <w:divBdr>
        <w:top w:val="none" w:sz="0" w:space="0" w:color="auto"/>
        <w:left w:val="none" w:sz="0" w:space="0" w:color="auto"/>
        <w:bottom w:val="none" w:sz="0" w:space="0" w:color="auto"/>
        <w:right w:val="none" w:sz="0" w:space="0" w:color="auto"/>
      </w:divBdr>
    </w:div>
    <w:div w:id="1386415811">
      <w:bodyDiv w:val="1"/>
      <w:marLeft w:val="0"/>
      <w:marRight w:val="0"/>
      <w:marTop w:val="0"/>
      <w:marBottom w:val="0"/>
      <w:divBdr>
        <w:top w:val="none" w:sz="0" w:space="0" w:color="auto"/>
        <w:left w:val="none" w:sz="0" w:space="0" w:color="auto"/>
        <w:bottom w:val="none" w:sz="0" w:space="0" w:color="auto"/>
        <w:right w:val="none" w:sz="0" w:space="0" w:color="auto"/>
      </w:divBdr>
    </w:div>
    <w:div w:id="1403328440">
      <w:bodyDiv w:val="1"/>
      <w:marLeft w:val="0"/>
      <w:marRight w:val="0"/>
      <w:marTop w:val="0"/>
      <w:marBottom w:val="0"/>
      <w:divBdr>
        <w:top w:val="none" w:sz="0" w:space="0" w:color="auto"/>
        <w:left w:val="none" w:sz="0" w:space="0" w:color="auto"/>
        <w:bottom w:val="none" w:sz="0" w:space="0" w:color="auto"/>
        <w:right w:val="none" w:sz="0" w:space="0" w:color="auto"/>
      </w:divBdr>
    </w:div>
    <w:div w:id="1450204799">
      <w:bodyDiv w:val="1"/>
      <w:marLeft w:val="0"/>
      <w:marRight w:val="0"/>
      <w:marTop w:val="0"/>
      <w:marBottom w:val="0"/>
      <w:divBdr>
        <w:top w:val="none" w:sz="0" w:space="0" w:color="auto"/>
        <w:left w:val="none" w:sz="0" w:space="0" w:color="auto"/>
        <w:bottom w:val="none" w:sz="0" w:space="0" w:color="auto"/>
        <w:right w:val="none" w:sz="0" w:space="0" w:color="auto"/>
      </w:divBdr>
    </w:div>
    <w:div w:id="1511604449">
      <w:bodyDiv w:val="1"/>
      <w:marLeft w:val="0"/>
      <w:marRight w:val="0"/>
      <w:marTop w:val="0"/>
      <w:marBottom w:val="0"/>
      <w:divBdr>
        <w:top w:val="none" w:sz="0" w:space="0" w:color="auto"/>
        <w:left w:val="none" w:sz="0" w:space="0" w:color="auto"/>
        <w:bottom w:val="none" w:sz="0" w:space="0" w:color="auto"/>
        <w:right w:val="none" w:sz="0" w:space="0" w:color="auto"/>
      </w:divBdr>
    </w:div>
    <w:div w:id="1650091005">
      <w:bodyDiv w:val="1"/>
      <w:marLeft w:val="0"/>
      <w:marRight w:val="0"/>
      <w:marTop w:val="0"/>
      <w:marBottom w:val="0"/>
      <w:divBdr>
        <w:top w:val="none" w:sz="0" w:space="0" w:color="auto"/>
        <w:left w:val="none" w:sz="0" w:space="0" w:color="auto"/>
        <w:bottom w:val="none" w:sz="0" w:space="0" w:color="auto"/>
        <w:right w:val="none" w:sz="0" w:space="0" w:color="auto"/>
      </w:divBdr>
    </w:div>
    <w:div w:id="1730574543">
      <w:bodyDiv w:val="1"/>
      <w:marLeft w:val="0"/>
      <w:marRight w:val="0"/>
      <w:marTop w:val="0"/>
      <w:marBottom w:val="0"/>
      <w:divBdr>
        <w:top w:val="none" w:sz="0" w:space="0" w:color="auto"/>
        <w:left w:val="none" w:sz="0" w:space="0" w:color="auto"/>
        <w:bottom w:val="none" w:sz="0" w:space="0" w:color="auto"/>
        <w:right w:val="none" w:sz="0" w:space="0" w:color="auto"/>
      </w:divBdr>
    </w:div>
    <w:div w:id="1824811217">
      <w:bodyDiv w:val="1"/>
      <w:marLeft w:val="0"/>
      <w:marRight w:val="0"/>
      <w:marTop w:val="0"/>
      <w:marBottom w:val="0"/>
      <w:divBdr>
        <w:top w:val="none" w:sz="0" w:space="0" w:color="auto"/>
        <w:left w:val="none" w:sz="0" w:space="0" w:color="auto"/>
        <w:bottom w:val="none" w:sz="0" w:space="0" w:color="auto"/>
        <w:right w:val="none" w:sz="0" w:space="0" w:color="auto"/>
      </w:divBdr>
    </w:div>
    <w:div w:id="2026667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21507-28E9-47AD-AFB3-7BCDAAF7A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6488</Words>
  <Characters>36984</Characters>
  <Application>Microsoft Office Word</Application>
  <DocSecurity>0</DocSecurity>
  <Lines>308</Lines>
  <Paragraphs>86</Paragraphs>
  <ScaleCrop>false</ScaleCrop>
  <Company/>
  <LinksUpToDate>false</LinksUpToDate>
  <CharactersWithSpaces>43386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行政院農業委員會以前年度實施狀況及成果概述</dc:title>
  <dc:subject/>
  <dc:creator>COA</dc:creator>
  <cp:keywords/>
  <cp:lastModifiedBy>Emma</cp:lastModifiedBy>
  <cp:revision>3</cp:revision>
  <cp:lastPrinted>2019-08-16T09:15:00Z</cp:lastPrinted>
  <dcterms:created xsi:type="dcterms:W3CDTF">2021-06-13T15:32:00Z</dcterms:created>
  <dcterms:modified xsi:type="dcterms:W3CDTF">2021-06-13T15:32:00Z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-1043133964</vt:i4>
  </property>
</Properties>
</file>