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F0462" w14:textId="77777777" w:rsidR="00515ABB" w:rsidRPr="000E2892" w:rsidRDefault="00515ABB" w:rsidP="00515ABB">
      <w:pPr>
        <w:widowControl w:val="0"/>
        <w:spacing w:after="120" w:line="480" w:lineRule="exact"/>
        <w:jc w:val="center"/>
        <w:rPr>
          <w:rFonts w:ascii="新細明體" w:hAnsi="新細明體" w:hint="eastAsia"/>
          <w:b/>
          <w:bCs/>
          <w:sz w:val="32"/>
          <w:szCs w:val="32"/>
        </w:rPr>
      </w:pPr>
      <w:r w:rsidRPr="000E2892">
        <w:rPr>
          <w:rFonts w:ascii="新細明體" w:hAnsi="新細明體" w:hint="eastAsia"/>
          <w:b/>
          <w:bCs/>
          <w:sz w:val="32"/>
          <w:szCs w:val="32"/>
        </w:rPr>
        <w:t>行 政 院 農 業 委 員 會</w:t>
      </w:r>
    </w:p>
    <w:p w14:paraId="1BA7EA7C" w14:textId="77777777" w:rsidR="00515ABB" w:rsidRPr="000E2892" w:rsidRDefault="00515ABB" w:rsidP="00515ABB">
      <w:pPr>
        <w:widowControl w:val="0"/>
        <w:spacing w:after="120" w:line="480" w:lineRule="exact"/>
        <w:jc w:val="center"/>
        <w:rPr>
          <w:rFonts w:ascii="新細明體" w:hAnsi="新細明體" w:hint="eastAsia"/>
          <w:b/>
          <w:bCs/>
          <w:sz w:val="32"/>
          <w:szCs w:val="32"/>
        </w:rPr>
      </w:pPr>
      <w:r w:rsidRPr="000E2892">
        <w:rPr>
          <w:rFonts w:ascii="新細明體" w:hAnsi="新細明體" w:hint="eastAsia"/>
          <w:b/>
          <w:bCs/>
          <w:sz w:val="32"/>
          <w:szCs w:val="32"/>
        </w:rPr>
        <w:t>預 算 總 說 明</w:t>
      </w:r>
    </w:p>
    <w:p w14:paraId="13DB6A72" w14:textId="77777777" w:rsidR="00515ABB" w:rsidRPr="000E2892" w:rsidRDefault="00515ABB" w:rsidP="00515ABB">
      <w:pPr>
        <w:widowControl w:val="0"/>
        <w:spacing w:after="120" w:line="480" w:lineRule="exact"/>
        <w:jc w:val="center"/>
        <w:rPr>
          <w:rFonts w:ascii="新細明體" w:hAnsi="新細明體" w:hint="eastAsia"/>
          <w:b/>
          <w:bCs/>
        </w:rPr>
      </w:pPr>
      <w:r w:rsidRPr="000E2892">
        <w:rPr>
          <w:rFonts w:ascii="新細明體" w:hAnsi="新細明體" w:hint="eastAsia"/>
          <w:b/>
          <w:bCs/>
        </w:rPr>
        <w:t>中華民國</w:t>
      </w:r>
      <w:r w:rsidR="006B0B3B" w:rsidRPr="000E2892">
        <w:rPr>
          <w:rFonts w:ascii="新細明體" w:hAnsi="新細明體"/>
          <w:b/>
          <w:bCs/>
        </w:rPr>
        <w:t>110</w:t>
      </w:r>
      <w:r w:rsidRPr="000E2892">
        <w:rPr>
          <w:rFonts w:ascii="新細明體" w:hAnsi="新細明體" w:hint="eastAsia"/>
          <w:b/>
          <w:bCs/>
        </w:rPr>
        <w:t>年度</w:t>
      </w:r>
    </w:p>
    <w:p w14:paraId="638F5142" w14:textId="77777777" w:rsidR="00515ABB" w:rsidRPr="000E2892" w:rsidRDefault="00515ABB" w:rsidP="00515ABB">
      <w:pPr>
        <w:widowControl w:val="0"/>
        <w:spacing w:beforeLines="50" w:before="180" w:afterLines="50" w:after="180" w:line="480" w:lineRule="exact"/>
        <w:ind w:left="2517" w:hanging="2517"/>
        <w:jc w:val="both"/>
        <w:rPr>
          <w:rFonts w:ascii="新細明體" w:hAnsi="新細明體" w:hint="eastAsia"/>
          <w:b/>
          <w:bCs/>
          <w:sz w:val="28"/>
          <w:szCs w:val="28"/>
        </w:rPr>
      </w:pPr>
      <w:r w:rsidRPr="000E2892">
        <w:rPr>
          <w:rFonts w:ascii="新細明體" w:hAnsi="新細明體" w:hint="eastAsia"/>
          <w:b/>
          <w:bCs/>
          <w:sz w:val="28"/>
          <w:szCs w:val="28"/>
        </w:rPr>
        <w:t>一、現行法定職掌</w:t>
      </w:r>
    </w:p>
    <w:p w14:paraId="0C2D3383" w14:textId="77777777" w:rsidR="00515ABB" w:rsidRPr="000E2892" w:rsidRDefault="00515ABB" w:rsidP="00515ABB">
      <w:pPr>
        <w:widowControl w:val="0"/>
        <w:spacing w:line="440" w:lineRule="exact"/>
        <w:ind w:firstLineChars="245" w:firstLine="588"/>
        <w:jc w:val="both"/>
        <w:rPr>
          <w:rFonts w:ascii="新細明體" w:hAnsi="新細明體" w:hint="eastAsia"/>
          <w:b/>
          <w:bCs/>
        </w:rPr>
      </w:pPr>
      <w:r w:rsidRPr="000E2892">
        <w:rPr>
          <w:rFonts w:ascii="新細明體" w:hAnsi="新細明體" w:hint="eastAsia"/>
          <w:bCs/>
        </w:rPr>
        <w:t>依據中華民國93年1月14日修正公布之行政院農業委員會組織條例。</w:t>
      </w:r>
    </w:p>
    <w:p w14:paraId="3D1DD699" w14:textId="77777777" w:rsidR="00515ABB" w:rsidRPr="000E2892" w:rsidRDefault="00515ABB" w:rsidP="00515ABB">
      <w:pPr>
        <w:adjustRightInd w:val="0"/>
        <w:snapToGrid w:val="0"/>
        <w:spacing w:beforeLines="50" w:before="180" w:afterLines="50" w:after="180" w:line="440" w:lineRule="exact"/>
        <w:jc w:val="both"/>
        <w:rPr>
          <w:rFonts w:ascii="新細明體" w:hAnsi="新細明體" w:hint="eastAsia"/>
          <w:bCs/>
        </w:rPr>
      </w:pPr>
      <w:r w:rsidRPr="000E2892">
        <w:rPr>
          <w:rFonts w:ascii="新細明體" w:hAnsi="新細明體" w:hint="eastAsia"/>
          <w:bCs/>
        </w:rPr>
        <w:t xml:space="preserve">（一）機關主要職掌： </w:t>
      </w:r>
    </w:p>
    <w:p w14:paraId="3CBE734A" w14:textId="77777777" w:rsidR="00515ABB" w:rsidRPr="000E2892"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0E2892">
        <w:rPr>
          <w:rFonts w:ascii="新細明體" w:hAnsi="新細明體" w:cs="新細明體" w:hint="eastAsia"/>
          <w:kern w:val="0"/>
        </w:rPr>
        <w:t>1.</w:t>
      </w:r>
      <w:r w:rsidRPr="000E2892">
        <w:rPr>
          <w:rFonts w:ascii="新細明體" w:hAnsi="新細明體" w:cs="新細明體"/>
          <w:kern w:val="0"/>
        </w:rPr>
        <w:t xml:space="preserve">主管全國農、林、漁、牧及糧食行政事務。 </w:t>
      </w:r>
    </w:p>
    <w:p w14:paraId="7159B133" w14:textId="77777777" w:rsidR="00515ABB" w:rsidRPr="000E2892"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0E2892">
        <w:rPr>
          <w:rFonts w:ascii="新細明體" w:hAnsi="新細明體" w:cs="新細明體" w:hint="eastAsia"/>
          <w:kern w:val="0"/>
        </w:rPr>
        <w:t>2.</w:t>
      </w:r>
      <w:r w:rsidRPr="000E2892">
        <w:rPr>
          <w:rFonts w:ascii="新細明體" w:hAnsi="新細明體" w:cs="新細明體"/>
          <w:kern w:val="0"/>
        </w:rPr>
        <w:t xml:space="preserve">對於省（市）政府執行本會主管事務，有指示、監督之責。 </w:t>
      </w:r>
    </w:p>
    <w:p w14:paraId="18EFF122" w14:textId="77777777" w:rsidR="00515ABB" w:rsidRPr="000E2892" w:rsidRDefault="00515ABB" w:rsidP="00515ABB">
      <w:pPr>
        <w:adjustRightInd w:val="0"/>
        <w:snapToGrid w:val="0"/>
        <w:spacing w:line="440" w:lineRule="exact"/>
        <w:ind w:leftChars="224" w:left="711" w:hangingChars="72" w:hanging="173"/>
        <w:jc w:val="both"/>
        <w:rPr>
          <w:rFonts w:ascii="新細明體" w:hAnsi="新細明體" w:cs="新細明體"/>
          <w:kern w:val="0"/>
        </w:rPr>
      </w:pPr>
      <w:r w:rsidRPr="000E2892">
        <w:rPr>
          <w:rFonts w:ascii="新細明體" w:hAnsi="新細明體" w:cs="新細明體" w:hint="eastAsia"/>
          <w:kern w:val="0"/>
        </w:rPr>
        <w:t>3.</w:t>
      </w:r>
      <w:r w:rsidRPr="000E2892">
        <w:rPr>
          <w:rFonts w:ascii="新細明體" w:hAnsi="新細明體" w:cs="新細明體"/>
          <w:kern w:val="0"/>
        </w:rPr>
        <w:t>就主管事務，對於省（市）政府之命令或處分，認為有違背法令或逾越權限者，得報請行政院停止或撤銷之。</w:t>
      </w:r>
    </w:p>
    <w:p w14:paraId="480265B7" w14:textId="77777777" w:rsidR="00515ABB" w:rsidRPr="000E2892" w:rsidRDefault="00515ABB" w:rsidP="00515ABB">
      <w:pPr>
        <w:adjustRightInd w:val="0"/>
        <w:snapToGrid w:val="0"/>
        <w:spacing w:beforeLines="50" w:before="180" w:afterLines="50" w:after="180" w:line="440" w:lineRule="exact"/>
        <w:jc w:val="both"/>
        <w:rPr>
          <w:rFonts w:ascii="新細明體" w:hAnsi="新細明體" w:hint="eastAsia"/>
          <w:bCs/>
        </w:rPr>
      </w:pPr>
      <w:r w:rsidRPr="000E2892">
        <w:rPr>
          <w:rFonts w:ascii="新細明體" w:hAnsi="新細明體" w:hint="eastAsia"/>
          <w:bCs/>
        </w:rPr>
        <w:t>（二）內部分層業務：</w:t>
      </w:r>
    </w:p>
    <w:p w14:paraId="1F04F872" w14:textId="77777777" w:rsidR="00515ABB" w:rsidRPr="000E2892" w:rsidRDefault="00515ABB" w:rsidP="00515ABB">
      <w:pPr>
        <w:adjustRightInd w:val="0"/>
        <w:snapToGrid w:val="0"/>
        <w:spacing w:line="440" w:lineRule="exact"/>
        <w:ind w:leftChars="225" w:left="1258" w:hangingChars="299" w:hanging="718"/>
        <w:jc w:val="both"/>
        <w:rPr>
          <w:rFonts w:ascii="新細明體" w:hAnsi="新細明體" w:hint="eastAsia"/>
          <w:bCs/>
        </w:rPr>
      </w:pPr>
      <w:r w:rsidRPr="000E2892">
        <w:rPr>
          <w:rFonts w:ascii="新細明體" w:hAnsi="新細明體" w:hint="eastAsia"/>
          <w:bCs/>
        </w:rPr>
        <w:t>1.企劃處：</w:t>
      </w:r>
    </w:p>
    <w:p w14:paraId="1CBBF486" w14:textId="77777777" w:rsidR="00515ABB" w:rsidRPr="000E2892"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0E2892">
        <w:rPr>
          <w:rFonts w:ascii="新細明體" w:hAnsi="新細明體" w:cs="新細明體" w:hint="eastAsia"/>
          <w:kern w:val="0"/>
        </w:rPr>
        <w:t>(1)</w:t>
      </w:r>
      <w:r w:rsidRPr="000E2892">
        <w:rPr>
          <w:rFonts w:ascii="新細明體" w:hAnsi="新細明體" w:cs="新細明體"/>
          <w:kern w:val="0"/>
        </w:rPr>
        <w:t xml:space="preserve">關於農業（包括農、林、漁、牧業，下同）政策、法律之擬訂及督導事項。 </w:t>
      </w:r>
    </w:p>
    <w:p w14:paraId="71A07A9D" w14:textId="77777777" w:rsidR="00515ABB" w:rsidRPr="000E2892" w:rsidRDefault="00515ABB" w:rsidP="00515ABB">
      <w:pPr>
        <w:adjustRightInd w:val="0"/>
        <w:snapToGrid w:val="0"/>
        <w:spacing w:line="440" w:lineRule="exact"/>
        <w:ind w:leftChars="300" w:left="960" w:hangingChars="100" w:hanging="240"/>
        <w:jc w:val="both"/>
        <w:rPr>
          <w:rFonts w:ascii="新細明體" w:hAnsi="新細明體" w:cs="新細明體"/>
          <w:kern w:val="0"/>
        </w:rPr>
      </w:pPr>
      <w:r w:rsidRPr="000E2892">
        <w:rPr>
          <w:rFonts w:ascii="新細明體" w:hAnsi="新細明體" w:cs="新細明體" w:hint="eastAsia"/>
          <w:kern w:val="0"/>
        </w:rPr>
        <w:t>(2)</w:t>
      </w:r>
      <w:r w:rsidRPr="000E2892">
        <w:rPr>
          <w:rFonts w:ascii="新細明體" w:hAnsi="新細明體" w:cs="新細明體"/>
          <w:kern w:val="0"/>
        </w:rPr>
        <w:t xml:space="preserve">關於農業施政計畫、中、長期發展方案與重要業務項目之擬訂、策劃、督導及管制考核事項。 </w:t>
      </w:r>
    </w:p>
    <w:p w14:paraId="348CD33F"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(3)</w:t>
      </w:r>
      <w:r w:rsidRPr="000E2892">
        <w:rPr>
          <w:rFonts w:ascii="新細明體" w:hAnsi="新細明體" w:cs="新細明體"/>
          <w:kern w:val="0"/>
        </w:rPr>
        <w:t xml:space="preserve">關於農地政策之研擬及配合事項。 </w:t>
      </w:r>
    </w:p>
    <w:p w14:paraId="1990D541"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(4)</w:t>
      </w:r>
      <w:r w:rsidRPr="000E2892">
        <w:rPr>
          <w:rFonts w:ascii="新細明體" w:hAnsi="新細明體" w:cs="新細明體"/>
          <w:kern w:val="0"/>
        </w:rPr>
        <w:t xml:space="preserve">關於國內外農業相關資料之蒐集及分析事項。 </w:t>
      </w:r>
    </w:p>
    <w:p w14:paraId="6451EF62"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(5)</w:t>
      </w:r>
      <w:r w:rsidRPr="000E2892">
        <w:rPr>
          <w:rFonts w:ascii="新細明體" w:hAnsi="新細明體" w:cs="新細明體"/>
          <w:kern w:val="0"/>
        </w:rPr>
        <w:t xml:space="preserve">關於農業發展計畫之審核及督導事項。 </w:t>
      </w:r>
    </w:p>
    <w:p w14:paraId="36597B76" w14:textId="77777777" w:rsidR="00515ABB" w:rsidRPr="000E2892"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0E2892">
        <w:rPr>
          <w:rFonts w:ascii="新細明體" w:hAnsi="新細明體" w:cs="新細明體" w:hint="eastAsia"/>
          <w:kern w:val="0"/>
        </w:rPr>
        <w:t>(6)</w:t>
      </w:r>
      <w:r w:rsidRPr="000E2892">
        <w:rPr>
          <w:rFonts w:ascii="新細明體" w:hAnsi="新細明體"/>
        </w:rPr>
        <w:t>關於農業資訊、電子化政策與相關業務之策劃、推動、協調、督導及計畫</w:t>
      </w:r>
      <w:r w:rsidRPr="000E2892">
        <w:rPr>
          <w:rFonts w:ascii="新細明體" w:hAnsi="新細明體" w:cs="新細明體"/>
          <w:kern w:val="0"/>
        </w:rPr>
        <w:t>審查</w:t>
      </w:r>
      <w:r w:rsidRPr="000E2892">
        <w:rPr>
          <w:rFonts w:ascii="新細明體" w:hAnsi="新細明體"/>
        </w:rPr>
        <w:t>事項。</w:t>
      </w:r>
    </w:p>
    <w:p w14:paraId="21E2372F" w14:textId="77777777" w:rsidR="00515ABB" w:rsidRPr="000E2892"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0E2892">
        <w:rPr>
          <w:rFonts w:ascii="新細明體" w:hAnsi="新細明體" w:cs="新細明體" w:hint="eastAsia"/>
          <w:kern w:val="0"/>
        </w:rPr>
        <w:t>(7)</w:t>
      </w:r>
      <w:r w:rsidRPr="000E2892">
        <w:rPr>
          <w:rFonts w:ascii="新細明體" w:hAnsi="新細明體" w:cs="新細明體"/>
          <w:kern w:val="0"/>
        </w:rPr>
        <w:t>其他有關農業企劃事項。</w:t>
      </w:r>
    </w:p>
    <w:p w14:paraId="7E6BCD54" w14:textId="77777777" w:rsidR="00515ABB" w:rsidRPr="000E2892"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0E2892">
        <w:rPr>
          <w:rFonts w:ascii="新細明體" w:hAnsi="新細明體" w:cs="新細明體" w:hint="eastAsia"/>
          <w:kern w:val="0"/>
        </w:rPr>
        <w:t>2.畜牧處：</w:t>
      </w:r>
    </w:p>
    <w:p w14:paraId="08B105C2"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(1)</w:t>
      </w:r>
      <w:r w:rsidRPr="000E2892">
        <w:rPr>
          <w:rFonts w:ascii="新細明體" w:hAnsi="新細明體" w:cs="新細明體"/>
          <w:kern w:val="0"/>
        </w:rPr>
        <w:t xml:space="preserve">關於畜牧政策、法規、產銷計畫與科技方案之擬訂及督導事項。 </w:t>
      </w:r>
    </w:p>
    <w:p w14:paraId="0A3688DF"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(2)</w:t>
      </w:r>
      <w:r w:rsidRPr="000E2892">
        <w:rPr>
          <w:rFonts w:ascii="新細明體" w:hAnsi="新細明體" w:cs="新細明體"/>
          <w:kern w:val="0"/>
        </w:rPr>
        <w:t xml:space="preserve">關於畜牧生產所需種畜、種禽、資材規格與品質之檢驗策劃及督導事項。 </w:t>
      </w:r>
    </w:p>
    <w:p w14:paraId="692D78A0"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(3)</w:t>
      </w:r>
      <w:r w:rsidRPr="000E2892">
        <w:rPr>
          <w:rFonts w:ascii="新細明體" w:hAnsi="新細明體" w:cs="新細明體"/>
          <w:kern w:val="0"/>
        </w:rPr>
        <w:t xml:space="preserve">關於畜牧生產與專業區之統籌策劃及督導事項。 </w:t>
      </w:r>
    </w:p>
    <w:p w14:paraId="10797303"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(4)</w:t>
      </w:r>
      <w:r w:rsidRPr="000E2892">
        <w:rPr>
          <w:rFonts w:ascii="新細明體" w:hAnsi="新細明體" w:cs="新細明體"/>
          <w:kern w:val="0"/>
        </w:rPr>
        <w:t xml:space="preserve">關於重要畜牧工程之研擬及配合事項。 </w:t>
      </w:r>
    </w:p>
    <w:p w14:paraId="1E3DE840"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(5)</w:t>
      </w:r>
      <w:r w:rsidRPr="000E2892">
        <w:rPr>
          <w:rFonts w:ascii="新細明體" w:hAnsi="新細明體" w:cs="新細明體"/>
          <w:kern w:val="0"/>
        </w:rPr>
        <w:t xml:space="preserve">關於畜產品試驗研究與品質管制之策劃及督導事項。 </w:t>
      </w:r>
    </w:p>
    <w:p w14:paraId="48038E88"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(6)</w:t>
      </w:r>
      <w:r w:rsidRPr="000E2892">
        <w:rPr>
          <w:rFonts w:ascii="新細明體" w:hAnsi="新細明體" w:cs="新細明體"/>
          <w:kern w:val="0"/>
        </w:rPr>
        <w:t xml:space="preserve">關於畜牧團體之聯繫、督導與畜牧人才之培育及訓練事項。 </w:t>
      </w:r>
    </w:p>
    <w:p w14:paraId="4B7FC27C"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(7)</w:t>
      </w:r>
      <w:r w:rsidRPr="000E2892">
        <w:rPr>
          <w:rFonts w:ascii="新細明體" w:hAnsi="新細明體" w:cs="新細明體"/>
          <w:kern w:val="0"/>
        </w:rPr>
        <w:t xml:space="preserve">關於畜牧事業產生污染之防治策劃及督導事項。 </w:t>
      </w:r>
    </w:p>
    <w:p w14:paraId="7F54E908"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lastRenderedPageBreak/>
        <w:t>(8)</w:t>
      </w:r>
      <w:r w:rsidRPr="000E2892">
        <w:rPr>
          <w:rFonts w:ascii="新細明體" w:hAnsi="新細明體" w:cs="新細明體"/>
          <w:kern w:val="0"/>
        </w:rPr>
        <w:t xml:space="preserve">關於畜牧場登記管理之策劃及督導事項。 </w:t>
      </w:r>
    </w:p>
    <w:p w14:paraId="777CDDE0"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(9)</w:t>
      </w:r>
      <w:r w:rsidRPr="000E2892">
        <w:rPr>
          <w:rFonts w:ascii="新細明體" w:hAnsi="新細明體" w:cs="新細明體"/>
          <w:kern w:val="0"/>
        </w:rPr>
        <w:t xml:space="preserve">關於動物保護之策劃及督導事項。 </w:t>
      </w:r>
    </w:p>
    <w:p w14:paraId="0C58D1E4"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0E2892">
        <w:rPr>
          <w:rFonts w:ascii="新細明體" w:hAnsi="新細明體" w:cs="新細明體" w:hint="eastAsia"/>
          <w:kern w:val="0"/>
        </w:rPr>
        <w:t>(10)</w:t>
      </w:r>
      <w:r w:rsidRPr="000E2892">
        <w:rPr>
          <w:rFonts w:ascii="新細明體" w:hAnsi="新細明體" w:cs="新細明體"/>
          <w:kern w:val="0"/>
        </w:rPr>
        <w:t>其他有關畜牧事項。</w:t>
      </w:r>
    </w:p>
    <w:p w14:paraId="4678C084" w14:textId="77777777" w:rsidR="00515ABB" w:rsidRPr="000E2892"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0E2892">
        <w:rPr>
          <w:rFonts w:ascii="新細明體" w:hAnsi="新細明體" w:cs="新細明體" w:hint="eastAsia"/>
          <w:kern w:val="0"/>
        </w:rPr>
        <w:t>3.輔導處：</w:t>
      </w:r>
    </w:p>
    <w:p w14:paraId="217E53A2" w14:textId="77777777" w:rsidR="00515ABB" w:rsidRPr="000E2892"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0E2892">
        <w:rPr>
          <w:rFonts w:ascii="新細明體" w:hAnsi="新細明體" w:cs="新細明體" w:hint="eastAsia"/>
          <w:kern w:val="0"/>
        </w:rPr>
        <w:t>(1)</w:t>
      </w:r>
      <w:r w:rsidRPr="000E2892">
        <w:rPr>
          <w:rFonts w:ascii="新細明體" w:hAnsi="新細明體" w:cs="新細明體"/>
          <w:kern w:val="0"/>
        </w:rPr>
        <w:t xml:space="preserve">關於農會輔導、農民福利及農業推廣政策、法規之擬訂、策劃及督導事項。 </w:t>
      </w:r>
    </w:p>
    <w:p w14:paraId="065B32DD"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(2)</w:t>
      </w:r>
      <w:r w:rsidRPr="000E2892">
        <w:rPr>
          <w:rFonts w:ascii="新細明體" w:hAnsi="新細明體" w:cs="新細明體"/>
          <w:kern w:val="0"/>
        </w:rPr>
        <w:t xml:space="preserve">關於農會選舉罷免事務之擬訂、策劃及監督事項。 </w:t>
      </w:r>
    </w:p>
    <w:p w14:paraId="73BB06EC"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(3)</w:t>
      </w:r>
      <w:r w:rsidRPr="000E2892">
        <w:rPr>
          <w:rFonts w:ascii="新細明體" w:hAnsi="新細明體" w:cs="新細明體"/>
          <w:kern w:val="0"/>
        </w:rPr>
        <w:t xml:space="preserve">關於農會人事、會務及財務等之考核及督導事項。 </w:t>
      </w:r>
    </w:p>
    <w:p w14:paraId="6905863D"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(4)</w:t>
      </w:r>
      <w:r w:rsidRPr="000E2892">
        <w:rPr>
          <w:rFonts w:ascii="新細明體" w:hAnsi="新細明體" w:cs="新細明體"/>
          <w:kern w:val="0"/>
        </w:rPr>
        <w:t xml:space="preserve">關於農會經濟事業之策劃及督導事項。 </w:t>
      </w:r>
    </w:p>
    <w:p w14:paraId="13FBD1C4"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(5)</w:t>
      </w:r>
      <w:r w:rsidRPr="000E2892">
        <w:rPr>
          <w:rFonts w:ascii="新細明體" w:hAnsi="新細明體" w:cs="新細明體"/>
          <w:kern w:val="0"/>
        </w:rPr>
        <w:t xml:space="preserve">關於農會振興之擬訂、策劃及督導事項。 </w:t>
      </w:r>
    </w:p>
    <w:p w14:paraId="3EAB0C7E"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(6)</w:t>
      </w:r>
      <w:r w:rsidRPr="000E2892">
        <w:rPr>
          <w:rFonts w:ascii="新細明體" w:hAnsi="新細明體" w:cs="新細明體"/>
          <w:kern w:val="0"/>
        </w:rPr>
        <w:t xml:space="preserve">關於農業人力政策之研擬及配合事項。 </w:t>
      </w:r>
    </w:p>
    <w:p w14:paraId="430B11C5"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(7)</w:t>
      </w:r>
      <w:r w:rsidRPr="000E2892">
        <w:rPr>
          <w:rFonts w:ascii="新細明體" w:hAnsi="新細明體" w:cs="新細明體"/>
          <w:kern w:val="0"/>
        </w:rPr>
        <w:t xml:space="preserve">關於農業推廣人員及農民之培育、訓練、選拔及表揚事項。 </w:t>
      </w:r>
    </w:p>
    <w:p w14:paraId="1AB57DCC"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(8)</w:t>
      </w:r>
      <w:r w:rsidRPr="000E2892">
        <w:rPr>
          <w:rFonts w:ascii="新細明體" w:hAnsi="新細明體" w:cs="新細明體"/>
          <w:kern w:val="0"/>
        </w:rPr>
        <w:t xml:space="preserve">關於休閒農業、農業文化及農村生活與環境改善之策劃及督導事項。 </w:t>
      </w:r>
    </w:p>
    <w:p w14:paraId="3FA7BCAC"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(9)</w:t>
      </w:r>
      <w:r w:rsidRPr="000E2892">
        <w:rPr>
          <w:rFonts w:ascii="新細明體" w:hAnsi="新細明體" w:cs="新細明體"/>
          <w:kern w:val="0"/>
        </w:rPr>
        <w:t xml:space="preserve">關於農業發展基金之策劃、運用、保管及督導事項。 </w:t>
      </w:r>
    </w:p>
    <w:p w14:paraId="20FDE9DA" w14:textId="77777777" w:rsidR="00515ABB" w:rsidRPr="000E2892" w:rsidRDefault="00515ABB" w:rsidP="00515ABB">
      <w:pPr>
        <w:adjustRightInd w:val="0"/>
        <w:snapToGrid w:val="0"/>
        <w:spacing w:line="440" w:lineRule="exact"/>
        <w:ind w:leftChars="300" w:left="1118" w:hangingChars="166" w:hanging="398"/>
        <w:jc w:val="both"/>
        <w:rPr>
          <w:rFonts w:ascii="新細明體" w:hAnsi="新細明體" w:cs="新細明體"/>
          <w:kern w:val="0"/>
        </w:rPr>
      </w:pPr>
      <w:r w:rsidRPr="000E2892">
        <w:rPr>
          <w:rFonts w:ascii="新細明體" w:hAnsi="新細明體" w:cs="新細明體" w:hint="eastAsia"/>
          <w:kern w:val="0"/>
        </w:rPr>
        <w:t>(10)</w:t>
      </w:r>
      <w:r w:rsidRPr="000E2892">
        <w:rPr>
          <w:rFonts w:ascii="新細明體" w:hAnsi="新細明體" w:cs="新細明體"/>
          <w:kern w:val="0"/>
        </w:rPr>
        <w:t xml:space="preserve">關於老年農民福利津貼、農民子女就學獎助學金之發放及農民保險之配合事項。 </w:t>
      </w:r>
    </w:p>
    <w:p w14:paraId="48012217"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(11)</w:t>
      </w:r>
      <w:r w:rsidRPr="000E2892">
        <w:rPr>
          <w:rFonts w:ascii="新細明體" w:hAnsi="新細明體" w:cs="新細明體"/>
          <w:kern w:val="0"/>
        </w:rPr>
        <w:t xml:space="preserve">關於農業保險及農業天然災害救助之策劃及督導事項。 </w:t>
      </w:r>
    </w:p>
    <w:p w14:paraId="6E85BAA6"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0E2892">
        <w:rPr>
          <w:rFonts w:ascii="新細明體" w:hAnsi="新細明體" w:cs="新細明體" w:hint="eastAsia"/>
          <w:kern w:val="0"/>
        </w:rPr>
        <w:t>(12)</w:t>
      </w:r>
      <w:r w:rsidRPr="000E2892">
        <w:rPr>
          <w:rFonts w:ascii="新細明體" w:hAnsi="新細明體" w:cs="新細明體"/>
          <w:kern w:val="0"/>
        </w:rPr>
        <w:t>其他有關農民輔導事項。</w:t>
      </w:r>
    </w:p>
    <w:p w14:paraId="1B565A88" w14:textId="77777777" w:rsidR="00515ABB" w:rsidRPr="000E2892"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0E2892">
        <w:rPr>
          <w:rFonts w:ascii="新細明體" w:hAnsi="新細明體" w:cs="新細明體" w:hint="eastAsia"/>
          <w:kern w:val="0"/>
        </w:rPr>
        <w:t>4.國際處：</w:t>
      </w:r>
    </w:p>
    <w:p w14:paraId="5ADBE05B"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(1)</w:t>
      </w:r>
      <w:r w:rsidRPr="000E2892">
        <w:rPr>
          <w:rFonts w:ascii="新細明體" w:hAnsi="新細明體" w:cs="新細明體"/>
          <w:kern w:val="0"/>
        </w:rPr>
        <w:t xml:space="preserve">關於國際農業合作政策、法規、方案、計畫之策劃、推動、協調及聯繫事項。 </w:t>
      </w:r>
    </w:p>
    <w:p w14:paraId="403AF1CE" w14:textId="77777777" w:rsidR="00515ABB" w:rsidRPr="000E2892"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0E2892">
        <w:rPr>
          <w:rFonts w:ascii="新細明體" w:hAnsi="新細明體" w:cs="新細明體" w:hint="eastAsia"/>
          <w:kern w:val="0"/>
        </w:rPr>
        <w:t>(2)</w:t>
      </w:r>
      <w:r w:rsidRPr="000E2892">
        <w:rPr>
          <w:rFonts w:ascii="新細明體" w:hAnsi="新細明體" w:cs="新細明體"/>
          <w:kern w:val="0"/>
        </w:rPr>
        <w:t xml:space="preserve">關於農產品國際貿易政策及國際行銷之策劃、推動、協調、配合及進口農產品之同意事項。 </w:t>
      </w:r>
    </w:p>
    <w:p w14:paraId="305B3125"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(3)</w:t>
      </w:r>
      <w:r w:rsidRPr="000E2892">
        <w:rPr>
          <w:rFonts w:ascii="新細明體" w:hAnsi="新細明體" w:cs="新細明體"/>
          <w:kern w:val="0"/>
        </w:rPr>
        <w:t xml:space="preserve">關於農業技術援外計畫之擬訂、推動及督導事項。 </w:t>
      </w:r>
    </w:p>
    <w:p w14:paraId="357932F5"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(4)</w:t>
      </w:r>
      <w:r w:rsidRPr="000E2892">
        <w:rPr>
          <w:rFonts w:ascii="新細明體" w:hAnsi="新細明體" w:cs="新細明體"/>
          <w:kern w:val="0"/>
        </w:rPr>
        <w:t xml:space="preserve">關於參加國際農業諮商會議及其他活動事項。 </w:t>
      </w:r>
    </w:p>
    <w:p w14:paraId="05A4A4AB"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(5)</w:t>
      </w:r>
      <w:r w:rsidRPr="000E2892">
        <w:rPr>
          <w:rFonts w:ascii="新細明體" w:hAnsi="新細明體" w:cs="新細明體"/>
          <w:kern w:val="0"/>
        </w:rPr>
        <w:t xml:space="preserve">關於國際性、區域性與雙邊農業合作之推動、協調、聯繫及配合事項。 </w:t>
      </w:r>
    </w:p>
    <w:p w14:paraId="184DE86C"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(6)</w:t>
      </w:r>
      <w:r w:rsidRPr="000E2892">
        <w:rPr>
          <w:rFonts w:ascii="新細明體" w:hAnsi="新細明體" w:cs="新細明體"/>
          <w:kern w:val="0"/>
        </w:rPr>
        <w:t xml:space="preserve">關於國際農業機構之聯繫、支援及合作事項。 </w:t>
      </w:r>
    </w:p>
    <w:p w14:paraId="7FDA48D4"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(7)</w:t>
      </w:r>
      <w:r w:rsidRPr="000E2892">
        <w:rPr>
          <w:rFonts w:ascii="新細明體" w:hAnsi="新細明體" w:cs="新細明體"/>
          <w:kern w:val="0"/>
        </w:rPr>
        <w:t xml:space="preserve">關於農業人員出國、研習及考察事項。 </w:t>
      </w:r>
    </w:p>
    <w:p w14:paraId="7428E5CC"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(8)</w:t>
      </w:r>
      <w:r w:rsidRPr="000E2892">
        <w:rPr>
          <w:rFonts w:ascii="新細明體" w:hAnsi="新細明體" w:cs="新細明體"/>
          <w:kern w:val="0"/>
        </w:rPr>
        <w:t xml:space="preserve">關於農業對外宣導書刊與其他視聽資料之編製及交換事項。 </w:t>
      </w:r>
    </w:p>
    <w:p w14:paraId="6004BBD1"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0E2892">
        <w:rPr>
          <w:rFonts w:ascii="新細明體" w:hAnsi="新細明體" w:cs="新細明體" w:hint="eastAsia"/>
          <w:kern w:val="0"/>
        </w:rPr>
        <w:t>(9)</w:t>
      </w:r>
      <w:r w:rsidRPr="000E2892">
        <w:rPr>
          <w:rFonts w:ascii="新細明體" w:hAnsi="新細明體" w:cs="新細明體"/>
          <w:kern w:val="0"/>
        </w:rPr>
        <w:t>其他有關國際農業合作及交流事項。</w:t>
      </w:r>
    </w:p>
    <w:p w14:paraId="30A632BE" w14:textId="77777777" w:rsidR="00515ABB" w:rsidRPr="000E2892"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0E2892">
        <w:rPr>
          <w:rFonts w:ascii="新細明體" w:hAnsi="新細明體" w:cs="新細明體" w:hint="eastAsia"/>
          <w:kern w:val="0"/>
        </w:rPr>
        <w:t>5.科技處：</w:t>
      </w:r>
    </w:p>
    <w:p w14:paraId="72F5797D"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(1)</w:t>
      </w:r>
      <w:r w:rsidRPr="000E2892">
        <w:rPr>
          <w:rFonts w:ascii="新細明體" w:hAnsi="新細明體" w:cs="新細明體"/>
          <w:kern w:val="0"/>
        </w:rPr>
        <w:t xml:space="preserve">關於農業科技政策、法規、重大方案與施政計畫之研擬及督導事項。 </w:t>
      </w:r>
    </w:p>
    <w:p w14:paraId="4E42A1C7"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(2)</w:t>
      </w:r>
      <w:r w:rsidRPr="000E2892">
        <w:rPr>
          <w:rFonts w:ascii="新細明體" w:hAnsi="新細明體" w:cs="新細明體"/>
          <w:kern w:val="0"/>
        </w:rPr>
        <w:t xml:space="preserve">關於農業科技先期作業與預算編製之規劃、協調及督導事項。 </w:t>
      </w:r>
    </w:p>
    <w:p w14:paraId="6D452263"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(3)</w:t>
      </w:r>
      <w:r w:rsidRPr="000E2892">
        <w:rPr>
          <w:rFonts w:ascii="新細明體" w:hAnsi="新細明體" w:cs="新細明體"/>
          <w:kern w:val="0"/>
        </w:rPr>
        <w:t xml:space="preserve">關於本會所屬農業試驗所、研究所之聯繫、協調及督導事項。 </w:t>
      </w:r>
    </w:p>
    <w:p w14:paraId="10451AAA"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lastRenderedPageBreak/>
        <w:t>(4)</w:t>
      </w:r>
      <w:r w:rsidRPr="000E2892">
        <w:rPr>
          <w:rFonts w:ascii="新細明體" w:hAnsi="新細明體" w:cs="新細明體"/>
          <w:kern w:val="0"/>
        </w:rPr>
        <w:t xml:space="preserve">關於農業科技研發計畫之審核、督導及考核事項。 </w:t>
      </w:r>
    </w:p>
    <w:p w14:paraId="461CB869"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(5)</w:t>
      </w:r>
      <w:r w:rsidRPr="000E2892">
        <w:rPr>
          <w:rFonts w:ascii="新細明體" w:hAnsi="新細明體" w:cs="新細明體"/>
          <w:kern w:val="0"/>
        </w:rPr>
        <w:t xml:space="preserve">關於前瞻性、跨領域農業科技研發與成果推廣之策劃、推動及督導事項。 </w:t>
      </w:r>
    </w:p>
    <w:p w14:paraId="56DB6704"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(6)</w:t>
      </w:r>
      <w:r w:rsidRPr="000E2892">
        <w:rPr>
          <w:rFonts w:ascii="新細明體" w:hAnsi="新細明體" w:cs="新細明體"/>
          <w:kern w:val="0"/>
        </w:rPr>
        <w:t xml:space="preserve">關於農業科技園區業務之聯繫、協調及督導事項。 </w:t>
      </w:r>
    </w:p>
    <w:p w14:paraId="3A0BDA3F"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0E2892">
        <w:rPr>
          <w:rFonts w:ascii="新細明體" w:hAnsi="新細明體" w:cs="新細明體" w:hint="eastAsia"/>
          <w:kern w:val="0"/>
        </w:rPr>
        <w:t>(7)</w:t>
      </w:r>
      <w:r w:rsidRPr="000E2892">
        <w:rPr>
          <w:rFonts w:ascii="新細明體" w:hAnsi="新細明體" w:cs="新細明體"/>
          <w:kern w:val="0"/>
        </w:rPr>
        <w:t xml:space="preserve">關於農業科技研發成果衍生智慧財產權管理與技術移轉之推動及督導事項。 </w:t>
      </w:r>
    </w:p>
    <w:p w14:paraId="73C07BE6" w14:textId="77777777" w:rsidR="00515ABB" w:rsidRPr="000E2892"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0E2892">
        <w:rPr>
          <w:rFonts w:ascii="新細明體" w:hAnsi="新細明體" w:cs="新細明體" w:hint="eastAsia"/>
          <w:kern w:val="0"/>
        </w:rPr>
        <w:t>(8)</w:t>
      </w:r>
      <w:r w:rsidRPr="000E2892">
        <w:rPr>
          <w:rFonts w:ascii="新細明體" w:hAnsi="新細明體" w:cs="新細明體"/>
          <w:kern w:val="0"/>
        </w:rPr>
        <w:t>其他有關農業科技研發及行政事項。</w:t>
      </w:r>
    </w:p>
    <w:p w14:paraId="3A5E1EAA" w14:textId="77777777" w:rsidR="00515ABB" w:rsidRPr="000E2892" w:rsidRDefault="001B0066"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0E2892">
        <w:rPr>
          <w:rFonts w:ascii="新細明體" w:hAnsi="新細明體" w:cs="新細明體" w:hint="eastAsia"/>
          <w:kern w:val="0"/>
        </w:rPr>
        <w:t>6</w:t>
      </w:r>
      <w:r w:rsidR="00515ABB" w:rsidRPr="000E2892">
        <w:rPr>
          <w:rFonts w:ascii="新細明體" w:hAnsi="新細明體" w:cs="新細明體" w:hint="eastAsia"/>
          <w:kern w:val="0"/>
        </w:rPr>
        <w:t>.秘書室：</w:t>
      </w:r>
      <w:r w:rsidR="00515ABB" w:rsidRPr="000E2892">
        <w:rPr>
          <w:rFonts w:ascii="新細明體" w:hAnsi="新細明體"/>
        </w:rPr>
        <w:t>掌理機要、研考、議事、文稿審核、文書、印信、出納、庶務、公共關係及其他不屬於各處、室事項。</w:t>
      </w:r>
    </w:p>
    <w:p w14:paraId="47CB4031" w14:textId="77777777" w:rsidR="00515ABB" w:rsidRPr="000E2892" w:rsidRDefault="001B0066"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0E2892">
        <w:rPr>
          <w:rFonts w:ascii="新細明體" w:hAnsi="新細明體" w:hint="eastAsia"/>
        </w:rPr>
        <w:t>7</w:t>
      </w:r>
      <w:r w:rsidR="00515ABB" w:rsidRPr="000E2892">
        <w:rPr>
          <w:rFonts w:ascii="新細明體" w:hAnsi="新細明體" w:hint="eastAsia"/>
        </w:rPr>
        <w:t>.人事室：辦理人事管理事項。</w:t>
      </w:r>
    </w:p>
    <w:p w14:paraId="5B6A68DF" w14:textId="77777777" w:rsidR="00515ABB" w:rsidRPr="000E2892" w:rsidRDefault="001B0066" w:rsidP="00515ABB">
      <w:pPr>
        <w:adjustRightInd w:val="0"/>
        <w:snapToGrid w:val="0"/>
        <w:spacing w:beforeLines="50" w:before="180" w:line="440" w:lineRule="exact"/>
        <w:ind w:leftChars="225" w:left="1258" w:hangingChars="299" w:hanging="718"/>
        <w:jc w:val="both"/>
        <w:rPr>
          <w:rFonts w:ascii="新細明體" w:hAnsi="新細明體" w:hint="eastAsia"/>
        </w:rPr>
      </w:pPr>
      <w:r w:rsidRPr="000E2892">
        <w:rPr>
          <w:rFonts w:ascii="新細明體" w:hAnsi="新細明體" w:hint="eastAsia"/>
        </w:rPr>
        <w:t>8</w:t>
      </w:r>
      <w:r w:rsidR="00515ABB" w:rsidRPr="000E2892">
        <w:rPr>
          <w:rFonts w:ascii="新細明體" w:hAnsi="新細明體" w:hint="eastAsia"/>
        </w:rPr>
        <w:t>.會計室：辦理歲計、審核、會計事項及主計人員之管理事項。</w:t>
      </w:r>
    </w:p>
    <w:p w14:paraId="1C462162" w14:textId="77777777" w:rsidR="00515ABB" w:rsidRPr="000E2892" w:rsidRDefault="001B0066" w:rsidP="00515ABB">
      <w:pPr>
        <w:adjustRightInd w:val="0"/>
        <w:snapToGrid w:val="0"/>
        <w:spacing w:beforeLines="50" w:before="180" w:line="440" w:lineRule="exact"/>
        <w:ind w:leftChars="225" w:left="1258" w:hangingChars="299" w:hanging="718"/>
        <w:jc w:val="both"/>
        <w:rPr>
          <w:rFonts w:ascii="新細明體" w:hAnsi="新細明體" w:hint="eastAsia"/>
        </w:rPr>
      </w:pPr>
      <w:r w:rsidRPr="000E2892">
        <w:rPr>
          <w:rFonts w:ascii="新細明體" w:hAnsi="新細明體" w:hint="eastAsia"/>
        </w:rPr>
        <w:t>9</w:t>
      </w:r>
      <w:r w:rsidR="00515ABB" w:rsidRPr="000E2892">
        <w:rPr>
          <w:rFonts w:ascii="新細明體" w:hAnsi="新細明體" w:hint="eastAsia"/>
        </w:rPr>
        <w:t>.統計室：辦理統計事項。</w:t>
      </w:r>
    </w:p>
    <w:p w14:paraId="497B756E" w14:textId="77777777" w:rsidR="00515ABB" w:rsidRPr="000E2892"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0E2892">
        <w:rPr>
          <w:rFonts w:ascii="新細明體" w:hAnsi="新細明體" w:hint="eastAsia"/>
        </w:rPr>
        <w:t>1</w:t>
      </w:r>
      <w:r w:rsidR="001B0066" w:rsidRPr="000E2892">
        <w:rPr>
          <w:rFonts w:ascii="新細明體" w:hAnsi="新細明體" w:hint="eastAsia"/>
        </w:rPr>
        <w:t>0</w:t>
      </w:r>
      <w:r w:rsidRPr="000E2892">
        <w:rPr>
          <w:rFonts w:ascii="新細明體" w:hAnsi="新細明體" w:hint="eastAsia"/>
        </w:rPr>
        <w:t>.政風室：辦理政風事項。</w:t>
      </w:r>
    </w:p>
    <w:p w14:paraId="2054EC15" w14:textId="77777777" w:rsidR="00515ABB" w:rsidRPr="000E2892"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0E2892">
        <w:rPr>
          <w:rFonts w:ascii="新細明體" w:hAnsi="新細明體" w:hint="eastAsia"/>
        </w:rPr>
        <w:t>1</w:t>
      </w:r>
      <w:r w:rsidR="001B0066" w:rsidRPr="000E2892">
        <w:rPr>
          <w:rFonts w:ascii="新細明體" w:hAnsi="新細明體" w:hint="eastAsia"/>
        </w:rPr>
        <w:t>1</w:t>
      </w:r>
      <w:r w:rsidRPr="000E2892">
        <w:rPr>
          <w:rFonts w:ascii="新細明體" w:hAnsi="新細明體" w:hint="eastAsia"/>
        </w:rPr>
        <w:t>.法規及訴願審議委員會：掌理該委員會事務。</w:t>
      </w:r>
    </w:p>
    <w:p w14:paraId="74F1A36A" w14:textId="77777777" w:rsidR="00515ABB" w:rsidRPr="000E2892" w:rsidRDefault="00515ABB" w:rsidP="00515ABB">
      <w:pPr>
        <w:adjustRightInd w:val="0"/>
        <w:snapToGrid w:val="0"/>
        <w:spacing w:beforeLines="50" w:before="180" w:line="440" w:lineRule="exact"/>
        <w:ind w:leftChars="224" w:left="4157" w:hangingChars="1508" w:hanging="3619"/>
        <w:jc w:val="both"/>
        <w:rPr>
          <w:rFonts w:ascii="新細明體" w:hAnsi="新細明體" w:hint="eastAsia"/>
        </w:rPr>
      </w:pPr>
      <w:r w:rsidRPr="000E2892">
        <w:rPr>
          <w:rFonts w:ascii="新細明體" w:hAnsi="新細明體" w:hint="eastAsia"/>
        </w:rPr>
        <w:t>1</w:t>
      </w:r>
      <w:r w:rsidR="001B0066" w:rsidRPr="000E2892">
        <w:rPr>
          <w:rFonts w:ascii="新細明體" w:hAnsi="新細明體" w:hint="eastAsia"/>
        </w:rPr>
        <w:t>2</w:t>
      </w:r>
      <w:r w:rsidRPr="000E2892">
        <w:rPr>
          <w:rFonts w:ascii="新細明體" w:hAnsi="新細明體" w:hint="eastAsia"/>
        </w:rPr>
        <w:t>.屏東農業生物技術園區籌備處：</w:t>
      </w:r>
      <w:r w:rsidRPr="000E2892">
        <w:rPr>
          <w:rFonts w:ascii="新細明體" w:hAnsi="新細明體"/>
        </w:rPr>
        <w:t>推動屏東農業生物技術園區之規劃、開發及營運等相關業務</w:t>
      </w:r>
      <w:r w:rsidRPr="000E2892">
        <w:rPr>
          <w:rFonts w:ascii="新細明體" w:hAnsi="新細明體" w:hint="eastAsia"/>
        </w:rPr>
        <w:t>。</w:t>
      </w:r>
    </w:p>
    <w:p w14:paraId="751705C7" w14:textId="77777777" w:rsidR="00515ABB" w:rsidRPr="000E2892" w:rsidRDefault="00515ABB" w:rsidP="00515ABB">
      <w:pPr>
        <w:adjustRightInd w:val="0"/>
        <w:snapToGrid w:val="0"/>
        <w:spacing w:beforeLines="50" w:before="180" w:afterLines="20" w:after="72" w:line="480" w:lineRule="exact"/>
        <w:jc w:val="both"/>
        <w:rPr>
          <w:rFonts w:ascii="新細明體" w:hAnsi="新細明體" w:hint="eastAsia"/>
          <w:spacing w:val="20"/>
        </w:rPr>
      </w:pPr>
      <w:r w:rsidRPr="000E2892">
        <w:rPr>
          <w:rFonts w:ascii="新細明體" w:hAnsi="新細明體" w:hint="eastAsia"/>
          <w:bCs/>
        </w:rPr>
        <w:t>（三）</w:t>
      </w:r>
      <w:r w:rsidRPr="000E2892">
        <w:rPr>
          <w:rFonts w:ascii="新細明體" w:hAnsi="新細明體" w:hint="eastAsia"/>
          <w:spacing w:val="20"/>
        </w:rPr>
        <w:t>組織系統圖及預算員額說明表：</w:t>
      </w:r>
    </w:p>
    <w:p w14:paraId="0F458F45" w14:textId="7C745FBE" w:rsidR="00515ABB" w:rsidRPr="000E2892" w:rsidRDefault="00523236" w:rsidP="00515ABB">
      <w:pPr>
        <w:widowControl w:val="0"/>
        <w:spacing w:after="120" w:line="460" w:lineRule="exact"/>
        <w:ind w:leftChars="75" w:left="359" w:hanging="179"/>
        <w:jc w:val="both"/>
        <w:rPr>
          <w:rFonts w:ascii="新細明體" w:hAnsi="新細明體" w:cs="新細明體" w:hint="eastAsia"/>
          <w:kern w:val="0"/>
        </w:rPr>
      </w:pPr>
      <w:r w:rsidRPr="000E2892">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2E063ED2" wp14:editId="05006D79">
                <wp:simplePos x="0" y="0"/>
                <wp:positionH relativeFrom="column">
                  <wp:posOffset>370205</wp:posOffset>
                </wp:positionH>
                <wp:positionV relativeFrom="paragraph">
                  <wp:posOffset>171450</wp:posOffset>
                </wp:positionV>
                <wp:extent cx="4800600" cy="3314700"/>
                <wp:effectExtent l="0" t="0" r="0" b="0"/>
                <wp:wrapNone/>
                <wp:docPr id="1"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1717" y="9556"/>
                          <a:chExt cx="7560" cy="5220"/>
                        </a:xfrm>
                      </wpg:grpSpPr>
                      <wpg:grpSp>
                        <wpg:cNvPr id="2" name="Group 45"/>
                        <wpg:cNvGrpSpPr>
                          <a:grpSpLocks/>
                        </wpg:cNvGrpSpPr>
                        <wpg:grpSpPr bwMode="auto">
                          <a:xfrm>
                            <a:off x="1717" y="9556"/>
                            <a:ext cx="7560" cy="5220"/>
                            <a:chOff x="2034" y="10800"/>
                            <a:chExt cx="7560" cy="5220"/>
                          </a:xfrm>
                        </wpg:grpSpPr>
                        <wpg:grpSp>
                          <wpg:cNvPr id="3" name="Group 46"/>
                          <wpg:cNvGrpSpPr>
                            <a:grpSpLocks/>
                          </wpg:cNvGrpSpPr>
                          <wpg:grpSpPr bwMode="auto">
                            <a:xfrm>
                              <a:off x="2214" y="11340"/>
                              <a:ext cx="6301" cy="2700"/>
                              <a:chOff x="2214" y="11340"/>
                              <a:chExt cx="6301" cy="2700"/>
                            </a:xfrm>
                          </wpg:grpSpPr>
                          <wps:wsp>
                            <wps:cNvPr id="4" name="Line 47"/>
                            <wps:cNvCnPr>
                              <a:cxnSpLocks noChangeShapeType="1"/>
                            </wps:cNvCnPr>
                            <wps:spPr bwMode="auto">
                              <a:xfrm>
                                <a:off x="5814" y="12240"/>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48"/>
                            <wps:cNvCnPr>
                              <a:cxnSpLocks noChangeShapeType="1"/>
                            </wps:cNvCnPr>
                            <wps:spPr bwMode="auto">
                              <a:xfrm>
                                <a:off x="3656" y="13500"/>
                                <a:ext cx="48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3654"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4194" y="13500"/>
                                <a:ext cx="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473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52"/>
                            <wps:cNvCnPr>
                              <a:cxnSpLocks noChangeShapeType="1"/>
                            </wps:cNvCnPr>
                            <wps:spPr bwMode="auto">
                              <a:xfrm flipH="1">
                                <a:off x="5273" y="13500"/>
                                <a:ext cx="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53"/>
                            <wps:cNvCnPr>
                              <a:cxnSpLocks noChangeShapeType="1"/>
                            </wps:cNvCnPr>
                            <wps:spPr bwMode="auto">
                              <a:xfrm>
                                <a:off x="581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54"/>
                            <wps:cNvCnPr>
                              <a:cxnSpLocks noChangeShapeType="1"/>
                            </wps:cNvCnPr>
                            <wps:spPr bwMode="auto">
                              <a:xfrm>
                                <a:off x="6353"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55"/>
                            <wps:cNvCnPr>
                              <a:cxnSpLocks noChangeShapeType="1"/>
                            </wps:cNvCnPr>
                            <wps:spPr bwMode="auto">
                              <a:xfrm>
                                <a:off x="6894"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56"/>
                            <wps:cNvCnPr>
                              <a:cxnSpLocks noChangeShapeType="1"/>
                            </wps:cNvCnPr>
                            <wps:spPr bwMode="auto">
                              <a:xfrm>
                                <a:off x="7434" y="13500"/>
                                <a:ext cx="2"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57"/>
                            <wps:cNvCnPr>
                              <a:cxnSpLocks noChangeShapeType="1"/>
                            </wps:cNvCnPr>
                            <wps:spPr bwMode="auto">
                              <a:xfrm>
                                <a:off x="797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58"/>
                            <wps:cNvCnPr>
                              <a:cxnSpLocks noChangeShapeType="1"/>
                            </wps:cNvCnPr>
                            <wps:spPr bwMode="auto">
                              <a:xfrm>
                                <a:off x="8514" y="13500"/>
                                <a:ext cx="1"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59"/>
                            <wps:cNvCnPr>
                              <a:cxnSpLocks noChangeShapeType="1"/>
                            </wps:cNvCnPr>
                            <wps:spPr bwMode="auto">
                              <a:xfrm>
                                <a:off x="5814" y="11340"/>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60"/>
                            <wps:cNvCnPr>
                              <a:cxnSpLocks noChangeShapeType="1"/>
                            </wps:cNvCnPr>
                            <wps:spPr bwMode="auto">
                              <a:xfrm flipV="1">
                                <a:off x="5273" y="13320"/>
                                <a:ext cx="18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61"/>
                            <wps:cNvCnPr>
                              <a:cxnSpLocks noChangeShapeType="1"/>
                            </wps:cNvCnPr>
                            <wps:spPr bwMode="auto">
                              <a:xfrm flipH="1">
                                <a:off x="2214" y="13320"/>
                                <a:ext cx="37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2"/>
                            <wps:cNvCnPr>
                              <a:cxnSpLocks noChangeShapeType="1"/>
                            </wps:cNvCnPr>
                            <wps:spPr bwMode="auto">
                              <a:xfrm>
                                <a:off x="2934" y="13320"/>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3"/>
                            <wps:cNvCnPr>
                              <a:cxnSpLocks noChangeShapeType="1"/>
                            </wps:cNvCnPr>
                            <wps:spPr bwMode="auto">
                              <a:xfrm>
                                <a:off x="2214" y="13320"/>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4"/>
                            <wps:cNvCnPr>
                              <a:cxnSpLocks noChangeShapeType="1"/>
                            </wps:cNvCnPr>
                            <wps:spPr bwMode="auto">
                              <a:xfrm flipV="1">
                                <a:off x="7074" y="12240"/>
                                <a:ext cx="1"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5"/>
                            <wps:cNvCnPr>
                              <a:cxnSpLocks noChangeShapeType="1"/>
                            </wps:cNvCnPr>
                            <wps:spPr bwMode="auto">
                              <a:xfrm>
                                <a:off x="7074" y="12240"/>
                                <a:ext cx="36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6"/>
                            <wps:cNvCnPr>
                              <a:cxnSpLocks noChangeShapeType="1"/>
                            </wps:cNvCnPr>
                            <wps:spPr bwMode="auto">
                              <a:xfrm>
                                <a:off x="7074" y="12960"/>
                                <a:ext cx="36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4" name="Group 67"/>
                          <wpg:cNvGrpSpPr>
                            <a:grpSpLocks/>
                          </wpg:cNvGrpSpPr>
                          <wpg:grpSpPr bwMode="auto">
                            <a:xfrm>
                              <a:off x="2034" y="10800"/>
                              <a:ext cx="7560" cy="5220"/>
                              <a:chOff x="2034" y="10800"/>
                              <a:chExt cx="7560" cy="5220"/>
                            </a:xfrm>
                          </wpg:grpSpPr>
                          <wpg:grpSp>
                            <wpg:cNvPr id="25" name="Group 68"/>
                            <wpg:cNvGrpSpPr>
                              <a:grpSpLocks/>
                            </wpg:cNvGrpSpPr>
                            <wpg:grpSpPr bwMode="auto">
                              <a:xfrm>
                                <a:off x="2034" y="10800"/>
                                <a:ext cx="7560" cy="5220"/>
                                <a:chOff x="2034" y="10800"/>
                                <a:chExt cx="7560" cy="5220"/>
                              </a:xfrm>
                            </wpg:grpSpPr>
                            <wps:wsp>
                              <wps:cNvPr id="26" name="Text Box 69"/>
                              <wps:cNvSpPr txBox="1">
                                <a:spLocks noChangeArrowheads="1"/>
                              </wps:cNvSpPr>
                              <wps:spPr bwMode="auto">
                                <a:xfrm>
                                  <a:off x="5094" y="10800"/>
                                  <a:ext cx="1619" cy="540"/>
                                </a:xfrm>
                                <a:prstGeom prst="rect">
                                  <a:avLst/>
                                </a:prstGeom>
                                <a:solidFill>
                                  <a:srgbClr val="FFFFFF"/>
                                </a:solidFill>
                                <a:ln w="9525">
                                  <a:solidFill>
                                    <a:srgbClr val="000000"/>
                                  </a:solidFill>
                                  <a:miter lim="800000"/>
                                  <a:headEnd/>
                                  <a:tailEnd/>
                                </a:ln>
                              </wps:spPr>
                              <wps:txbx>
                                <w:txbxContent>
                                  <w:p w14:paraId="41C14781" w14:textId="77777777" w:rsidR="00F208CD" w:rsidRDefault="00F208CD" w:rsidP="00F208CD">
                                    <w:pPr>
                                      <w:jc w:val="center"/>
                                    </w:pPr>
                                    <w:r>
                                      <w:rPr>
                                        <w:rFonts w:hint="eastAsia"/>
                                      </w:rPr>
                                      <w:t>主任委員</w:t>
                                    </w:r>
                                  </w:p>
                                </w:txbxContent>
                              </wps:txbx>
                              <wps:bodyPr rot="0" vert="horz" wrap="square" lIns="91440" tIns="45720" rIns="91440" bIns="45720" anchor="t" anchorCtr="0" upright="1">
                                <a:noAutofit/>
                              </wps:bodyPr>
                            </wps:wsp>
                            <wps:wsp>
                              <wps:cNvPr id="27" name="Text Box 70"/>
                              <wps:cNvSpPr txBox="1">
                                <a:spLocks noChangeArrowheads="1"/>
                              </wps:cNvSpPr>
                              <wps:spPr bwMode="auto">
                                <a:xfrm>
                                  <a:off x="5094" y="11700"/>
                                  <a:ext cx="1619" cy="540"/>
                                </a:xfrm>
                                <a:prstGeom prst="rect">
                                  <a:avLst/>
                                </a:prstGeom>
                                <a:solidFill>
                                  <a:srgbClr val="FFFFFF"/>
                                </a:solidFill>
                                <a:ln w="9525">
                                  <a:solidFill>
                                    <a:srgbClr val="000000"/>
                                  </a:solidFill>
                                  <a:miter lim="800000"/>
                                  <a:headEnd/>
                                  <a:tailEnd/>
                                </a:ln>
                              </wps:spPr>
                              <wps:txbx>
                                <w:txbxContent>
                                  <w:p w14:paraId="04B08468" w14:textId="77777777" w:rsidR="00F208CD" w:rsidRDefault="00F208CD" w:rsidP="00F208CD">
                                    <w:pPr>
                                      <w:jc w:val="center"/>
                                    </w:pPr>
                                    <w:r>
                                      <w:rPr>
                                        <w:rFonts w:hint="eastAsia"/>
                                      </w:rPr>
                                      <w:t>副主任委員</w:t>
                                    </w:r>
                                  </w:p>
                                </w:txbxContent>
                              </wps:txbx>
                              <wps:bodyPr rot="0" vert="horz" wrap="square" lIns="91440" tIns="45720" rIns="91440" bIns="45720" anchor="t" anchorCtr="0" upright="1">
                                <a:noAutofit/>
                              </wps:bodyPr>
                            </wps:wsp>
                            <wps:wsp>
                              <wps:cNvPr id="28" name="Text Box 71"/>
                              <wps:cNvSpPr txBox="1">
                                <a:spLocks noChangeArrowheads="1"/>
                              </wps:cNvSpPr>
                              <wps:spPr bwMode="auto">
                                <a:xfrm>
                                  <a:off x="5094" y="12600"/>
                                  <a:ext cx="1618" cy="540"/>
                                </a:xfrm>
                                <a:prstGeom prst="rect">
                                  <a:avLst/>
                                </a:prstGeom>
                                <a:solidFill>
                                  <a:srgbClr val="FFFFFF"/>
                                </a:solidFill>
                                <a:ln w="9525">
                                  <a:solidFill>
                                    <a:srgbClr val="000000"/>
                                  </a:solidFill>
                                  <a:miter lim="800000"/>
                                  <a:headEnd/>
                                  <a:tailEnd/>
                                </a:ln>
                              </wps:spPr>
                              <wps:txbx>
                                <w:txbxContent>
                                  <w:p w14:paraId="243EB324" w14:textId="77777777" w:rsidR="00F208CD" w:rsidRDefault="00F208CD" w:rsidP="00F208CD">
                                    <w:pPr>
                                      <w:jc w:val="center"/>
                                    </w:pPr>
                                    <w:r>
                                      <w:rPr>
                                        <w:rFonts w:hint="eastAsia"/>
                                      </w:rPr>
                                      <w:t>主任秘書</w:t>
                                    </w:r>
                                  </w:p>
                                </w:txbxContent>
                              </wps:txbx>
                              <wps:bodyPr rot="0" vert="horz" wrap="square" lIns="91440" tIns="45720" rIns="91440" bIns="45720" anchor="t" anchorCtr="0" upright="1">
                                <a:noAutofit/>
                              </wps:bodyPr>
                            </wps:wsp>
                            <wps:wsp>
                              <wps:cNvPr id="29" name="Text Box 72"/>
                              <wps:cNvSpPr txBox="1">
                                <a:spLocks noChangeArrowheads="1"/>
                              </wps:cNvSpPr>
                              <wps:spPr bwMode="auto">
                                <a:xfrm>
                                  <a:off x="3473" y="14040"/>
                                  <a:ext cx="353" cy="1979"/>
                                </a:xfrm>
                                <a:prstGeom prst="rect">
                                  <a:avLst/>
                                </a:prstGeom>
                                <a:solidFill>
                                  <a:srgbClr val="FFFFFF"/>
                                </a:solidFill>
                                <a:ln w="9525">
                                  <a:solidFill>
                                    <a:srgbClr val="000000"/>
                                  </a:solidFill>
                                  <a:miter lim="800000"/>
                                  <a:headEnd/>
                                  <a:tailEnd/>
                                </a:ln>
                              </wps:spPr>
                              <wps:txbx>
                                <w:txbxContent>
                                  <w:p w14:paraId="6F1BF6F0" w14:textId="77777777" w:rsidR="00F208CD" w:rsidRDefault="00F208CD" w:rsidP="00F208CD">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30" name="Text Box 73"/>
                              <wps:cNvSpPr txBox="1">
                                <a:spLocks noChangeArrowheads="1"/>
                              </wps:cNvSpPr>
                              <wps:spPr bwMode="auto">
                                <a:xfrm>
                                  <a:off x="7253" y="14040"/>
                                  <a:ext cx="364" cy="1979"/>
                                </a:xfrm>
                                <a:prstGeom prst="rect">
                                  <a:avLst/>
                                </a:prstGeom>
                                <a:solidFill>
                                  <a:srgbClr val="FFFFFF"/>
                                </a:solidFill>
                                <a:ln w="9525">
                                  <a:solidFill>
                                    <a:srgbClr val="000000"/>
                                  </a:solidFill>
                                  <a:miter lim="800000"/>
                                  <a:headEnd/>
                                  <a:tailEnd/>
                                </a:ln>
                              </wps:spPr>
                              <wps:txbx>
                                <w:txbxContent>
                                  <w:p w14:paraId="27AF624A" w14:textId="77777777" w:rsidR="00F208CD" w:rsidRDefault="00F208CD" w:rsidP="00F208CD">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p w14:paraId="0E5A7F90" w14:textId="77777777" w:rsidR="00F208CD" w:rsidRDefault="00F208CD" w:rsidP="00F208CD">
                                    <w:pPr>
                                      <w:jc w:val="center"/>
                                    </w:pPr>
                                  </w:p>
                                </w:txbxContent>
                              </wps:txbx>
                              <wps:bodyPr rot="0" vert="eaVert" wrap="square" lIns="0" tIns="0" rIns="0" bIns="0" anchor="t" anchorCtr="0" upright="1">
                                <a:noAutofit/>
                              </wps:bodyPr>
                            </wps:wsp>
                            <wps:wsp>
                              <wps:cNvPr id="31" name="Text Box 74"/>
                              <wps:cNvSpPr txBox="1">
                                <a:spLocks noChangeArrowheads="1"/>
                              </wps:cNvSpPr>
                              <wps:spPr bwMode="auto">
                                <a:xfrm>
                                  <a:off x="4014" y="14040"/>
                                  <a:ext cx="362" cy="1979"/>
                                </a:xfrm>
                                <a:prstGeom prst="rect">
                                  <a:avLst/>
                                </a:prstGeom>
                                <a:solidFill>
                                  <a:srgbClr val="FFFFFF"/>
                                </a:solidFill>
                                <a:ln w="9525">
                                  <a:solidFill>
                                    <a:srgbClr val="000000"/>
                                  </a:solidFill>
                                  <a:miter lim="800000"/>
                                  <a:headEnd/>
                                  <a:tailEnd/>
                                </a:ln>
                              </wps:spPr>
                              <wps:txbx>
                                <w:txbxContent>
                                  <w:p w14:paraId="61616B6B" w14:textId="77777777" w:rsidR="00F208CD" w:rsidRDefault="00F208CD" w:rsidP="00F208CD">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32" name="Text Box 75"/>
                              <wps:cNvSpPr txBox="1">
                                <a:spLocks noChangeArrowheads="1"/>
                              </wps:cNvSpPr>
                              <wps:spPr bwMode="auto">
                                <a:xfrm>
                                  <a:off x="4554" y="14040"/>
                                  <a:ext cx="357" cy="1979"/>
                                </a:xfrm>
                                <a:prstGeom prst="rect">
                                  <a:avLst/>
                                </a:prstGeom>
                                <a:solidFill>
                                  <a:srgbClr val="FFFFFF"/>
                                </a:solidFill>
                                <a:ln w="9525">
                                  <a:solidFill>
                                    <a:srgbClr val="000000"/>
                                  </a:solidFill>
                                  <a:miter lim="800000"/>
                                  <a:headEnd/>
                                  <a:tailEnd/>
                                </a:ln>
                              </wps:spPr>
                              <wps:txbx>
                                <w:txbxContent>
                                  <w:p w14:paraId="7612A4C0" w14:textId="77777777" w:rsidR="00F208CD" w:rsidRDefault="00F208CD" w:rsidP="00F208CD">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33" name="Text Box 76"/>
                              <wps:cNvSpPr txBox="1">
                                <a:spLocks noChangeArrowheads="1"/>
                              </wps:cNvSpPr>
                              <wps:spPr bwMode="auto">
                                <a:xfrm>
                                  <a:off x="5094" y="14040"/>
                                  <a:ext cx="362" cy="1979"/>
                                </a:xfrm>
                                <a:prstGeom prst="rect">
                                  <a:avLst/>
                                </a:prstGeom>
                                <a:solidFill>
                                  <a:srgbClr val="FFFFFF"/>
                                </a:solidFill>
                                <a:ln w="9525">
                                  <a:solidFill>
                                    <a:srgbClr val="000000"/>
                                  </a:solidFill>
                                  <a:miter lim="800000"/>
                                  <a:headEnd/>
                                  <a:tailEnd/>
                                </a:ln>
                              </wps:spPr>
                              <wps:txbx>
                                <w:txbxContent>
                                  <w:p w14:paraId="7E6FCD1C" w14:textId="77777777" w:rsidR="00F208CD" w:rsidRDefault="00F208CD" w:rsidP="00F208CD">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34" name="Text Box 77"/>
                              <wps:cNvSpPr txBox="1">
                                <a:spLocks noChangeArrowheads="1"/>
                              </wps:cNvSpPr>
                              <wps:spPr bwMode="auto">
                                <a:xfrm>
                                  <a:off x="7794" y="14040"/>
                                  <a:ext cx="358" cy="1979"/>
                                </a:xfrm>
                                <a:prstGeom prst="rect">
                                  <a:avLst/>
                                </a:prstGeom>
                                <a:solidFill>
                                  <a:srgbClr val="FFFFFF"/>
                                </a:solidFill>
                                <a:ln w="9525">
                                  <a:solidFill>
                                    <a:srgbClr val="000000"/>
                                  </a:solidFill>
                                  <a:miter lim="800000"/>
                                  <a:headEnd/>
                                  <a:tailEnd/>
                                </a:ln>
                              </wps:spPr>
                              <wps:txbx>
                                <w:txbxContent>
                                  <w:p w14:paraId="42266557" w14:textId="77777777" w:rsidR="00F208CD" w:rsidRDefault="00F208CD" w:rsidP="00F208CD">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p w14:paraId="560AA4DA" w14:textId="77777777" w:rsidR="00F208CD" w:rsidRDefault="00F208CD" w:rsidP="00F208CD">
                                    <w:pPr>
                                      <w:jc w:val="center"/>
                                    </w:pPr>
                                  </w:p>
                                </w:txbxContent>
                              </wps:txbx>
                              <wps:bodyPr rot="0" vert="eaVert" wrap="square" lIns="0" tIns="0" rIns="0" bIns="0" anchor="t" anchorCtr="0" upright="1">
                                <a:noAutofit/>
                              </wps:bodyPr>
                            </wps:wsp>
                            <wps:wsp>
                              <wps:cNvPr id="35" name="Text Box 78"/>
                              <wps:cNvSpPr txBox="1">
                                <a:spLocks noChangeArrowheads="1"/>
                              </wps:cNvSpPr>
                              <wps:spPr bwMode="auto">
                                <a:xfrm>
                                  <a:off x="5634" y="14040"/>
                                  <a:ext cx="357" cy="1979"/>
                                </a:xfrm>
                                <a:prstGeom prst="rect">
                                  <a:avLst/>
                                </a:prstGeom>
                                <a:solidFill>
                                  <a:srgbClr val="FFFFFF"/>
                                </a:solidFill>
                                <a:ln w="9525">
                                  <a:solidFill>
                                    <a:srgbClr val="000000"/>
                                  </a:solidFill>
                                  <a:miter lim="800000"/>
                                  <a:headEnd/>
                                  <a:tailEnd/>
                                </a:ln>
                              </wps:spPr>
                              <wps:txbx>
                                <w:txbxContent>
                                  <w:p w14:paraId="0505DA71" w14:textId="77777777" w:rsidR="00F208CD" w:rsidRDefault="00F208CD" w:rsidP="00F208CD">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36" name="Text Box 79"/>
                              <wps:cNvSpPr txBox="1">
                                <a:spLocks noChangeArrowheads="1"/>
                              </wps:cNvSpPr>
                              <wps:spPr bwMode="auto">
                                <a:xfrm>
                                  <a:off x="6174" y="14040"/>
                                  <a:ext cx="360" cy="1979"/>
                                </a:xfrm>
                                <a:prstGeom prst="rect">
                                  <a:avLst/>
                                </a:prstGeom>
                                <a:solidFill>
                                  <a:srgbClr val="FFFFFF"/>
                                </a:solidFill>
                                <a:ln w="9525">
                                  <a:solidFill>
                                    <a:srgbClr val="000000"/>
                                  </a:solidFill>
                                  <a:miter lim="800000"/>
                                  <a:headEnd/>
                                  <a:tailEnd/>
                                </a:ln>
                              </wps:spPr>
                              <wps:txbx>
                                <w:txbxContent>
                                  <w:p w14:paraId="43899B94" w14:textId="77777777" w:rsidR="00F208CD" w:rsidRDefault="00F208CD" w:rsidP="00F208CD">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p w14:paraId="1122570F" w14:textId="77777777" w:rsidR="00F208CD" w:rsidRDefault="00F208CD" w:rsidP="00F208CD">
                                    <w:pPr>
                                      <w:jc w:val="center"/>
                                    </w:pPr>
                                  </w:p>
                                </w:txbxContent>
                              </wps:txbx>
                              <wps:bodyPr rot="0" vert="eaVert" wrap="square" lIns="0" tIns="0" rIns="0" bIns="0" anchor="t" anchorCtr="0" upright="1">
                                <a:noAutofit/>
                              </wps:bodyPr>
                            </wps:wsp>
                            <wps:wsp>
                              <wps:cNvPr id="37" name="Text Box 80"/>
                              <wps:cNvSpPr txBox="1">
                                <a:spLocks noChangeArrowheads="1"/>
                              </wps:cNvSpPr>
                              <wps:spPr bwMode="auto">
                                <a:xfrm>
                                  <a:off x="6714" y="14040"/>
                                  <a:ext cx="358" cy="1979"/>
                                </a:xfrm>
                                <a:prstGeom prst="rect">
                                  <a:avLst/>
                                </a:prstGeom>
                                <a:solidFill>
                                  <a:srgbClr val="FFFFFF"/>
                                </a:solidFill>
                                <a:ln w="9525">
                                  <a:solidFill>
                                    <a:srgbClr val="000000"/>
                                  </a:solidFill>
                                  <a:miter lim="800000"/>
                                  <a:headEnd/>
                                  <a:tailEnd/>
                                </a:ln>
                              </wps:spPr>
                              <wps:txbx>
                                <w:txbxContent>
                                  <w:p w14:paraId="5E0676EA" w14:textId="77777777" w:rsidR="00F208CD" w:rsidRDefault="00F208CD" w:rsidP="00F208CD">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p w14:paraId="390CE5EB" w14:textId="77777777" w:rsidR="00F208CD" w:rsidRDefault="00F208CD" w:rsidP="00F208CD">
                                    <w:pPr>
                                      <w:jc w:val="center"/>
                                    </w:pPr>
                                  </w:p>
                                </w:txbxContent>
                              </wps:txbx>
                              <wps:bodyPr rot="0" vert="eaVert" wrap="square" lIns="0" tIns="0" rIns="0" bIns="0" anchor="t" anchorCtr="0" upright="1">
                                <a:noAutofit/>
                              </wps:bodyPr>
                            </wps:wsp>
                            <wps:wsp>
                              <wps:cNvPr id="38" name="Text Box 81"/>
                              <wps:cNvSpPr txBox="1">
                                <a:spLocks noChangeArrowheads="1"/>
                              </wps:cNvSpPr>
                              <wps:spPr bwMode="auto">
                                <a:xfrm>
                                  <a:off x="8333" y="14040"/>
                                  <a:ext cx="363" cy="1979"/>
                                </a:xfrm>
                                <a:prstGeom prst="rect">
                                  <a:avLst/>
                                </a:prstGeom>
                                <a:solidFill>
                                  <a:srgbClr val="FFFFFF"/>
                                </a:solidFill>
                                <a:ln w="9525">
                                  <a:solidFill>
                                    <a:srgbClr val="000000"/>
                                  </a:solidFill>
                                  <a:miter lim="800000"/>
                                  <a:headEnd/>
                                  <a:tailEnd/>
                                </a:ln>
                              </wps:spPr>
                              <wps:txbx>
                                <w:txbxContent>
                                  <w:p w14:paraId="4AC5F1D4" w14:textId="77777777" w:rsidR="00F208CD" w:rsidRDefault="00F208CD" w:rsidP="00F208CD">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p w14:paraId="26DB3E83" w14:textId="77777777" w:rsidR="00F208CD" w:rsidRDefault="00F208CD" w:rsidP="00F208CD">
                                    <w:pPr>
                                      <w:jc w:val="center"/>
                                    </w:pPr>
                                  </w:p>
                                </w:txbxContent>
                              </wps:txbx>
                              <wps:bodyPr rot="0" vert="eaVert" wrap="square" lIns="0" tIns="0" rIns="0" bIns="0" anchor="t" anchorCtr="0" upright="1">
                                <a:noAutofit/>
                              </wps:bodyPr>
                            </wps:wsp>
                            <wps:wsp>
                              <wps:cNvPr id="39" name="Text Box 82"/>
                              <wps:cNvSpPr txBox="1">
                                <a:spLocks noChangeArrowheads="1"/>
                              </wps:cNvSpPr>
                              <wps:spPr bwMode="auto">
                                <a:xfrm>
                                  <a:off x="2034" y="14040"/>
                                  <a:ext cx="362" cy="1980"/>
                                </a:xfrm>
                                <a:prstGeom prst="rect">
                                  <a:avLst/>
                                </a:prstGeom>
                                <a:solidFill>
                                  <a:srgbClr val="FFFFFF"/>
                                </a:solidFill>
                                <a:ln w="9525">
                                  <a:solidFill>
                                    <a:srgbClr val="000000"/>
                                  </a:solidFill>
                                  <a:miter lim="800000"/>
                                  <a:headEnd/>
                                  <a:tailEnd/>
                                </a:ln>
                              </wps:spPr>
                              <wps:txbx>
                                <w:txbxContent>
                                  <w:p w14:paraId="692CA999" w14:textId="77777777" w:rsidR="00F208CD" w:rsidRPr="0062084F" w:rsidRDefault="00F208CD" w:rsidP="00F208CD">
                                    <w:pPr>
                                      <w:jc w:val="center"/>
                                    </w:pPr>
                                    <w:r w:rsidRPr="0062084F">
                                      <w:rPr>
                                        <w:rFonts w:hint="eastAsia"/>
                                      </w:rPr>
                                      <w:t>其他會屬機關</w:t>
                                    </w:r>
                                  </w:p>
                                </w:txbxContent>
                              </wps:txbx>
                              <wps:bodyPr rot="0" vert="eaVert" wrap="square" lIns="0" tIns="0" rIns="0" bIns="0" anchor="t" anchorCtr="0" upright="1">
                                <a:noAutofit/>
                              </wps:bodyPr>
                            </wps:wsp>
                            <wps:wsp>
                              <wps:cNvPr id="40" name="Text Box 83"/>
                              <wps:cNvSpPr txBox="1">
                                <a:spLocks noChangeArrowheads="1"/>
                              </wps:cNvSpPr>
                              <wps:spPr bwMode="auto">
                                <a:xfrm>
                                  <a:off x="7434" y="12780"/>
                                  <a:ext cx="2160" cy="483"/>
                                </a:xfrm>
                                <a:prstGeom prst="rect">
                                  <a:avLst/>
                                </a:prstGeom>
                                <a:solidFill>
                                  <a:srgbClr val="FFFFFF"/>
                                </a:solidFill>
                                <a:ln w="9525">
                                  <a:solidFill>
                                    <a:srgbClr val="000000"/>
                                  </a:solidFill>
                                  <a:miter lim="800000"/>
                                  <a:headEnd/>
                                  <a:tailEnd/>
                                </a:ln>
                              </wps:spPr>
                              <wps:txbx>
                                <w:txbxContent>
                                  <w:p w14:paraId="6B39B45E" w14:textId="77777777" w:rsidR="00F208CD" w:rsidRPr="00805C02" w:rsidRDefault="00F208CD" w:rsidP="00F208CD">
                                    <w:r>
                                      <w:rPr>
                                        <w:rFonts w:hint="eastAsia"/>
                                      </w:rPr>
                                      <w:t>法規委員會</w:t>
                                    </w:r>
                                  </w:p>
                                </w:txbxContent>
                              </wps:txbx>
                              <wps:bodyPr rot="0" vert="horz" wrap="square" lIns="91440" tIns="45720" rIns="91440" bIns="45720" anchor="t" anchorCtr="0" upright="1">
                                <a:noAutofit/>
                              </wps:bodyPr>
                            </wps:wsp>
                            <wps:wsp>
                              <wps:cNvPr id="41" name="Text Box 84"/>
                              <wps:cNvSpPr txBox="1">
                                <a:spLocks noChangeArrowheads="1"/>
                              </wps:cNvSpPr>
                              <wps:spPr bwMode="auto">
                                <a:xfrm>
                                  <a:off x="7434" y="12060"/>
                                  <a:ext cx="2160" cy="483"/>
                                </a:xfrm>
                                <a:prstGeom prst="rect">
                                  <a:avLst/>
                                </a:prstGeom>
                                <a:solidFill>
                                  <a:srgbClr val="FFFFFF"/>
                                </a:solidFill>
                                <a:ln w="9525">
                                  <a:solidFill>
                                    <a:srgbClr val="000000"/>
                                  </a:solidFill>
                                  <a:miter lim="800000"/>
                                  <a:headEnd/>
                                  <a:tailEnd/>
                                </a:ln>
                              </wps:spPr>
                              <wps:txbx>
                                <w:txbxContent>
                                  <w:p w14:paraId="0ED2272C" w14:textId="77777777" w:rsidR="00F208CD" w:rsidRDefault="00F208CD" w:rsidP="00F208CD">
                                    <w:r>
                                      <w:rPr>
                                        <w:rFonts w:hint="eastAsia"/>
                                      </w:rPr>
                                      <w:t>訴願審議委員會會會</w:t>
                                    </w:r>
                                  </w:p>
                                </w:txbxContent>
                              </wps:txbx>
                              <wps:bodyPr rot="0" vert="horz" wrap="square" lIns="91440" tIns="45720" rIns="91440" bIns="45720" anchor="t" anchorCtr="0" upright="1">
                                <a:noAutofit/>
                              </wps:bodyPr>
                            </wps:wsp>
                          </wpg:grpSp>
                          <wps:wsp>
                            <wps:cNvPr id="42" name="Text Box 85"/>
                            <wps:cNvSpPr txBox="1">
                              <a:spLocks noChangeArrowheads="1"/>
                            </wps:cNvSpPr>
                            <wps:spPr bwMode="auto">
                              <a:xfrm>
                                <a:off x="2573" y="14040"/>
                                <a:ext cx="659" cy="1980"/>
                              </a:xfrm>
                              <a:prstGeom prst="rect">
                                <a:avLst/>
                              </a:prstGeom>
                              <a:solidFill>
                                <a:srgbClr val="FFFFFF"/>
                              </a:solidFill>
                              <a:ln w="9525">
                                <a:solidFill>
                                  <a:srgbClr val="000000"/>
                                </a:solidFill>
                                <a:miter lim="800000"/>
                                <a:headEnd/>
                                <a:tailEnd/>
                              </a:ln>
                            </wps:spPr>
                            <wps:txbx>
                              <w:txbxContent>
                                <w:p w14:paraId="2FA70EB5" w14:textId="77777777" w:rsidR="00F208CD" w:rsidRPr="009A627A" w:rsidRDefault="00F208CD" w:rsidP="00F208CD">
                                  <w:pPr>
                                    <w:spacing w:line="240" w:lineRule="exact"/>
                                    <w:rPr>
                                      <w:rFonts w:hint="eastAsia"/>
                                    </w:rPr>
                                  </w:pPr>
                                  <w:r w:rsidRPr="009A627A">
                                    <w:rPr>
                                      <w:rFonts w:hint="eastAsia"/>
                                    </w:rPr>
                                    <w:t>術園區籌備處</w:t>
                                  </w:r>
                                </w:p>
                                <w:p w14:paraId="36EBF931" w14:textId="77777777" w:rsidR="00F208CD" w:rsidRPr="009A627A" w:rsidRDefault="00F208CD" w:rsidP="00F208CD">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grpSp>
                      <wps:wsp>
                        <wps:cNvPr id="43" name="AutoShape 86"/>
                        <wps:cNvCnPr>
                          <a:cxnSpLocks noChangeShapeType="1"/>
                        </wps:cNvCnPr>
                        <wps:spPr bwMode="auto">
                          <a:xfrm flipV="1">
                            <a:off x="5498" y="11896"/>
                            <a:ext cx="1" cy="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063ED2" id="Group 87" o:spid="_x0000_s1026" style="position:absolute;left:0;text-align:left;margin-left:29.15pt;margin-top:13.5pt;width:378pt;height:261pt;z-index:251657728" coordorigin="1717,9556" coordsize="7560,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">
                <v:group id="Group 45" o:spid="_x0000_s1027" style="position:absolute;left:1717;top:9556;width:7560;height:5220" coordorigin="2034,10800" coordsize="7560,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46" o:spid="_x0000_s1028" style="position:absolute;left:2214;top:11340;width:6301;height:2700" coordorigin="2214,11340" coordsize="6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47" o:spid="_x0000_s1029" style="position:absolute;visibility:visible;mso-wrap-style:square" from="5814,12240" to="5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48" o:spid="_x0000_s1030" style="position:absolute;visibility:visible;mso-wrap-style:square" from="3656,13500" to="8515,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31" style="position:absolute;visibility:visible;mso-wrap-style:square" from="3654,13500" to="365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2" style="position:absolute;visibility:visible;mso-wrap-style:square" from="4194,13500" to="4197,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3" style="position:absolute;visibility:visible;mso-wrap-style:square" from="4734,13500" to="473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52" o:spid="_x0000_s1034" style="position:absolute;flip:x;visibility:visible;mso-wrap-style:square" from="5273,13500" to="527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Line 53" o:spid="_x0000_s1035" style="position:absolute;visibility:visible;mso-wrap-style:square" from="5814,13500" to="581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54" o:spid="_x0000_s1036" style="position:absolute;visibility:visible;mso-wrap-style:square" from="6353,13500" to="635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55" o:spid="_x0000_s1037" style="position:absolute;visibility:visible;mso-wrap-style:square" from="6894,13500" to="689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56" o:spid="_x0000_s1038" style="position:absolute;visibility:visible;mso-wrap-style:square" from="7434,13500" to="7436,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57" o:spid="_x0000_s1039" style="position:absolute;visibility:visible;mso-wrap-style:square" from="7974,13500" to="797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58" o:spid="_x0000_s1040" style="position:absolute;visibility:visible;mso-wrap-style:square" from="8514,13500" to="851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59" o:spid="_x0000_s1041" style="position:absolute;visibility:visible;mso-wrap-style:square" from="5814,11340" to="5815,11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60" o:spid="_x0000_s1042" style="position:absolute;flip:y;visibility:visible;mso-wrap-style:square" from="5273,13320" to="7075,13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61" o:spid="_x0000_s1043" style="position:absolute;flip:x;visibility:visible;mso-wrap-style:square" from="2214,13320" to="5994,13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5l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2DlFxlAL38BAAD//wMAUEsBAi0AFAAGAAgAAAAhANvh9svuAAAAhQEAABMAAAAAAAAA&#10;AAAAAAAAAAAAAFtDb250ZW50X1R5cGVzXS54bWxQSwECLQAUAAYACAAAACEAWvQsW78AAAAVAQAA&#10;CwAAAAAAAAAAAAAAAAAfAQAAX3JlbHMvLnJlbHNQSwECLQAUAAYACAAAACEACTUuZcYAAADbAAAA&#10;DwAAAAAAAAAAAAAAAAAHAgAAZHJzL2Rvd25yZXYueG1sUEsFBgAAAAADAAMAtwAAAPoCAAAAAA==&#10;"/>
                    <v:line id="Line 62" o:spid="_x0000_s1044" style="position:absolute;visibility:visible;mso-wrap-style:square" from="2934,13320" to="293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3" o:spid="_x0000_s1045" style="position:absolute;visibility:visible;mso-wrap-style:square" from="2214,13320" to="2215,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4" o:spid="_x0000_s1046" style="position:absolute;flip:y;visibility:visible;mso-wrap-style:square" from="7074,12240" to="7075,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65" o:spid="_x0000_s1047" style="position:absolute;visibility:visible;mso-wrap-style:square" from="7074,12240" to="7434,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6" o:spid="_x0000_s1048" style="position:absolute;visibility:visible;mso-wrap-style:square" from="7074,12960" to="7434,1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group>
                  <v:group id="Group 67" o:spid="_x0000_s1049" style="position:absolute;left:2034;top:10800;width:7560;height:5220" coordorigin="2034,10800" coordsize="7560,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68" o:spid="_x0000_s1050" style="position:absolute;left:2034;top:10800;width:7560;height:5220" coordorigin="2034,10800" coordsize="7560,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type id="_x0000_t202" coordsize="21600,21600" o:spt="202" path="m,l,21600r21600,l21600,xe">
                        <v:stroke joinstyle="miter"/>
                        <v:path gradientshapeok="t" o:connecttype="rect"/>
                      </v:shapetype>
                      <v:shape id="Text Box 69" o:spid="_x0000_s1051" type="#_x0000_t202" style="position:absolute;left:5094;top:10800;width:161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41C14781" w14:textId="77777777" w:rsidR="00F208CD" w:rsidRDefault="00F208CD" w:rsidP="00F208CD">
                              <w:pPr>
                                <w:jc w:val="center"/>
                              </w:pPr>
                              <w:r>
                                <w:rPr>
                                  <w:rFonts w:hint="eastAsia"/>
                                </w:rPr>
                                <w:t>主任委員</w:t>
                              </w:r>
                            </w:p>
                          </w:txbxContent>
                        </v:textbox>
                      </v:shape>
                      <v:shape id="Text Box 70" o:spid="_x0000_s1052" type="#_x0000_t202" style="position:absolute;left:5094;top:11700;width:161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04B08468" w14:textId="77777777" w:rsidR="00F208CD" w:rsidRDefault="00F208CD" w:rsidP="00F208CD">
                              <w:pPr>
                                <w:jc w:val="center"/>
                              </w:pPr>
                              <w:r>
                                <w:rPr>
                                  <w:rFonts w:hint="eastAsia"/>
                                </w:rPr>
                                <w:t>副主任委員</w:t>
                              </w:r>
                            </w:p>
                          </w:txbxContent>
                        </v:textbox>
                      </v:shape>
                      <v:shape id="Text Box 71" o:spid="_x0000_s1053" type="#_x0000_t202" style="position:absolute;left:5094;top:12600;width:161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243EB324" w14:textId="77777777" w:rsidR="00F208CD" w:rsidRDefault="00F208CD" w:rsidP="00F208CD">
                              <w:pPr>
                                <w:jc w:val="center"/>
                              </w:pPr>
                              <w:r>
                                <w:rPr>
                                  <w:rFonts w:hint="eastAsia"/>
                                </w:rPr>
                                <w:t>主任秘書</w:t>
                              </w:r>
                            </w:p>
                          </w:txbxContent>
                        </v:textbox>
                      </v:shape>
                      <v:shape id="Text Box 72" o:spid="_x0000_s1054" type="#_x0000_t202" style="position:absolute;left:3473;top:14040;width:353;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">
                        <v:textbox style="layout-flow:vertical-ideographic" inset="0,0,0,0">
                          <w:txbxContent>
                            <w:p w14:paraId="6F1BF6F0" w14:textId="77777777" w:rsidR="00F208CD" w:rsidRDefault="00F208CD" w:rsidP="00F208CD">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73" o:spid="_x0000_s1055" type="#_x0000_t202" style="position:absolute;left:7253;top:14040;width:364;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">
                        <v:textbox style="layout-flow:vertical-ideographic" inset="0,0,0,0">
                          <w:txbxContent>
                            <w:p w14:paraId="27AF624A" w14:textId="77777777" w:rsidR="00F208CD" w:rsidRDefault="00F208CD" w:rsidP="00F208CD">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p w14:paraId="0E5A7F90" w14:textId="77777777" w:rsidR="00F208CD" w:rsidRDefault="00F208CD" w:rsidP="00F208CD">
                              <w:pPr>
                                <w:jc w:val="center"/>
                              </w:pPr>
                            </w:p>
                          </w:txbxContent>
                        </v:textbox>
                      </v:shape>
                      <v:shape id="Text Box 74" o:spid="_x0000_s1056" type="#_x0000_t202" style="position:absolute;left:4014;top:14040;width:362;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61616B6B" w14:textId="77777777" w:rsidR="00F208CD" w:rsidRDefault="00F208CD" w:rsidP="00F208CD">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75" o:spid="_x0000_s1057" type="#_x0000_t202" style="position:absolute;left:4554;top:14040;width:357;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">
                        <v:textbox style="layout-flow:vertical-ideographic" inset="0,0,0,0">
                          <w:txbxContent>
                            <w:p w14:paraId="7612A4C0" w14:textId="77777777" w:rsidR="00F208CD" w:rsidRDefault="00F208CD" w:rsidP="00F208CD">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76" o:spid="_x0000_s1058" type="#_x0000_t202" style="position:absolute;left:5094;top:14040;width:362;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">
                        <v:textbox style="layout-flow:vertical-ideographic" inset="0,0,0,0">
                          <w:txbxContent>
                            <w:p w14:paraId="7E6FCD1C" w14:textId="77777777" w:rsidR="00F208CD" w:rsidRDefault="00F208CD" w:rsidP="00F208CD">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77" o:spid="_x0000_s1059" type="#_x0000_t202" style="position:absolute;left:7794;top:14040;width:358;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">
                        <v:textbox style="layout-flow:vertical-ideographic" inset="0,0,0,0">
                          <w:txbxContent>
                            <w:p w14:paraId="42266557" w14:textId="77777777" w:rsidR="00F208CD" w:rsidRDefault="00F208CD" w:rsidP="00F208CD">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p w14:paraId="560AA4DA" w14:textId="77777777" w:rsidR="00F208CD" w:rsidRDefault="00F208CD" w:rsidP="00F208CD">
                              <w:pPr>
                                <w:jc w:val="center"/>
                              </w:pPr>
                            </w:p>
                          </w:txbxContent>
                        </v:textbox>
                      </v:shape>
                      <v:shape id="Text Box 78" o:spid="_x0000_s1060" type="#_x0000_t202" style="position:absolute;left:5634;top:14040;width:357;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">
                        <v:textbox style="layout-flow:vertical-ideographic" inset="0,0,0,0">
                          <w:txbxContent>
                            <w:p w14:paraId="0505DA71" w14:textId="77777777" w:rsidR="00F208CD" w:rsidRDefault="00F208CD" w:rsidP="00F208CD">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79" o:spid="_x0000_s1061" type="#_x0000_t202" style="position:absolute;left:6174;top:14040;width:360;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">
                        <v:textbox style="layout-flow:vertical-ideographic" inset="0,0,0,0">
                          <w:txbxContent>
                            <w:p w14:paraId="43899B94" w14:textId="77777777" w:rsidR="00F208CD" w:rsidRDefault="00F208CD" w:rsidP="00F208CD">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p w14:paraId="1122570F" w14:textId="77777777" w:rsidR="00F208CD" w:rsidRDefault="00F208CD" w:rsidP="00F208CD">
                              <w:pPr>
                                <w:jc w:val="center"/>
                              </w:pPr>
                            </w:p>
                          </w:txbxContent>
                        </v:textbox>
                      </v:shape>
                      <v:shape id="Text Box 80" o:spid="_x0000_s1062" type="#_x0000_t202" style="position:absolute;left:6714;top:14040;width:358;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">
                        <v:textbox style="layout-flow:vertical-ideographic" inset="0,0,0,0">
                          <w:txbxContent>
                            <w:p w14:paraId="5E0676EA" w14:textId="77777777" w:rsidR="00F208CD" w:rsidRDefault="00F208CD" w:rsidP="00F208CD">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p w14:paraId="390CE5EB" w14:textId="77777777" w:rsidR="00F208CD" w:rsidRDefault="00F208CD" w:rsidP="00F208CD">
                              <w:pPr>
                                <w:jc w:val="center"/>
                              </w:pPr>
                            </w:p>
                          </w:txbxContent>
                        </v:textbox>
                      </v:shape>
                      <v:shape id="Text Box 81" o:spid="_x0000_s1063" type="#_x0000_t202" style="position:absolute;left:8333;top:14040;width:363;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">
                        <v:textbox style="layout-flow:vertical-ideographic" inset="0,0,0,0">
                          <w:txbxContent>
                            <w:p w14:paraId="4AC5F1D4" w14:textId="77777777" w:rsidR="00F208CD" w:rsidRDefault="00F208CD" w:rsidP="00F208CD">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p w14:paraId="26DB3E83" w14:textId="77777777" w:rsidR="00F208CD" w:rsidRDefault="00F208CD" w:rsidP="00F208CD">
                              <w:pPr>
                                <w:jc w:val="center"/>
                              </w:pPr>
                            </w:p>
                          </w:txbxContent>
                        </v:textbox>
                      </v:shape>
                      <v:shape id="Text Box 82" o:spid="_x0000_s1064" type="#_x0000_t202" style="position:absolute;left:2034;top:14040;width:36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">
                        <v:textbox style="layout-flow:vertical-ideographic" inset="0,0,0,0">
                          <w:txbxContent>
                            <w:p w14:paraId="692CA999" w14:textId="77777777" w:rsidR="00F208CD" w:rsidRPr="0062084F" w:rsidRDefault="00F208CD" w:rsidP="00F208CD">
                              <w:pPr>
                                <w:jc w:val="center"/>
                              </w:pPr>
                              <w:r w:rsidRPr="0062084F">
                                <w:rPr>
                                  <w:rFonts w:hint="eastAsia"/>
                                </w:rPr>
                                <w:t>其他會屬機關</w:t>
                              </w:r>
                            </w:p>
                          </w:txbxContent>
                        </v:textbox>
                      </v:shape>
                      <v:shape id="Text Box 83" o:spid="_x0000_s1065" type="#_x0000_t202" style="position:absolute;left:7434;top:12780;width:216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6B39B45E" w14:textId="77777777" w:rsidR="00F208CD" w:rsidRPr="00805C02" w:rsidRDefault="00F208CD" w:rsidP="00F208CD">
                              <w:r>
                                <w:rPr>
                                  <w:rFonts w:hint="eastAsia"/>
                                </w:rPr>
                                <w:t>法規委員會</w:t>
                              </w:r>
                            </w:p>
                          </w:txbxContent>
                        </v:textbox>
                      </v:shape>
                      <v:shape id="Text Box 84" o:spid="_x0000_s1066" type="#_x0000_t202" style="position:absolute;left:7434;top:12060;width:216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14:paraId="0ED2272C" w14:textId="77777777" w:rsidR="00F208CD" w:rsidRDefault="00F208CD" w:rsidP="00F208CD">
                              <w:r>
                                <w:rPr>
                                  <w:rFonts w:hint="eastAsia"/>
                                </w:rPr>
                                <w:t>訴願審議委員會會會</w:t>
                              </w:r>
                            </w:p>
                          </w:txbxContent>
                        </v:textbox>
                      </v:shape>
                    </v:group>
                    <v:shape id="Text Box 85" o:spid="_x0000_s1067" type="#_x0000_t202" style="position:absolute;left:2573;top:14040;width:659;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">
                      <v:textbox style="layout-flow:vertical-ideographic" inset="1.5mm,,1.5mm">
                        <w:txbxContent>
                          <w:p w14:paraId="2FA70EB5" w14:textId="77777777" w:rsidR="00F208CD" w:rsidRPr="009A627A" w:rsidRDefault="00F208CD" w:rsidP="00F208CD">
                            <w:pPr>
                              <w:spacing w:line="240" w:lineRule="exact"/>
                              <w:rPr>
                                <w:rFonts w:hint="eastAsia"/>
                              </w:rPr>
                            </w:pPr>
                            <w:r w:rsidRPr="009A627A">
                              <w:rPr>
                                <w:rFonts w:hint="eastAsia"/>
                              </w:rPr>
                              <w:t>術園區籌備處</w:t>
                            </w:r>
                          </w:p>
                          <w:p w14:paraId="36EBF931" w14:textId="77777777" w:rsidR="00F208CD" w:rsidRPr="009A627A" w:rsidRDefault="00F208CD" w:rsidP="00F208CD">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v:shapetype id="_x0000_t32" coordsize="21600,21600" o:spt="32" o:oned="t" path="m,l21600,21600e" filled="f">
                  <v:path arrowok="t" fillok="f" o:connecttype="none"/>
                  <o:lock v:ext="edit" shapetype="t"/>
                </v:shapetype>
                <v:shape id="AutoShape 86" o:spid="_x0000_s1068" type="#_x0000_t32" style="position:absolute;left:5498;top:11896;width:1;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" strokeweight="1pt"/>
              </v:group>
            </w:pict>
          </mc:Fallback>
        </mc:AlternateContent>
      </w:r>
    </w:p>
    <w:p w14:paraId="7A95F3CC"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65B6DFFA"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33BB783A"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3A000CF5"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2EFDDC36"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5BF5C8D9"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F2726BD"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1C060ECF" w14:textId="77777777" w:rsidR="00515ABB" w:rsidRPr="000E2892"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2F72CF47" w14:textId="77777777" w:rsidR="00515ABB" w:rsidRPr="000E2892" w:rsidRDefault="00515ABB" w:rsidP="00515ABB">
      <w:pPr>
        <w:widowControl w:val="0"/>
        <w:snapToGrid w:val="0"/>
        <w:spacing w:beforeLines="30" w:before="108" w:line="440" w:lineRule="exact"/>
        <w:ind w:firstLineChars="205" w:firstLine="492"/>
        <w:jc w:val="both"/>
        <w:rPr>
          <w:rFonts w:ascii="新細明體" w:hAnsi="新細明體" w:hint="eastAsia"/>
        </w:rPr>
      </w:pPr>
      <w:r w:rsidRPr="000E2892">
        <w:rPr>
          <w:rFonts w:ascii="新細明體" w:hAnsi="新細明體" w:hint="eastAsia"/>
        </w:rPr>
        <w:lastRenderedPageBreak/>
        <w:t>本會法定編制員額職員431人（本會391人、屏東農業生物技術園區籌備處40人），本年度配合業務推展需要，配置預算員額</w:t>
      </w:r>
      <w:r w:rsidR="00E07DC4" w:rsidRPr="000E2892">
        <w:rPr>
          <w:rFonts w:ascii="新細明體" w:hAnsi="新細明體" w:hint="eastAsia"/>
        </w:rPr>
        <w:t>4</w:t>
      </w:r>
      <w:r w:rsidR="00F15E9D" w:rsidRPr="000E2892">
        <w:rPr>
          <w:rFonts w:ascii="新細明體" w:hAnsi="新細明體"/>
        </w:rPr>
        <w:t>3</w:t>
      </w:r>
      <w:r w:rsidR="0029373A" w:rsidRPr="000E2892">
        <w:rPr>
          <w:rFonts w:ascii="新細明體" w:hAnsi="新細明體"/>
        </w:rPr>
        <w:t>7</w:t>
      </w:r>
      <w:r w:rsidRPr="000E2892">
        <w:rPr>
          <w:rFonts w:ascii="新細明體" w:hAnsi="新細明體" w:hint="eastAsia"/>
        </w:rPr>
        <w:t>人，包括：</w:t>
      </w:r>
    </w:p>
    <w:p w14:paraId="6286937C" w14:textId="77777777" w:rsidR="00515ABB" w:rsidRPr="000E2892" w:rsidRDefault="00515ABB" w:rsidP="00515ABB">
      <w:pPr>
        <w:widowControl w:val="0"/>
        <w:spacing w:line="440" w:lineRule="exact"/>
        <w:ind w:leftChars="161" w:left="566" w:hangingChars="75" w:hanging="180"/>
        <w:jc w:val="both"/>
        <w:rPr>
          <w:rFonts w:ascii="新細明體" w:hAnsi="新細明體" w:hint="eastAsia"/>
        </w:rPr>
      </w:pPr>
      <w:r w:rsidRPr="000E2892">
        <w:rPr>
          <w:rFonts w:ascii="新細明體" w:hAnsi="新細明體" w:hint="eastAsia"/>
        </w:rPr>
        <w:t>1.會本部：職員</w:t>
      </w:r>
      <w:r w:rsidR="00F15E9D" w:rsidRPr="000E2892">
        <w:rPr>
          <w:rFonts w:ascii="新細明體" w:hAnsi="新細明體"/>
        </w:rPr>
        <w:t>324</w:t>
      </w:r>
      <w:r w:rsidRPr="000E2892">
        <w:rPr>
          <w:rFonts w:ascii="新細明體" w:hAnsi="新細明體" w:hint="eastAsia"/>
        </w:rPr>
        <w:t>人、駐警</w:t>
      </w:r>
      <w:r w:rsidR="00E07DC4" w:rsidRPr="000E2892">
        <w:rPr>
          <w:rFonts w:ascii="新細明體" w:hAnsi="新細明體" w:hint="eastAsia"/>
        </w:rPr>
        <w:t>4</w:t>
      </w:r>
      <w:r w:rsidRPr="000E2892">
        <w:rPr>
          <w:rFonts w:ascii="新細明體" w:hAnsi="新細明體" w:hint="eastAsia"/>
        </w:rPr>
        <w:t>人、工友13人、技工</w:t>
      </w:r>
      <w:r w:rsidR="001F18D1" w:rsidRPr="000E2892">
        <w:rPr>
          <w:rFonts w:ascii="新細明體" w:hAnsi="新細明體" w:hint="eastAsia"/>
        </w:rPr>
        <w:t>6</w:t>
      </w:r>
      <w:r w:rsidRPr="000E2892">
        <w:rPr>
          <w:rFonts w:ascii="新細明體" w:hAnsi="新細明體" w:hint="eastAsia"/>
        </w:rPr>
        <w:t>人、駕駛</w:t>
      </w:r>
      <w:r w:rsidR="00E07DC4" w:rsidRPr="000E2892">
        <w:rPr>
          <w:rFonts w:ascii="新細明體" w:hAnsi="新細明體" w:hint="eastAsia"/>
        </w:rPr>
        <w:t>5</w:t>
      </w:r>
      <w:r w:rsidRPr="000E2892">
        <w:rPr>
          <w:rFonts w:ascii="新細明體" w:hAnsi="新細明體" w:hint="eastAsia"/>
        </w:rPr>
        <w:t>人、聘用</w:t>
      </w:r>
      <w:r w:rsidR="0029373A" w:rsidRPr="000E2892">
        <w:rPr>
          <w:rFonts w:ascii="新細明體" w:hAnsi="新細明體" w:hint="eastAsia"/>
        </w:rPr>
        <w:t>24</w:t>
      </w:r>
      <w:r w:rsidRPr="000E2892">
        <w:rPr>
          <w:rFonts w:ascii="新細明體" w:hAnsi="新細明體" w:hint="eastAsia"/>
        </w:rPr>
        <w:t>人、約僱12人。</w:t>
      </w:r>
    </w:p>
    <w:p w14:paraId="5FD4DAD4" w14:textId="77777777" w:rsidR="00515ABB" w:rsidRPr="000E2892" w:rsidRDefault="00515ABB" w:rsidP="00515ABB">
      <w:pPr>
        <w:widowControl w:val="0"/>
        <w:spacing w:line="440" w:lineRule="exact"/>
        <w:ind w:leftChars="161" w:left="566" w:hangingChars="75" w:hanging="180"/>
        <w:jc w:val="both"/>
      </w:pPr>
      <w:r w:rsidRPr="000E2892">
        <w:rPr>
          <w:rFonts w:ascii="新細明體" w:hAnsi="新細明體" w:hint="eastAsia"/>
        </w:rPr>
        <w:t>2.屏東農業生物技術園區籌備處：職員38人、工友2人、技工1人、駕駛2人、聘用4人、約僱2人。</w:t>
      </w:r>
    </w:p>
    <w:p w14:paraId="03DBEE9B" w14:textId="77777777" w:rsidR="00515ABB" w:rsidRPr="000E2892" w:rsidRDefault="00515ABB" w:rsidP="00515ABB">
      <w:pPr>
        <w:widowControl w:val="0"/>
        <w:spacing w:beforeLines="100" w:before="360" w:after="40" w:line="480" w:lineRule="exact"/>
        <w:ind w:left="181" w:hanging="181"/>
        <w:jc w:val="both"/>
        <w:rPr>
          <w:rFonts w:ascii="新細明體" w:hAnsi="新細明體" w:hint="eastAsia"/>
          <w:b/>
          <w:bCs/>
          <w:sz w:val="28"/>
          <w:szCs w:val="28"/>
        </w:rPr>
      </w:pPr>
      <w:r w:rsidRPr="000E2892">
        <w:rPr>
          <w:rFonts w:ascii="新細明體" w:hAnsi="新細明體" w:hint="eastAsia"/>
          <w:b/>
          <w:bCs/>
          <w:sz w:val="28"/>
          <w:szCs w:val="28"/>
        </w:rPr>
        <w:t>二、施政目標與重點</w:t>
      </w:r>
    </w:p>
    <w:p w14:paraId="275D5FE4" w14:textId="77777777" w:rsidR="003E3BEF" w:rsidRPr="000E2892" w:rsidRDefault="003E3BEF" w:rsidP="003E3BEF">
      <w:pPr>
        <w:widowControl w:val="0"/>
        <w:snapToGrid w:val="0"/>
        <w:spacing w:beforeLines="30" w:before="108" w:line="440" w:lineRule="exact"/>
        <w:ind w:firstLineChars="205" w:firstLine="492"/>
        <w:jc w:val="both"/>
        <w:rPr>
          <w:rFonts w:ascii="新細明體" w:hAnsi="新細明體" w:hint="eastAsia"/>
          <w:kern w:val="0"/>
        </w:rPr>
      </w:pPr>
      <w:r w:rsidRPr="000E2892">
        <w:rPr>
          <w:rFonts w:ascii="新細明體" w:hAnsi="新細明體" w:hint="eastAsia"/>
          <w:kern w:val="0"/>
        </w:rPr>
        <w:t>本會主管全國農、林、漁、牧等行政事務，農業是國家發展的根基，維繫著糧食安全供給、安定農村社會及維護生態環境的重責，具有多功能價值，與全民生活與福祉息息相關。</w:t>
      </w:r>
    </w:p>
    <w:p w14:paraId="44346E6B" w14:textId="77777777" w:rsidR="00515ABB" w:rsidRPr="000E2892" w:rsidRDefault="003E3BEF" w:rsidP="003E3BEF">
      <w:pPr>
        <w:widowControl w:val="0"/>
        <w:snapToGrid w:val="0"/>
        <w:spacing w:beforeLines="30" w:before="108" w:line="440" w:lineRule="exact"/>
        <w:ind w:firstLineChars="205" w:firstLine="492"/>
        <w:jc w:val="both"/>
        <w:rPr>
          <w:rFonts w:ascii="新細明體" w:hAnsi="新細明體" w:hint="eastAsia"/>
          <w:kern w:val="0"/>
        </w:rPr>
      </w:pPr>
      <w:r w:rsidRPr="000E2892">
        <w:rPr>
          <w:rFonts w:ascii="新細明體" w:hAnsi="新細明體" w:hint="eastAsia"/>
          <w:kern w:val="0"/>
        </w:rPr>
        <w:t>本會以提升農民所得及供給消費者安全的農產品做為施政核心目標，透過增進農民福利體系、健全基礎環境及提升產業競爭力等三大施政主軸，致力於完善農民福利制度及增進農民福祉；改善農業缺工，完備農業基礎建設，促進農地、農業用水及其他資源合理與循環利用，強化農產品品質及安全；加速產業結構升級，推動智慧農業發展，建構農產品冷鏈體系及落實農產品初級加工，提升農產品附加價值，拓展農產品內外銷，增加農民收益，創造青年從農的有利環境，力求農業、農民、農村之永續發展，與全民共同開創農業新未來。</w:t>
      </w:r>
    </w:p>
    <w:p w14:paraId="2A7CC861" w14:textId="77777777" w:rsidR="00515ABB" w:rsidRPr="000E2892" w:rsidRDefault="00612FCB" w:rsidP="00515ABB">
      <w:pPr>
        <w:widowControl w:val="0"/>
        <w:snapToGrid w:val="0"/>
        <w:spacing w:beforeLines="30" w:before="108" w:line="440" w:lineRule="exact"/>
        <w:ind w:firstLineChars="205" w:firstLine="492"/>
        <w:jc w:val="both"/>
        <w:rPr>
          <w:rFonts w:ascii="新細明體" w:hAnsi="新細明體" w:hint="eastAsia"/>
        </w:rPr>
      </w:pPr>
      <w:r w:rsidRPr="000E2892">
        <w:rPr>
          <w:rFonts w:ascii="新細明體" w:hAnsi="新細明體" w:hint="eastAsia"/>
          <w:kern w:val="0"/>
        </w:rPr>
        <w:t>本會依據行政院110年度施政方針，配合</w:t>
      </w:r>
      <w:r w:rsidR="004835ED" w:rsidRPr="000E2892">
        <w:rPr>
          <w:rFonts w:ascii="新細明體" w:hAnsi="新細明體" w:hint="eastAsia"/>
          <w:kern w:val="0"/>
          <w:lang w:eastAsia="zh-HK"/>
        </w:rPr>
        <w:t>中程施政計畫及</w:t>
      </w:r>
      <w:r w:rsidRPr="000E2892">
        <w:rPr>
          <w:rFonts w:ascii="新細明體" w:hAnsi="新細明體" w:hint="eastAsia"/>
          <w:kern w:val="0"/>
        </w:rPr>
        <w:t>核定預算額度，</w:t>
      </w:r>
      <w:r w:rsidR="003E3BEF" w:rsidRPr="000E2892">
        <w:rPr>
          <w:rFonts w:ascii="新細明體" w:hAnsi="新細明體" w:hint="eastAsia"/>
          <w:kern w:val="0"/>
        </w:rPr>
        <w:t>並針對</w:t>
      </w:r>
      <w:r w:rsidR="004835ED" w:rsidRPr="000E2892">
        <w:rPr>
          <w:rFonts w:ascii="新細明體" w:hAnsi="新細明體" w:hint="eastAsia"/>
          <w:kern w:val="0"/>
          <w:lang w:eastAsia="zh-HK"/>
        </w:rPr>
        <w:t>當前</w:t>
      </w:r>
      <w:r w:rsidR="003E3BEF" w:rsidRPr="000E2892">
        <w:rPr>
          <w:rFonts w:ascii="新細明體" w:hAnsi="新細明體" w:hint="eastAsia"/>
          <w:kern w:val="0"/>
        </w:rPr>
        <w:t>社</w:t>
      </w:r>
      <w:r w:rsidR="004835ED" w:rsidRPr="000E2892">
        <w:rPr>
          <w:rFonts w:ascii="新細明體" w:hAnsi="新細明體" w:hint="eastAsia"/>
          <w:kern w:val="0"/>
          <w:lang w:eastAsia="zh-HK"/>
        </w:rPr>
        <w:t>經</w:t>
      </w:r>
      <w:r w:rsidR="003E3BEF" w:rsidRPr="000E2892">
        <w:rPr>
          <w:rFonts w:ascii="新細明體" w:hAnsi="新細明體" w:hint="eastAsia"/>
          <w:kern w:val="0"/>
        </w:rPr>
        <w:t>情勢變化及本會未來發展需要，編定110年度施政計畫</w:t>
      </w:r>
      <w:r w:rsidRPr="000E2892">
        <w:rPr>
          <w:rFonts w:ascii="新細明體" w:hAnsi="新細明體" w:hint="eastAsia"/>
          <w:kern w:val="0"/>
        </w:rPr>
        <w:t>，其目標</w:t>
      </w:r>
      <w:r w:rsidR="004835ED" w:rsidRPr="000E2892">
        <w:rPr>
          <w:rFonts w:ascii="新細明體" w:hAnsi="新細明體" w:hint="eastAsia"/>
          <w:kern w:val="0"/>
          <w:lang w:eastAsia="zh-HK"/>
        </w:rPr>
        <w:t>與重點</w:t>
      </w:r>
      <w:r w:rsidRPr="000E2892">
        <w:rPr>
          <w:rFonts w:ascii="新細明體" w:hAnsi="新細明體" w:hint="eastAsia"/>
          <w:kern w:val="0"/>
        </w:rPr>
        <w:t>如次</w:t>
      </w:r>
      <w:r w:rsidR="00515ABB" w:rsidRPr="000E2892">
        <w:rPr>
          <w:rFonts w:ascii="新細明體" w:hAnsi="新細明體" w:hint="eastAsia"/>
          <w:kern w:val="0"/>
        </w:rPr>
        <w:t>：</w:t>
      </w:r>
    </w:p>
    <w:p w14:paraId="101FEBFC" w14:textId="77777777" w:rsidR="00515ABB" w:rsidRPr="000E2892" w:rsidRDefault="00515ABB" w:rsidP="00CB50BE">
      <w:pPr>
        <w:widowControl w:val="0"/>
        <w:numPr>
          <w:ilvl w:val="0"/>
          <w:numId w:val="4"/>
        </w:numPr>
        <w:spacing w:beforeLines="50" w:before="180" w:line="440" w:lineRule="exact"/>
        <w:jc w:val="both"/>
        <w:rPr>
          <w:rFonts w:ascii="新細明體" w:hAnsi="新細明體" w:cs="新細明體" w:hint="eastAsia"/>
          <w:kern w:val="0"/>
        </w:rPr>
      </w:pPr>
      <w:r w:rsidRPr="000E2892">
        <w:rPr>
          <w:rFonts w:ascii="新細明體" w:hAnsi="新細明體" w:cs="新細明體" w:hint="eastAsia"/>
          <w:kern w:val="0"/>
        </w:rPr>
        <w:t>年度施政目標</w:t>
      </w:r>
    </w:p>
    <w:p w14:paraId="33ACE59C" w14:textId="77777777" w:rsidR="002C19D7" w:rsidRPr="000E2892" w:rsidRDefault="003E3BEF" w:rsidP="002C19D7">
      <w:pPr>
        <w:widowControl w:val="0"/>
        <w:numPr>
          <w:ilvl w:val="0"/>
          <w:numId w:val="3"/>
        </w:numPr>
        <w:tabs>
          <w:tab w:val="num" w:pos="574"/>
        </w:tabs>
        <w:snapToGrid w:val="0"/>
        <w:spacing w:beforeLines="50" w:before="180" w:line="440" w:lineRule="exact"/>
        <w:ind w:left="572" w:hanging="215"/>
        <w:jc w:val="both"/>
        <w:rPr>
          <w:rFonts w:hint="eastAsia"/>
        </w:rPr>
      </w:pPr>
      <w:r w:rsidRPr="000E2892">
        <w:rPr>
          <w:rFonts w:ascii="新細明體" w:hAnsi="新細明體" w:cs="新細明體"/>
        </w:rPr>
        <w:t>增進農民福利體系</w:t>
      </w:r>
    </w:p>
    <w:p w14:paraId="0AF15AF5" w14:textId="77777777" w:rsidR="003E3BEF" w:rsidRPr="000E2892"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持續擴大農業保險，結合產業政策擴充農業保險量能及涵蓋範圍，完備農業保險法規及運作制度，鼓勵專業農戶投保，保障營農經濟安全。</w:t>
      </w:r>
    </w:p>
    <w:p w14:paraId="683B0ED7" w14:textId="77777777" w:rsidR="003E3BEF" w:rsidRPr="000E2892"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推動農民退休儲金，建構雙層式老年農民經濟安全保障制度，提升農民退休生活保障水準。</w:t>
      </w:r>
    </w:p>
    <w:p w14:paraId="3CB543E5" w14:textId="77777777" w:rsidR="003E3BEF" w:rsidRPr="000E2892"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精進農民健康保險，持續落實人地脫鉤，保障實際耕作者參加農保權益。</w:t>
      </w:r>
    </w:p>
    <w:p w14:paraId="10FA705A" w14:textId="77777777" w:rsidR="003E3BEF" w:rsidRPr="000E2892"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推動農民職業災害保險，逐步強化納保，健全實際從事農業工作者之職業安全及經濟補償制度。</w:t>
      </w:r>
    </w:p>
    <w:p w14:paraId="72B4DD19" w14:textId="77777777" w:rsidR="003E3BEF" w:rsidRPr="000E2892"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增進農民福祉，發放農漁民子女助學金、老年農民福利津貼等，照顧農民生活，保障農民晚年經濟安全，以及強化天然災害救助體系，提高風險管理能力。</w:t>
      </w:r>
    </w:p>
    <w:p w14:paraId="1F92EEF6" w14:textId="77777777" w:rsidR="003E3BEF" w:rsidRPr="000E2892" w:rsidRDefault="003E3BEF" w:rsidP="003E3BEF">
      <w:pPr>
        <w:widowControl w:val="0"/>
        <w:numPr>
          <w:ilvl w:val="0"/>
          <w:numId w:val="71"/>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lastRenderedPageBreak/>
        <w:t>推動政策性農業專案貸款，增進農業信用保證功能，支應農漁民及農業創新所需資金。健全農漁會信用部經營體質，強化監控功能。</w:t>
      </w:r>
    </w:p>
    <w:p w14:paraId="62E615FA" w14:textId="77777777" w:rsidR="002C19D7" w:rsidRPr="000E2892" w:rsidRDefault="003E3BEF" w:rsidP="002C19D7">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0E2892">
        <w:rPr>
          <w:rFonts w:ascii="新細明體" w:hAnsi="新細明體" w:cs="新細明體"/>
        </w:rPr>
        <w:t>健全農業基礎環境</w:t>
      </w:r>
    </w:p>
    <w:p w14:paraId="2FE60405"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持續推動農業及農地資源盤查作業，強化盤查資料之蒐集彙整及更新，並運用盤查結果進行農業生產環境區位分析、國土利用規劃及農產業輔導等農地利用與管理策略研擬之參考。配合國土計畫法劃定農業發展地區，推動農產業及農村整體發展規劃，並確保農地總量及品質；推動農業綠能，達成農電共享雙贏。</w:t>
      </w:r>
    </w:p>
    <w:p w14:paraId="2634F262"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鼓勵農地辦理稻作直接給付、轉作或生產環境維護；針對非都市土地之特定農業區、一般農業區內農牧用地且維持農糧作物生產使用者，提供農業環境基本給付，維護農業生產與環境社會之多功能價值。</w:t>
      </w:r>
    </w:p>
    <w:p w14:paraId="584366C7"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整合農業訓練資源輔導青年農民，並建立系統性農事培育課程及實習場域，提升農業職場人力水準；推動農業經營準備金，協助青年農民穩定初期農業經營；推動農業人力發展多元措施，辦理各類農業人力團，充裕農業勞動力供給，並成立農業機械代耕團，減省勞動力需求，擴大使用農業人力資源平臺，建構勞動力媒合調派機制，同步推動外國人協助農事服務，運用多元人力改善農業缺工。</w:t>
      </w:r>
    </w:p>
    <w:p w14:paraId="2CCABD95"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落實農田水利法，執行農田水利公權力，強化灌溉管理組織，加強灌區內外農田水利建設，擴大灌溉服務範圍，服務更多農民，推動系統性改善灌溉排水設施，調配水資源競用區枯水期用水；輔導</w:t>
      </w:r>
      <w:r w:rsidR="004947DF" w:rsidRPr="000E2892">
        <w:rPr>
          <w:rFonts w:ascii="新細明體" w:hAnsi="新細明體" w:cs="新細明體" w:hint="eastAsia"/>
          <w:kern w:val="0"/>
          <w:lang w:eastAsia="zh-HK"/>
        </w:rPr>
        <w:t>農田水利灌溉管理組織</w:t>
      </w:r>
      <w:r w:rsidRPr="000E2892">
        <w:rPr>
          <w:rFonts w:ascii="新細明體" w:hAnsi="新細明體" w:cs="新細明體" w:hint="eastAsia"/>
          <w:kern w:val="0"/>
        </w:rPr>
        <w:t>施設農業水域太陽光電系統、小（微）水力發電設施，提升農田水利設施附加價值，發揮農田水利事業生產、生態、生活之三生功能。</w:t>
      </w:r>
    </w:p>
    <w:p w14:paraId="78D7B612"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清除豬瘟（CSF）之規劃及推動，持續防堵非洲豬瘟跨境傳播，維持口蹄疫非疫區，強化動植物防疫檢疫與檢驗效能，推動有害生物整合管理，精進畜禽屠宰衛生檢查。</w:t>
      </w:r>
    </w:p>
    <w:p w14:paraId="0670D28B"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落實動物保護觀念，強化飼主責任及特定寵物源頭管理措施；精進遊蕩犬管理策略，保障民眾生活安全；轉型升級動物收容管理及多元推廣認養；結合民間資源，發展動物保護領域非政府組織營運能力。</w:t>
      </w:r>
    </w:p>
    <w:p w14:paraId="3149D7AB"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結合生物科技與資通訊等技術之創新、推廣與應用，掌握農民土地作物資訊，提升農業生產與資源利用效率。落實科研發展機制，加速促進農業科技研發成果商品化及產業化，發展循環經濟，推動生物經濟，以市場導向串連技術價值鏈，打造市場導向、高競爭、高附加價值的農業。</w:t>
      </w:r>
    </w:p>
    <w:p w14:paraId="78E3854C"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lastRenderedPageBreak/>
        <w:t>友善漁業生產及勞動環境、營造漁港安全作業環境，整建養殖漁業生產區軟硬體，提升防災能力；建構冷鏈物流系統，提升漁產品安全及價值。</w:t>
      </w:r>
    </w:p>
    <w:p w14:paraId="4B7DAE11"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推動整體性治山防災及大規模崩塌防減災工作，加速山坡地農路改善及促進農塘活化，以保育水土資源、涵養水源、減免災害及促進土地合理利用，確保農業永續經營環境。</w:t>
      </w:r>
    </w:p>
    <w:p w14:paraId="2F8BACF3"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辦理上游國有林集水區整體治理，加強治理工程生態保育措施。健全林地管理，強化森林保護及人員訓練，輔導林地合理使用，建立公私協力保安林管理機制。深化里山倡議，完善自然保護區域經營管理，維護生物多樣性，推動生態服務性給付，串聯國土生態保育綠色網絡。</w:t>
      </w:r>
    </w:p>
    <w:p w14:paraId="1C76B9E6" w14:textId="77777777" w:rsidR="003E3BEF" w:rsidRPr="000E2892" w:rsidRDefault="003E3BEF" w:rsidP="003E3BEF">
      <w:pPr>
        <w:widowControl w:val="0"/>
        <w:numPr>
          <w:ilvl w:val="0"/>
          <w:numId w:val="72"/>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落實農業源頭管理，檢驗田間農作物農藥殘留，提升農產品生產安全。推動肥料登記制度，建立合理調配機制，落實合理化施肥，維護農田地力。加強畜禽產品用藥監測、強化有害生物綜合管理，鼓勵友善農業，汰除高風險農藥，強化分級管理，制訂配套法則，逐步達成化學農藥減半目標。</w:t>
      </w:r>
    </w:p>
    <w:p w14:paraId="11C67B4F" w14:textId="77777777" w:rsidR="00774B5B" w:rsidRPr="000E2892" w:rsidRDefault="00612FC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0E2892">
        <w:rPr>
          <w:rFonts w:ascii="新細明體" w:hAnsi="新細明體" w:cs="新細明體"/>
          <w:kern w:val="0"/>
        </w:rPr>
        <w:t>提升產業競爭力</w:t>
      </w:r>
    </w:p>
    <w:p w14:paraId="06753582"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落實推動有機農業促進方案，持續輔導國產驗證農產品供應，提升我國農業安全生產等級；鼓勵學校午餐及國軍副食採用產銷履歷與有機食材，提升覆蓋率，擴大需求帶動供給；推動農產品安全管理，健全農場到餐桌優質食材之供應體系；推動臺灣優良農產品認驗證及強化國產優質農產品形象，建立系統性食農教育體系，提升消費者對國產農產品之認知、信任及支持。</w:t>
      </w:r>
    </w:p>
    <w:p w14:paraId="59926B5B"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推動智慧農業，導入或研發自動化及智能化之精準生產、建構雲世代數位服務等科技整合體系，運用智慧科技調整產業結構，提升農業產銷效能。運用資通訊技術，開發輔助農業經營的工具，發展農業大數據</w:t>
      </w:r>
      <w:r w:rsidR="00F468A8" w:rsidRPr="000E2892">
        <w:rPr>
          <w:rFonts w:ascii="新細明體" w:hAnsi="新細明體" w:cs="新細明體" w:hint="eastAsia"/>
          <w:kern w:val="0"/>
          <w:lang w:eastAsia="zh-HK"/>
        </w:rPr>
        <w:t>資料</w:t>
      </w:r>
      <w:r w:rsidRPr="000E2892">
        <w:rPr>
          <w:rFonts w:ascii="新細明體" w:hAnsi="新細明體" w:cs="新細明體" w:hint="eastAsia"/>
          <w:kern w:val="0"/>
        </w:rPr>
        <w:t>庫，支援農業決策及提升農業服務效能。</w:t>
      </w:r>
    </w:p>
    <w:p w14:paraId="612D6590"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建立農民及消費者有利之農糧產銷結構，精進產銷調節措施，穩定農產品供需；建置農糧作物集團產區，促進結構調整；推行種植登記制度、農情調查及遙測判釋等，完善生產預警制度。</w:t>
      </w:r>
    </w:p>
    <w:p w14:paraId="259E278C"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落實山林開放，深化森林育樂場域品質及價值；開拓多元林產業，提升木材自給率及非木質產品之開發利用，推動適地林下經濟與森林產物採取及利用，振興山村經濟。</w:t>
      </w:r>
    </w:p>
    <w:p w14:paraId="3F5FDE5B"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推動責任漁業，深化國際漁業合作及參與國際組織運作，確保漁民作業權益；推動養殖漁業振興，以專區、專水、專法為主軸，調整產業結構；持續推動友善漁法，跨域</w:t>
      </w:r>
      <w:r w:rsidRPr="000E2892">
        <w:rPr>
          <w:rFonts w:ascii="新細明體" w:hAnsi="新細明體" w:cs="新細明體" w:hint="eastAsia"/>
          <w:kern w:val="0"/>
        </w:rPr>
        <w:lastRenderedPageBreak/>
        <w:t>合作培育</w:t>
      </w:r>
      <w:r w:rsidR="00F468A8" w:rsidRPr="000E2892">
        <w:rPr>
          <w:rFonts w:ascii="新細明體" w:hAnsi="新細明體" w:cs="新細明體" w:hint="eastAsia"/>
          <w:kern w:val="0"/>
          <w:lang w:eastAsia="zh-HK"/>
        </w:rPr>
        <w:t>我</w:t>
      </w:r>
      <w:r w:rsidRPr="000E2892">
        <w:rPr>
          <w:rFonts w:ascii="新細明體" w:hAnsi="新細明體" w:cs="新細明體" w:hint="eastAsia"/>
          <w:kern w:val="0"/>
        </w:rPr>
        <w:t>國船員及幹部船員，提升船員福利。</w:t>
      </w:r>
    </w:p>
    <w:p w14:paraId="5BE2213F"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推動畜禽產業現代化，畜禽產業擴大運用精準數據管理，加強推動自動智能省工設施（備），提升生產效率，產業轉型升級，穩定國內毛豬產銷供應，精進國產豬肉溯源管理，建立市場區隔，加強產品創新開發，整備豬肉外銷產業鏈，開拓外銷契機。</w:t>
      </w:r>
    </w:p>
    <w:p w14:paraId="0D226613"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輔導農產品生產到初級加工一元化，精進採後處理技術及設備，減少農產品耗損，提升品質與運銷效率；建立全國農產品冷鏈體系，發揮調節供貨功能；鏈結食安、加工技術及場區輔導，提升生產到初級加工技能，協助農民農產品初級加工打樣，優化農產品冷鏈保鮮及貯運技術，提升國產特色農產加工品價值。</w:t>
      </w:r>
    </w:p>
    <w:p w14:paraId="7BB2A7DD" w14:textId="77777777" w:rsidR="003E3BEF"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加強農產品國際行銷，鞏固深化既有市場並開拓新興市場；發展以市場為導向之農產品外銷產業，輔導農企業建立多元行銷通路，增加農民收益。積極參與國際經貿組織談判，加強多邊及雙邊農業諮商，突破關稅及非關稅貿易障礙，爭取我農產品進入國際市場。推展農業新南向政策，深化農業雙邊合作，強化我國與新南向政策國家經貿及投資，促進出口市場多元化。</w:t>
      </w:r>
    </w:p>
    <w:p w14:paraId="0FDEB5A2" w14:textId="77777777" w:rsidR="00C12240" w:rsidRPr="000E2892" w:rsidRDefault="003E3BEF" w:rsidP="00FA0403">
      <w:pPr>
        <w:widowControl w:val="0"/>
        <w:numPr>
          <w:ilvl w:val="0"/>
          <w:numId w:val="194"/>
        </w:numPr>
        <w:tabs>
          <w:tab w:val="clear" w:pos="480"/>
          <w:tab w:val="num" w:pos="840"/>
        </w:tabs>
        <w:snapToGrid w:val="0"/>
        <w:spacing w:beforeLines="50" w:before="180" w:line="440" w:lineRule="exact"/>
        <w:ind w:left="840" w:hanging="301"/>
        <w:jc w:val="both"/>
        <w:rPr>
          <w:rFonts w:ascii="新細明體" w:hAnsi="新細明體" w:cs="新細明體" w:hint="eastAsia"/>
          <w:kern w:val="0"/>
        </w:rPr>
      </w:pPr>
      <w:r w:rsidRPr="000E2892">
        <w:rPr>
          <w:rFonts w:ascii="新細明體" w:hAnsi="新細明體" w:cs="新細明體" w:hint="eastAsia"/>
          <w:kern w:val="0"/>
        </w:rPr>
        <w:t>整合農村區域資源，加速農村社區產業活化；改善農村基礎建設、活化土地利用，打造農村再生宜居宜業友善環境；優化休閒農業旅遊主題特色與服務量能，行銷四季區域遊程，拓展國內外遊客市場。</w:t>
      </w:r>
    </w:p>
    <w:p w14:paraId="6DEAD480" w14:textId="77777777" w:rsidR="00515ABB" w:rsidRPr="000E2892" w:rsidRDefault="00340C93" w:rsidP="00515ABB">
      <w:pPr>
        <w:spacing w:line="400" w:lineRule="exact"/>
        <w:ind w:left="600" w:hanging="600"/>
        <w:jc w:val="both"/>
        <w:textDirection w:val="lrTbV"/>
        <w:rPr>
          <w:rFonts w:ascii="新細明體" w:hAnsi="新細明體" w:hint="eastAsia"/>
        </w:rPr>
      </w:pPr>
      <w:r w:rsidRPr="000E2892">
        <w:rPr>
          <w:rFonts w:ascii="新細明體" w:hAnsi="新細明體"/>
          <w:bCs/>
          <w:kern w:val="0"/>
        </w:rPr>
        <w:br w:type="page"/>
      </w:r>
      <w:r w:rsidR="00515ABB" w:rsidRPr="000E2892">
        <w:rPr>
          <w:rFonts w:ascii="新細明體" w:hAnsi="新細明體" w:hint="eastAsia"/>
          <w:bCs/>
          <w:kern w:val="0"/>
        </w:rPr>
        <w:lastRenderedPageBreak/>
        <w:t>(二)年度重要施政計畫</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376"/>
        <w:gridCol w:w="3026"/>
        <w:gridCol w:w="3827"/>
      </w:tblGrid>
      <w:tr w:rsidR="00515ABB" w:rsidRPr="000E2892" w14:paraId="527D8A0A" w14:textId="77777777" w:rsidTr="0088037D">
        <w:tblPrEx>
          <w:tblCellMar>
            <w:top w:w="0" w:type="dxa"/>
            <w:bottom w:w="0" w:type="dxa"/>
          </w:tblCellMar>
        </w:tblPrEx>
        <w:trPr>
          <w:cantSplit/>
          <w:trHeight w:val="664"/>
          <w:tblHeader/>
        </w:trPr>
        <w:tc>
          <w:tcPr>
            <w:tcW w:w="2410" w:type="dxa"/>
            <w:vAlign w:val="center"/>
          </w:tcPr>
          <w:p w14:paraId="64E72BBB" w14:textId="77777777" w:rsidR="00515ABB" w:rsidRPr="000E2892" w:rsidRDefault="00515ABB" w:rsidP="00515ABB">
            <w:pPr>
              <w:widowControl w:val="0"/>
              <w:spacing w:line="400" w:lineRule="exact"/>
              <w:jc w:val="center"/>
              <w:textDirection w:val="lrTbV"/>
              <w:rPr>
                <w:rFonts w:ascii="新細明體" w:hAnsi="新細明體" w:hint="eastAsia"/>
              </w:rPr>
            </w:pPr>
            <w:r w:rsidRPr="000E2892">
              <w:rPr>
                <w:rFonts w:ascii="新細明體" w:hAnsi="新細明體" w:hint="eastAsia"/>
              </w:rPr>
              <w:t>工作計畫名稱</w:t>
            </w:r>
          </w:p>
        </w:tc>
        <w:tc>
          <w:tcPr>
            <w:tcW w:w="3402" w:type="dxa"/>
            <w:gridSpan w:val="2"/>
            <w:vAlign w:val="center"/>
          </w:tcPr>
          <w:p w14:paraId="1385A13E" w14:textId="77777777" w:rsidR="00515ABB" w:rsidRPr="000E2892" w:rsidRDefault="00515ABB" w:rsidP="00515ABB">
            <w:pPr>
              <w:widowControl w:val="0"/>
              <w:spacing w:line="400" w:lineRule="exact"/>
              <w:jc w:val="center"/>
              <w:textDirection w:val="lrTbV"/>
              <w:rPr>
                <w:rFonts w:ascii="新細明體" w:hAnsi="新細明體" w:hint="eastAsia"/>
              </w:rPr>
            </w:pPr>
            <w:r w:rsidRPr="000E2892">
              <w:rPr>
                <w:rFonts w:ascii="新細明體" w:hAnsi="新細明體" w:hint="eastAsia"/>
              </w:rPr>
              <w:t>重要計畫項目</w:t>
            </w:r>
          </w:p>
        </w:tc>
        <w:tc>
          <w:tcPr>
            <w:tcW w:w="3827" w:type="dxa"/>
            <w:vAlign w:val="center"/>
          </w:tcPr>
          <w:p w14:paraId="0887881E" w14:textId="77777777" w:rsidR="00515ABB" w:rsidRPr="000E2892" w:rsidRDefault="00515ABB" w:rsidP="00515ABB">
            <w:pPr>
              <w:widowControl w:val="0"/>
              <w:spacing w:line="400" w:lineRule="exact"/>
              <w:jc w:val="center"/>
              <w:textDirection w:val="lrTbV"/>
              <w:rPr>
                <w:rFonts w:ascii="新細明體" w:hAnsi="新細明體" w:hint="eastAsia"/>
              </w:rPr>
            </w:pPr>
            <w:r w:rsidRPr="000E2892">
              <w:rPr>
                <w:rFonts w:ascii="新細明體" w:hAnsi="新細明體" w:hint="eastAsia"/>
              </w:rPr>
              <w:t>實施內容</w:t>
            </w:r>
          </w:p>
        </w:tc>
      </w:tr>
      <w:tr w:rsidR="00D52C67" w:rsidRPr="000E2892" w14:paraId="4AE522E2" w14:textId="77777777" w:rsidTr="00B00415">
        <w:tblPrEx>
          <w:tblCellMar>
            <w:top w:w="0" w:type="dxa"/>
            <w:bottom w:w="0" w:type="dxa"/>
          </w:tblCellMar>
        </w:tblPrEx>
        <w:trPr>
          <w:cantSplit/>
          <w:trHeight w:val="201"/>
        </w:trPr>
        <w:tc>
          <w:tcPr>
            <w:tcW w:w="2410" w:type="dxa"/>
            <w:vMerge w:val="restart"/>
          </w:tcPr>
          <w:p w14:paraId="352582BE" w14:textId="77777777" w:rsidR="00D52C67" w:rsidRPr="000E2892" w:rsidRDefault="00D52C67" w:rsidP="009C4D65">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一、農業科技研究發展</w:t>
            </w:r>
          </w:p>
        </w:tc>
        <w:tc>
          <w:tcPr>
            <w:tcW w:w="376" w:type="dxa"/>
          </w:tcPr>
          <w:p w14:paraId="7B157615" w14:textId="77777777" w:rsidR="00D52C67" w:rsidRPr="000E2892" w:rsidRDefault="00D52C67" w:rsidP="009C4D65">
            <w:pPr>
              <w:spacing w:line="320" w:lineRule="exact"/>
              <w:jc w:val="center"/>
              <w:textDirection w:val="lrTbV"/>
              <w:rPr>
                <w:rFonts w:ascii="新細明體" w:hAnsi="新細明體" w:hint="eastAsia"/>
              </w:rPr>
            </w:pPr>
            <w:r w:rsidRPr="000E2892">
              <w:rPr>
                <w:rFonts w:ascii="新細明體" w:hAnsi="新細明體" w:cs="新細明體" w:hint="eastAsia"/>
                <w:kern w:val="0"/>
              </w:rPr>
              <w:t>一</w:t>
            </w:r>
          </w:p>
        </w:tc>
        <w:tc>
          <w:tcPr>
            <w:tcW w:w="3026" w:type="dxa"/>
          </w:tcPr>
          <w:p w14:paraId="015FF347" w14:textId="77777777" w:rsidR="00D52C67" w:rsidRPr="000E2892" w:rsidRDefault="00D52C67" w:rsidP="00615040">
            <w:pPr>
              <w:pStyle w:val="Web"/>
              <w:spacing w:before="0" w:beforeAutospacing="0" w:after="0" w:afterAutospacing="0" w:line="320" w:lineRule="exact"/>
              <w:jc w:val="both"/>
              <w:textDirection w:val="lrTbV"/>
              <w:rPr>
                <w:rFonts w:hint="eastAsia"/>
              </w:rPr>
            </w:pPr>
            <w:r w:rsidRPr="000E2892">
              <w:t>農業科技管理</w:t>
            </w:r>
            <w:r w:rsidRPr="000E2892">
              <w:rPr>
                <w:rFonts w:hint="eastAsia"/>
                <w:lang w:eastAsia="zh-HK"/>
              </w:rPr>
              <w:t>及</w:t>
            </w:r>
            <w:r w:rsidRPr="000E2892">
              <w:t>產業化</w:t>
            </w:r>
          </w:p>
        </w:tc>
        <w:tc>
          <w:tcPr>
            <w:tcW w:w="3827" w:type="dxa"/>
          </w:tcPr>
          <w:p w14:paraId="590490C8" w14:textId="77777777" w:rsidR="00D52C67" w:rsidRPr="000E2892" w:rsidRDefault="00D52C67" w:rsidP="00CB50BE">
            <w:pPr>
              <w:pStyle w:val="Web"/>
              <w:numPr>
                <w:ilvl w:val="0"/>
                <w:numId w:val="5"/>
              </w:numPr>
              <w:spacing w:before="0" w:beforeAutospacing="0" w:after="0" w:afterAutospacing="0" w:line="320" w:lineRule="exact"/>
              <w:ind w:left="505" w:hanging="505"/>
              <w:jc w:val="both"/>
              <w:rPr>
                <w:rFonts w:hint="eastAsia"/>
              </w:rPr>
            </w:pPr>
            <w:r w:rsidRPr="000E2892">
              <w:rPr>
                <w:rFonts w:hint="eastAsia"/>
              </w:rPr>
              <w:t>農業科技推動與計畫及成果管理</w:t>
            </w:r>
            <w:r w:rsidRPr="000E2892">
              <w:t>。</w:t>
            </w:r>
          </w:p>
          <w:p w14:paraId="1F332605" w14:textId="77777777" w:rsidR="00D52C67" w:rsidRPr="000E2892" w:rsidRDefault="00D52C67" w:rsidP="00CB50BE">
            <w:pPr>
              <w:pStyle w:val="Web"/>
              <w:numPr>
                <w:ilvl w:val="0"/>
                <w:numId w:val="5"/>
              </w:numPr>
              <w:spacing w:before="0" w:beforeAutospacing="0" w:after="0" w:afterAutospacing="0" w:line="320" w:lineRule="exact"/>
              <w:ind w:left="505" w:hanging="505"/>
              <w:jc w:val="both"/>
              <w:rPr>
                <w:rFonts w:hint="eastAsia"/>
              </w:rPr>
            </w:pPr>
            <w:r w:rsidRPr="000E2892">
              <w:t>人才培育與推動。</w:t>
            </w:r>
          </w:p>
          <w:p w14:paraId="08465933" w14:textId="77777777" w:rsidR="00D52C67" w:rsidRPr="000E2892" w:rsidRDefault="00D52C67" w:rsidP="00CB50BE">
            <w:pPr>
              <w:pStyle w:val="Web"/>
              <w:numPr>
                <w:ilvl w:val="0"/>
                <w:numId w:val="5"/>
              </w:numPr>
              <w:spacing w:before="0" w:beforeAutospacing="0" w:after="0" w:afterAutospacing="0" w:line="320" w:lineRule="exact"/>
              <w:ind w:left="505" w:hanging="505"/>
              <w:jc w:val="both"/>
            </w:pPr>
            <w:r w:rsidRPr="000E2892">
              <w:t>精準農業生技產業風險管理與評估。</w:t>
            </w:r>
          </w:p>
          <w:p w14:paraId="0DD8A2AB" w14:textId="77777777" w:rsidR="00D52C67" w:rsidRPr="000E2892" w:rsidRDefault="00D52C67" w:rsidP="00CB50BE">
            <w:pPr>
              <w:pStyle w:val="Web"/>
              <w:numPr>
                <w:ilvl w:val="0"/>
                <w:numId w:val="5"/>
              </w:numPr>
              <w:spacing w:before="0" w:beforeAutospacing="0" w:after="0" w:afterAutospacing="0" w:line="320" w:lineRule="exact"/>
              <w:ind w:left="505" w:hanging="505"/>
              <w:jc w:val="both"/>
              <w:rPr>
                <w:rFonts w:cs="Times New Roman"/>
              </w:rPr>
            </w:pPr>
            <w:r w:rsidRPr="000E2892">
              <w:rPr>
                <w:rFonts w:hint="eastAsia"/>
              </w:rPr>
              <w:t>產業跨域合作研發與產業化培育輔導</w:t>
            </w:r>
            <w:r w:rsidRPr="000E2892">
              <w:t>。</w:t>
            </w:r>
          </w:p>
        </w:tc>
      </w:tr>
      <w:tr w:rsidR="00D52C67" w:rsidRPr="000E2892" w14:paraId="4CC10918" w14:textId="77777777" w:rsidTr="00B00415">
        <w:tblPrEx>
          <w:tblCellMar>
            <w:top w:w="0" w:type="dxa"/>
            <w:bottom w:w="0" w:type="dxa"/>
          </w:tblCellMar>
        </w:tblPrEx>
        <w:trPr>
          <w:cantSplit/>
          <w:trHeight w:val="198"/>
        </w:trPr>
        <w:tc>
          <w:tcPr>
            <w:tcW w:w="2410" w:type="dxa"/>
            <w:vMerge/>
          </w:tcPr>
          <w:p w14:paraId="53780ABF"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3F4128A3"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二</w:t>
            </w:r>
          </w:p>
        </w:tc>
        <w:tc>
          <w:tcPr>
            <w:tcW w:w="3026" w:type="dxa"/>
          </w:tcPr>
          <w:p w14:paraId="41C0DA98" w14:textId="77777777" w:rsidR="00D52C67" w:rsidRPr="000E2892" w:rsidRDefault="00D52C67" w:rsidP="00615040">
            <w:pPr>
              <w:pStyle w:val="Web"/>
              <w:spacing w:before="0" w:beforeAutospacing="0" w:after="0" w:afterAutospacing="0" w:line="320" w:lineRule="exact"/>
              <w:jc w:val="both"/>
              <w:textDirection w:val="lrTbV"/>
              <w:rPr>
                <w:rFonts w:hint="eastAsia"/>
              </w:rPr>
            </w:pPr>
            <w:r w:rsidRPr="000E2892">
              <w:t>畜牧業科技研發</w:t>
            </w:r>
          </w:p>
        </w:tc>
        <w:tc>
          <w:tcPr>
            <w:tcW w:w="3827" w:type="dxa"/>
          </w:tcPr>
          <w:p w14:paraId="1E8EC9D8" w14:textId="77777777" w:rsidR="00D52C67" w:rsidRPr="000E2892" w:rsidRDefault="00D52C67" w:rsidP="00CB50BE">
            <w:pPr>
              <w:pStyle w:val="Web"/>
              <w:numPr>
                <w:ilvl w:val="0"/>
                <w:numId w:val="33"/>
              </w:numPr>
              <w:spacing w:before="0" w:beforeAutospacing="0" w:after="0" w:afterAutospacing="0" w:line="320" w:lineRule="exact"/>
              <w:ind w:left="505" w:hanging="505"/>
              <w:jc w:val="both"/>
              <w:rPr>
                <w:rFonts w:hint="eastAsia"/>
              </w:rPr>
            </w:pPr>
            <w:r w:rsidRPr="000E2892">
              <w:rPr>
                <w:rFonts w:hint="eastAsia"/>
              </w:rPr>
              <w:t>提升家畜禽育種、生產技術及品質。</w:t>
            </w:r>
          </w:p>
          <w:p w14:paraId="66E22807" w14:textId="77777777" w:rsidR="00D52C67" w:rsidRPr="000E2892" w:rsidRDefault="00D52C67" w:rsidP="00CB50BE">
            <w:pPr>
              <w:pStyle w:val="Web"/>
              <w:numPr>
                <w:ilvl w:val="0"/>
                <w:numId w:val="33"/>
              </w:numPr>
              <w:spacing w:before="0" w:beforeAutospacing="0" w:after="0" w:afterAutospacing="0" w:line="320" w:lineRule="exact"/>
              <w:ind w:left="505" w:hanging="505"/>
              <w:jc w:val="both"/>
            </w:pPr>
            <w:r w:rsidRPr="000E2892">
              <w:rPr>
                <w:rFonts w:hint="eastAsia"/>
              </w:rPr>
              <w:t>精進飼料牧草之品質與檢測技術</w:t>
            </w:r>
            <w:r w:rsidRPr="000E2892">
              <w:t>。</w:t>
            </w:r>
          </w:p>
          <w:p w14:paraId="0D26761A" w14:textId="77777777" w:rsidR="00D52C67" w:rsidRPr="000E2892" w:rsidRDefault="00D52C67" w:rsidP="00CB50BE">
            <w:pPr>
              <w:pStyle w:val="Web"/>
              <w:numPr>
                <w:ilvl w:val="0"/>
                <w:numId w:val="33"/>
              </w:numPr>
              <w:spacing w:before="0" w:beforeAutospacing="0" w:after="0" w:afterAutospacing="0" w:line="320" w:lineRule="exact"/>
              <w:ind w:left="505" w:hanging="505"/>
              <w:jc w:val="both"/>
              <w:rPr>
                <w:rFonts w:hint="eastAsia"/>
              </w:rPr>
            </w:pPr>
            <w:r w:rsidRPr="000E2892">
              <w:t>畜牧污染防治及廢棄資源再利用。</w:t>
            </w:r>
          </w:p>
          <w:p w14:paraId="178D89F5" w14:textId="77777777" w:rsidR="00D52C67" w:rsidRPr="000E2892" w:rsidRDefault="00D52C67" w:rsidP="00CB50BE">
            <w:pPr>
              <w:pStyle w:val="Web"/>
              <w:numPr>
                <w:ilvl w:val="0"/>
                <w:numId w:val="33"/>
              </w:numPr>
              <w:spacing w:before="0" w:beforeAutospacing="0" w:after="0" w:afterAutospacing="0" w:line="320" w:lineRule="exact"/>
              <w:ind w:left="505" w:hanging="505"/>
              <w:jc w:val="both"/>
              <w:rPr>
                <w:rFonts w:hint="eastAsia"/>
              </w:rPr>
            </w:pPr>
            <w:r w:rsidRPr="000E2892">
              <w:t>動物福祉提升與生醫用畜禽生產技術及品質改進。</w:t>
            </w:r>
          </w:p>
          <w:p w14:paraId="2BF22C8F" w14:textId="77777777" w:rsidR="00D52C67" w:rsidRPr="000E2892" w:rsidRDefault="00D52C67" w:rsidP="00CB50BE">
            <w:pPr>
              <w:pStyle w:val="Web"/>
              <w:numPr>
                <w:ilvl w:val="0"/>
                <w:numId w:val="33"/>
              </w:numPr>
              <w:spacing w:before="0" w:beforeAutospacing="0" w:after="0" w:afterAutospacing="0" w:line="320" w:lineRule="exact"/>
              <w:ind w:left="505" w:hanging="505"/>
              <w:jc w:val="both"/>
            </w:pPr>
            <w:r w:rsidRPr="000E2892">
              <w:t>動物保健產業及安全防護科技創新開發。</w:t>
            </w:r>
          </w:p>
          <w:p w14:paraId="04A43867" w14:textId="77777777" w:rsidR="00D52C67" w:rsidRPr="000E2892" w:rsidRDefault="00D52C67" w:rsidP="00CB50BE">
            <w:pPr>
              <w:pStyle w:val="Web"/>
              <w:numPr>
                <w:ilvl w:val="0"/>
                <w:numId w:val="33"/>
              </w:numPr>
              <w:spacing w:before="0" w:beforeAutospacing="0" w:after="0" w:afterAutospacing="0" w:line="320" w:lineRule="exact"/>
              <w:ind w:left="505" w:hanging="505"/>
              <w:jc w:val="both"/>
            </w:pPr>
            <w:r w:rsidRPr="000E2892">
              <w:t>強化醫材產業價值鍵CRO服務能量。</w:t>
            </w:r>
          </w:p>
          <w:p w14:paraId="2B1481B7" w14:textId="77777777" w:rsidR="00D52C67" w:rsidRPr="000E2892" w:rsidRDefault="00D52C67" w:rsidP="00CB50BE">
            <w:pPr>
              <w:pStyle w:val="Web"/>
              <w:numPr>
                <w:ilvl w:val="0"/>
                <w:numId w:val="33"/>
              </w:numPr>
              <w:spacing w:before="0" w:beforeAutospacing="0" w:after="0" w:afterAutospacing="0" w:line="320" w:lineRule="exact"/>
              <w:ind w:left="505" w:hanging="505"/>
              <w:jc w:val="both"/>
            </w:pPr>
            <w:r w:rsidRPr="000E2892">
              <w:t>建構生醫產業動物替代體系及開發關鍵技術。</w:t>
            </w:r>
          </w:p>
        </w:tc>
      </w:tr>
      <w:tr w:rsidR="00D52C67" w:rsidRPr="000E2892" w14:paraId="029D6533" w14:textId="77777777" w:rsidTr="00B00415">
        <w:tblPrEx>
          <w:tblCellMar>
            <w:top w:w="0" w:type="dxa"/>
            <w:bottom w:w="0" w:type="dxa"/>
          </w:tblCellMar>
        </w:tblPrEx>
        <w:trPr>
          <w:cantSplit/>
          <w:trHeight w:val="198"/>
        </w:trPr>
        <w:tc>
          <w:tcPr>
            <w:tcW w:w="2410" w:type="dxa"/>
            <w:vMerge/>
          </w:tcPr>
          <w:p w14:paraId="2486BFBA"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60760C86"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三</w:t>
            </w:r>
          </w:p>
        </w:tc>
        <w:tc>
          <w:tcPr>
            <w:tcW w:w="3026" w:type="dxa"/>
          </w:tcPr>
          <w:p w14:paraId="2BCB553C" w14:textId="77777777" w:rsidR="00D52C67" w:rsidRPr="000E2892" w:rsidRDefault="00D52C67" w:rsidP="00615040">
            <w:pPr>
              <w:pStyle w:val="Web"/>
              <w:spacing w:before="0" w:beforeAutospacing="0" w:after="0" w:afterAutospacing="0" w:line="320" w:lineRule="exact"/>
              <w:jc w:val="both"/>
              <w:textDirection w:val="lrTbV"/>
              <w:rPr>
                <w:rFonts w:hint="eastAsia"/>
              </w:rPr>
            </w:pPr>
            <w:r w:rsidRPr="000E2892">
              <w:t>食品科技研發</w:t>
            </w:r>
          </w:p>
        </w:tc>
        <w:tc>
          <w:tcPr>
            <w:tcW w:w="3827" w:type="dxa"/>
          </w:tcPr>
          <w:p w14:paraId="3291AF7F" w14:textId="77777777" w:rsidR="00D52C67" w:rsidRPr="000E2892" w:rsidRDefault="00D52C67" w:rsidP="00CB50BE">
            <w:pPr>
              <w:pStyle w:val="Web"/>
              <w:numPr>
                <w:ilvl w:val="0"/>
                <w:numId w:val="34"/>
              </w:numPr>
              <w:spacing w:before="0" w:beforeAutospacing="0" w:after="0" w:afterAutospacing="0" w:line="320" w:lineRule="exact"/>
              <w:ind w:left="505" w:hanging="505"/>
              <w:jc w:val="both"/>
            </w:pPr>
            <w:r w:rsidRPr="000E2892">
              <w:rPr>
                <w:rFonts w:hint="eastAsia"/>
              </w:rPr>
              <w:t>農產食品</w:t>
            </w:r>
            <w:r w:rsidRPr="000E2892">
              <w:t>應用加值、驗證管理技術及產業知識平臺服務。</w:t>
            </w:r>
          </w:p>
          <w:p w14:paraId="1A0666AB" w14:textId="77777777" w:rsidR="00D52C67" w:rsidRPr="000E2892" w:rsidRDefault="00D52C67" w:rsidP="00CB50BE">
            <w:pPr>
              <w:pStyle w:val="Web"/>
              <w:numPr>
                <w:ilvl w:val="0"/>
                <w:numId w:val="34"/>
              </w:numPr>
              <w:spacing w:before="0" w:beforeAutospacing="0" w:after="0" w:afterAutospacing="0" w:line="320" w:lineRule="exact"/>
              <w:ind w:left="505" w:hanging="505"/>
              <w:jc w:val="both"/>
            </w:pPr>
            <w:r w:rsidRPr="000E2892">
              <w:rPr>
                <w:rFonts w:hint="eastAsia"/>
              </w:rPr>
              <w:t>農業及食品微生物種原</w:t>
            </w:r>
            <w:r w:rsidRPr="000E2892">
              <w:t>庫加值及產業化運用。</w:t>
            </w:r>
          </w:p>
        </w:tc>
      </w:tr>
      <w:tr w:rsidR="00D52C67" w:rsidRPr="000E2892" w14:paraId="756315D9" w14:textId="77777777" w:rsidTr="00B00415">
        <w:tblPrEx>
          <w:tblCellMar>
            <w:top w:w="0" w:type="dxa"/>
            <w:bottom w:w="0" w:type="dxa"/>
          </w:tblCellMar>
        </w:tblPrEx>
        <w:trPr>
          <w:cantSplit/>
          <w:trHeight w:val="198"/>
        </w:trPr>
        <w:tc>
          <w:tcPr>
            <w:tcW w:w="2410" w:type="dxa"/>
            <w:vMerge/>
          </w:tcPr>
          <w:p w14:paraId="6B3FF60B"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0FCEFDC3"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 xml:space="preserve">四 </w:t>
            </w:r>
          </w:p>
        </w:tc>
        <w:tc>
          <w:tcPr>
            <w:tcW w:w="3026" w:type="dxa"/>
          </w:tcPr>
          <w:p w14:paraId="12E9CC54" w14:textId="77777777" w:rsidR="00D52C67" w:rsidRPr="000E2892" w:rsidRDefault="00D52C67" w:rsidP="00615040">
            <w:pPr>
              <w:pStyle w:val="Web"/>
              <w:spacing w:before="0" w:beforeAutospacing="0" w:after="0" w:afterAutospacing="0" w:line="320" w:lineRule="exact"/>
              <w:jc w:val="both"/>
              <w:textDirection w:val="lrTbV"/>
            </w:pPr>
            <w:r w:rsidRPr="000E2892">
              <w:t>國際農業合作</w:t>
            </w:r>
          </w:p>
        </w:tc>
        <w:tc>
          <w:tcPr>
            <w:tcW w:w="3827" w:type="dxa"/>
          </w:tcPr>
          <w:p w14:paraId="2E50659E" w14:textId="77777777" w:rsidR="00D52C67" w:rsidRPr="000E2892" w:rsidRDefault="00D52C67" w:rsidP="00CB50BE">
            <w:pPr>
              <w:pStyle w:val="Web"/>
              <w:numPr>
                <w:ilvl w:val="0"/>
                <w:numId w:val="35"/>
              </w:numPr>
              <w:spacing w:before="0" w:beforeAutospacing="0" w:after="0" w:afterAutospacing="0" w:line="320" w:lineRule="exact"/>
              <w:ind w:left="505" w:hanging="505"/>
              <w:jc w:val="both"/>
            </w:pPr>
            <w:r w:rsidRPr="000E2892">
              <w:t>國際農業科技技術交流與能力建構。</w:t>
            </w:r>
          </w:p>
          <w:p w14:paraId="5D573397" w14:textId="77777777" w:rsidR="00D52C67" w:rsidRPr="000E2892" w:rsidRDefault="00D52C67" w:rsidP="00CB50BE">
            <w:pPr>
              <w:pStyle w:val="Web"/>
              <w:numPr>
                <w:ilvl w:val="0"/>
                <w:numId w:val="35"/>
              </w:numPr>
              <w:spacing w:before="0" w:beforeAutospacing="0" w:after="0" w:afterAutospacing="0" w:line="320" w:lineRule="exact"/>
              <w:ind w:left="505" w:hanging="505"/>
              <w:jc w:val="both"/>
            </w:pPr>
            <w:r w:rsidRPr="000E2892">
              <w:t>推動與國際農業組織科技研究合作與雙邊合作。</w:t>
            </w:r>
          </w:p>
        </w:tc>
      </w:tr>
      <w:tr w:rsidR="00D52C67" w:rsidRPr="000E2892" w14:paraId="3AFDE9F0" w14:textId="77777777" w:rsidTr="009B6D17">
        <w:tblPrEx>
          <w:tblCellMar>
            <w:top w:w="0" w:type="dxa"/>
            <w:bottom w:w="0" w:type="dxa"/>
          </w:tblCellMar>
        </w:tblPrEx>
        <w:trPr>
          <w:cantSplit/>
          <w:trHeight w:val="198"/>
        </w:trPr>
        <w:tc>
          <w:tcPr>
            <w:tcW w:w="2410" w:type="dxa"/>
            <w:vMerge/>
          </w:tcPr>
          <w:p w14:paraId="754A188B"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369C904C"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五</w:t>
            </w:r>
          </w:p>
        </w:tc>
        <w:tc>
          <w:tcPr>
            <w:tcW w:w="3026" w:type="dxa"/>
          </w:tcPr>
          <w:p w14:paraId="2F587A91" w14:textId="77777777" w:rsidR="00D52C67" w:rsidRPr="000E2892" w:rsidRDefault="00D52C67" w:rsidP="00615040">
            <w:pPr>
              <w:pStyle w:val="Web"/>
              <w:spacing w:before="0" w:beforeAutospacing="0" w:after="0" w:afterAutospacing="0" w:line="320" w:lineRule="exact"/>
              <w:jc w:val="both"/>
              <w:textDirection w:val="lrTbV"/>
            </w:pPr>
            <w:r w:rsidRPr="000E2892">
              <w:t>農業政策與農民輔導</w:t>
            </w:r>
          </w:p>
        </w:tc>
        <w:tc>
          <w:tcPr>
            <w:tcW w:w="3827" w:type="dxa"/>
            <w:vAlign w:val="center"/>
          </w:tcPr>
          <w:p w14:paraId="7062E709" w14:textId="77777777" w:rsidR="00D52C67" w:rsidRPr="000E2892" w:rsidRDefault="00D52C67" w:rsidP="00CB50BE">
            <w:pPr>
              <w:pStyle w:val="Web"/>
              <w:numPr>
                <w:ilvl w:val="0"/>
                <w:numId w:val="182"/>
              </w:numPr>
              <w:spacing w:before="0" w:beforeAutospacing="0" w:after="0" w:afterAutospacing="0" w:line="320" w:lineRule="exact"/>
              <w:ind w:left="505" w:hanging="505"/>
              <w:jc w:val="both"/>
              <w:rPr>
                <w:rFonts w:hint="eastAsia"/>
              </w:rPr>
            </w:pPr>
            <w:r w:rsidRPr="000E2892">
              <w:t>強化政策分析與決策支援之研究。</w:t>
            </w:r>
          </w:p>
          <w:p w14:paraId="1D4646B9" w14:textId="77777777" w:rsidR="00D52C67" w:rsidRPr="000E2892" w:rsidRDefault="00D52C67" w:rsidP="00CB50BE">
            <w:pPr>
              <w:pStyle w:val="Web"/>
              <w:numPr>
                <w:ilvl w:val="0"/>
                <w:numId w:val="182"/>
              </w:numPr>
              <w:spacing w:before="0" w:beforeAutospacing="0" w:after="0" w:afterAutospacing="0" w:line="320" w:lineRule="exact"/>
              <w:ind w:left="505" w:hanging="505"/>
              <w:jc w:val="both"/>
              <w:rPr>
                <w:rFonts w:hint="eastAsia"/>
              </w:rPr>
            </w:pPr>
            <w:r w:rsidRPr="000E2892">
              <w:t>促進產業經營與行銷策略之研究。</w:t>
            </w:r>
          </w:p>
          <w:p w14:paraId="2C13E3D3" w14:textId="77777777" w:rsidR="00D52C67" w:rsidRPr="000E2892" w:rsidRDefault="00D52C67" w:rsidP="00CB50BE">
            <w:pPr>
              <w:pStyle w:val="Web"/>
              <w:numPr>
                <w:ilvl w:val="0"/>
                <w:numId w:val="182"/>
              </w:numPr>
              <w:spacing w:before="0" w:beforeAutospacing="0" w:after="0" w:afterAutospacing="0" w:line="320" w:lineRule="exact"/>
              <w:ind w:left="505" w:hanging="505"/>
              <w:jc w:val="both"/>
            </w:pPr>
            <w:r w:rsidRPr="000E2892">
              <w:t>拓展農業多元價值之研究。</w:t>
            </w:r>
          </w:p>
          <w:p w14:paraId="1217ED79" w14:textId="77777777" w:rsidR="00D52C67" w:rsidRPr="000E2892" w:rsidRDefault="00D52C67" w:rsidP="00CB50BE">
            <w:pPr>
              <w:pStyle w:val="Web"/>
              <w:numPr>
                <w:ilvl w:val="0"/>
                <w:numId w:val="182"/>
              </w:numPr>
              <w:spacing w:before="0" w:beforeAutospacing="0" w:after="0" w:afterAutospacing="0" w:line="320" w:lineRule="exact"/>
              <w:ind w:left="505" w:hanging="505"/>
              <w:jc w:val="both"/>
              <w:textDirection w:val="lrTbV"/>
            </w:pPr>
            <w:r w:rsidRPr="000E2892">
              <w:t>健全農業推廣體系之研究。</w:t>
            </w:r>
          </w:p>
        </w:tc>
      </w:tr>
      <w:tr w:rsidR="00D52C67" w:rsidRPr="000E2892" w14:paraId="3B2777D2" w14:textId="77777777" w:rsidTr="00B00415">
        <w:tblPrEx>
          <w:tblCellMar>
            <w:top w:w="0" w:type="dxa"/>
            <w:bottom w:w="0" w:type="dxa"/>
          </w:tblCellMar>
        </w:tblPrEx>
        <w:trPr>
          <w:cantSplit/>
          <w:trHeight w:val="198"/>
        </w:trPr>
        <w:tc>
          <w:tcPr>
            <w:tcW w:w="2410" w:type="dxa"/>
            <w:vMerge/>
          </w:tcPr>
          <w:p w14:paraId="3A0471C2"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578CE396"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六</w:t>
            </w:r>
          </w:p>
        </w:tc>
        <w:tc>
          <w:tcPr>
            <w:tcW w:w="3026" w:type="dxa"/>
          </w:tcPr>
          <w:p w14:paraId="5303CF9A" w14:textId="77777777" w:rsidR="00D52C67" w:rsidRPr="000E2892" w:rsidRDefault="00D52C67" w:rsidP="00615040">
            <w:pPr>
              <w:pStyle w:val="Web"/>
              <w:spacing w:before="0" w:beforeAutospacing="0" w:after="0" w:afterAutospacing="0" w:line="320" w:lineRule="exact"/>
              <w:jc w:val="both"/>
              <w:textDirection w:val="lrTbV"/>
            </w:pPr>
            <w:r w:rsidRPr="000E2892">
              <w:t>農業電子化</w:t>
            </w:r>
          </w:p>
        </w:tc>
        <w:tc>
          <w:tcPr>
            <w:tcW w:w="3827" w:type="dxa"/>
            <w:vAlign w:val="center"/>
          </w:tcPr>
          <w:p w14:paraId="5440262E" w14:textId="77777777" w:rsidR="00D52C67" w:rsidRPr="000E2892" w:rsidRDefault="00D52C67" w:rsidP="00CB50BE">
            <w:pPr>
              <w:pStyle w:val="Web"/>
              <w:numPr>
                <w:ilvl w:val="0"/>
                <w:numId w:val="183"/>
              </w:numPr>
              <w:spacing w:before="0" w:beforeAutospacing="0" w:after="0" w:afterAutospacing="0" w:line="320" w:lineRule="exact"/>
              <w:ind w:left="505" w:hanging="505"/>
              <w:jc w:val="both"/>
            </w:pPr>
            <w:r w:rsidRPr="000E2892">
              <w:t>推動農業數位協作。</w:t>
            </w:r>
          </w:p>
          <w:p w14:paraId="3C058761" w14:textId="77777777" w:rsidR="00D52C67" w:rsidRPr="000E2892" w:rsidRDefault="00D52C67" w:rsidP="00CB50BE">
            <w:pPr>
              <w:pStyle w:val="Web"/>
              <w:numPr>
                <w:ilvl w:val="0"/>
                <w:numId w:val="183"/>
              </w:numPr>
              <w:spacing w:before="0" w:beforeAutospacing="0" w:after="0" w:afterAutospacing="0" w:line="320" w:lineRule="exact"/>
              <w:ind w:left="505" w:hanging="505"/>
              <w:jc w:val="both"/>
              <w:textDirection w:val="lrTbV"/>
              <w:rPr>
                <w:rFonts w:hint="eastAsia"/>
                <w:strike/>
              </w:rPr>
            </w:pPr>
            <w:r w:rsidRPr="000E2892">
              <w:t>GIS大數據分析。</w:t>
            </w:r>
          </w:p>
        </w:tc>
      </w:tr>
      <w:tr w:rsidR="00D52C67" w:rsidRPr="000E2892" w14:paraId="68498A66" w14:textId="77777777" w:rsidTr="00B00415">
        <w:tblPrEx>
          <w:tblCellMar>
            <w:top w:w="0" w:type="dxa"/>
            <w:bottom w:w="0" w:type="dxa"/>
          </w:tblCellMar>
        </w:tblPrEx>
        <w:trPr>
          <w:cantSplit/>
          <w:trHeight w:val="198"/>
        </w:trPr>
        <w:tc>
          <w:tcPr>
            <w:tcW w:w="2410" w:type="dxa"/>
            <w:vMerge w:val="restart"/>
          </w:tcPr>
          <w:p w14:paraId="742C761F"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68BC845C"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七</w:t>
            </w:r>
          </w:p>
        </w:tc>
        <w:tc>
          <w:tcPr>
            <w:tcW w:w="3026" w:type="dxa"/>
          </w:tcPr>
          <w:p w14:paraId="232EBC6D" w14:textId="77777777" w:rsidR="00D52C67" w:rsidRPr="000E2892" w:rsidRDefault="00D52C67" w:rsidP="00615040">
            <w:pPr>
              <w:pStyle w:val="Web"/>
              <w:spacing w:before="0" w:beforeAutospacing="0" w:after="0" w:afterAutospacing="0" w:line="320" w:lineRule="exact"/>
              <w:jc w:val="both"/>
            </w:pPr>
            <w:r w:rsidRPr="000E2892">
              <w:t>跨領域整合型科技研發</w:t>
            </w:r>
          </w:p>
        </w:tc>
        <w:tc>
          <w:tcPr>
            <w:tcW w:w="3827" w:type="dxa"/>
          </w:tcPr>
          <w:p w14:paraId="52FF76DD" w14:textId="77777777" w:rsidR="00D52C67" w:rsidRPr="000E2892" w:rsidRDefault="00D52C67" w:rsidP="00CB50BE">
            <w:pPr>
              <w:pStyle w:val="Web"/>
              <w:numPr>
                <w:ilvl w:val="0"/>
                <w:numId w:val="36"/>
              </w:numPr>
              <w:spacing w:before="0" w:beforeAutospacing="0" w:after="0" w:afterAutospacing="0" w:line="320" w:lineRule="exact"/>
              <w:ind w:left="505" w:hanging="505"/>
              <w:jc w:val="both"/>
            </w:pPr>
            <w:r w:rsidRPr="000E2892">
              <w:rPr>
                <w:rFonts w:hint="eastAsia"/>
              </w:rPr>
              <w:t>農業資源循環產業化推動與加值化應用</w:t>
            </w:r>
            <w:r w:rsidRPr="000E2892">
              <w:t>。</w:t>
            </w:r>
          </w:p>
          <w:p w14:paraId="2D7FF140" w14:textId="77777777" w:rsidR="00D52C67" w:rsidRPr="000E2892" w:rsidRDefault="00D52C67" w:rsidP="00CB50BE">
            <w:pPr>
              <w:pStyle w:val="Web"/>
              <w:numPr>
                <w:ilvl w:val="0"/>
                <w:numId w:val="36"/>
              </w:numPr>
              <w:spacing w:before="0" w:beforeAutospacing="0" w:after="0" w:afterAutospacing="0" w:line="320" w:lineRule="exact"/>
              <w:ind w:left="505" w:hanging="505"/>
              <w:jc w:val="both"/>
              <w:rPr>
                <w:rFonts w:hint="eastAsia"/>
              </w:rPr>
            </w:pPr>
            <w:r w:rsidRPr="000E2892">
              <w:t>建構因應氣候變遷之韌性農業體系研究。</w:t>
            </w:r>
          </w:p>
          <w:p w14:paraId="2056EC7C" w14:textId="77777777" w:rsidR="00D52C67" w:rsidRPr="000E2892" w:rsidRDefault="00D52C67" w:rsidP="00CB50BE">
            <w:pPr>
              <w:pStyle w:val="Web"/>
              <w:numPr>
                <w:ilvl w:val="0"/>
                <w:numId w:val="36"/>
              </w:numPr>
              <w:spacing w:before="0" w:beforeAutospacing="0" w:after="0" w:afterAutospacing="0" w:line="320" w:lineRule="exact"/>
              <w:ind w:left="505" w:hanging="505"/>
              <w:jc w:val="both"/>
              <w:rPr>
                <w:rFonts w:hint="eastAsia"/>
              </w:rPr>
            </w:pPr>
            <w:r w:rsidRPr="000E2892">
              <w:t>建構高值化農產素材開發與產業鏈結服務。</w:t>
            </w:r>
          </w:p>
          <w:p w14:paraId="41BB086B" w14:textId="77777777" w:rsidR="00D52C67" w:rsidRPr="000E2892" w:rsidRDefault="00D52C67" w:rsidP="00CB50BE">
            <w:pPr>
              <w:pStyle w:val="Web"/>
              <w:numPr>
                <w:ilvl w:val="0"/>
                <w:numId w:val="36"/>
              </w:numPr>
              <w:spacing w:before="0" w:beforeAutospacing="0" w:after="0" w:afterAutospacing="0" w:line="320" w:lineRule="exact"/>
              <w:ind w:left="505" w:hanging="505"/>
              <w:jc w:val="both"/>
              <w:rPr>
                <w:rFonts w:hint="eastAsia"/>
              </w:rPr>
            </w:pPr>
            <w:r w:rsidRPr="000E2892">
              <w:t>農產品</w:t>
            </w:r>
            <w:r w:rsidRPr="000E2892">
              <w:rPr>
                <w:rFonts w:hint="eastAsia"/>
                <w:lang w:eastAsia="zh-HK"/>
              </w:rPr>
              <w:t>冷鏈</w:t>
            </w:r>
            <w:r w:rsidRPr="000E2892">
              <w:t>保鮮產銷價值鏈核心技術優化。</w:t>
            </w:r>
          </w:p>
          <w:p w14:paraId="3F3ED3A1" w14:textId="77777777" w:rsidR="00D52C67" w:rsidRPr="000E2892" w:rsidRDefault="00D52C67" w:rsidP="00340C93">
            <w:pPr>
              <w:pStyle w:val="Web"/>
              <w:numPr>
                <w:ilvl w:val="0"/>
                <w:numId w:val="36"/>
              </w:numPr>
              <w:spacing w:before="0" w:beforeAutospacing="0" w:after="0" w:afterAutospacing="0" w:line="320" w:lineRule="exact"/>
              <w:ind w:left="505" w:hanging="505"/>
              <w:jc w:val="both"/>
            </w:pPr>
            <w:r w:rsidRPr="000E2892">
              <w:t>農業科技研發成果產業體系擴散應用創新模式</w:t>
            </w:r>
            <w:r w:rsidRPr="000E2892">
              <w:rPr>
                <w:rFonts w:hint="eastAsia"/>
              </w:rPr>
              <w:t>。</w:t>
            </w:r>
          </w:p>
        </w:tc>
      </w:tr>
      <w:tr w:rsidR="00D52C67" w:rsidRPr="000E2892" w14:paraId="47A44BFD" w14:textId="77777777" w:rsidTr="00B00415">
        <w:tblPrEx>
          <w:tblCellMar>
            <w:top w:w="0" w:type="dxa"/>
            <w:bottom w:w="0" w:type="dxa"/>
          </w:tblCellMar>
        </w:tblPrEx>
        <w:trPr>
          <w:cantSplit/>
          <w:trHeight w:val="198"/>
        </w:trPr>
        <w:tc>
          <w:tcPr>
            <w:tcW w:w="2410" w:type="dxa"/>
            <w:vMerge/>
          </w:tcPr>
          <w:p w14:paraId="684F4CC2"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4540A949"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八</w:t>
            </w:r>
          </w:p>
        </w:tc>
        <w:tc>
          <w:tcPr>
            <w:tcW w:w="3026" w:type="dxa"/>
          </w:tcPr>
          <w:p w14:paraId="5CAB2431" w14:textId="77777777" w:rsidR="00D52C67" w:rsidRPr="000E2892" w:rsidRDefault="00D52C67" w:rsidP="00EC2D1F">
            <w:pPr>
              <w:pStyle w:val="Web"/>
              <w:spacing w:before="0" w:beforeAutospacing="0" w:after="0" w:afterAutospacing="0" w:line="320" w:lineRule="exact"/>
              <w:jc w:val="both"/>
              <w:textDirection w:val="lrTbV"/>
              <w:rPr>
                <w:rFonts w:hint="eastAsia"/>
              </w:rPr>
            </w:pPr>
            <w:r w:rsidRPr="000E2892">
              <w:t>推動智慧農業與數位轉型</w:t>
            </w:r>
          </w:p>
        </w:tc>
        <w:tc>
          <w:tcPr>
            <w:tcW w:w="3827" w:type="dxa"/>
          </w:tcPr>
          <w:p w14:paraId="2C98615D" w14:textId="77777777" w:rsidR="00D52C67" w:rsidRPr="000E2892" w:rsidRDefault="00D52C67" w:rsidP="00CB50BE">
            <w:pPr>
              <w:pStyle w:val="Web"/>
              <w:numPr>
                <w:ilvl w:val="0"/>
                <w:numId w:val="37"/>
              </w:numPr>
              <w:spacing w:before="0" w:beforeAutospacing="0" w:after="0" w:afterAutospacing="0" w:line="320" w:lineRule="exact"/>
              <w:ind w:left="505" w:hanging="505"/>
              <w:jc w:val="both"/>
              <w:rPr>
                <w:rFonts w:hint="eastAsia"/>
              </w:rPr>
            </w:pPr>
            <w:r w:rsidRPr="000E2892">
              <w:rPr>
                <w:rFonts w:hint="eastAsia"/>
              </w:rPr>
              <w:t>智慧農業專案推動、人才培訓與產業策進。</w:t>
            </w:r>
          </w:p>
          <w:p w14:paraId="6CDC0666" w14:textId="77777777" w:rsidR="00D52C67" w:rsidRPr="000E2892" w:rsidRDefault="00D52C67" w:rsidP="00CB50BE">
            <w:pPr>
              <w:pStyle w:val="Web"/>
              <w:numPr>
                <w:ilvl w:val="0"/>
                <w:numId w:val="37"/>
              </w:numPr>
              <w:spacing w:before="0" w:beforeAutospacing="0" w:after="0" w:afterAutospacing="0" w:line="320" w:lineRule="exact"/>
              <w:ind w:left="505" w:hanging="505"/>
              <w:jc w:val="both"/>
              <w:rPr>
                <w:rFonts w:hint="eastAsia"/>
              </w:rPr>
            </w:pPr>
            <w:r w:rsidRPr="000E2892">
              <w:rPr>
                <w:rFonts w:hint="eastAsia"/>
              </w:rPr>
              <w:t>智慧農業領航產業與整合性技術研發與應用。</w:t>
            </w:r>
          </w:p>
          <w:p w14:paraId="4FEE5A2F" w14:textId="77777777" w:rsidR="00D52C67" w:rsidRPr="000E2892" w:rsidRDefault="00D52C67" w:rsidP="00CB50BE">
            <w:pPr>
              <w:pStyle w:val="Web"/>
              <w:numPr>
                <w:ilvl w:val="0"/>
                <w:numId w:val="37"/>
              </w:numPr>
              <w:spacing w:before="0" w:beforeAutospacing="0" w:after="0" w:afterAutospacing="0" w:line="320" w:lineRule="exact"/>
              <w:ind w:left="505" w:hanging="505"/>
              <w:jc w:val="both"/>
              <w:rPr>
                <w:rFonts w:hint="eastAsia"/>
              </w:rPr>
            </w:pPr>
            <w:r w:rsidRPr="000E2892">
              <w:rPr>
                <w:rFonts w:hint="eastAsia"/>
              </w:rPr>
              <w:t>智慧農業共通與整合性技術研發應用。</w:t>
            </w:r>
          </w:p>
          <w:p w14:paraId="0606A2E8" w14:textId="77777777" w:rsidR="00D52C67" w:rsidRPr="000E2892" w:rsidRDefault="00D52C67" w:rsidP="00340C93">
            <w:pPr>
              <w:pStyle w:val="Web"/>
              <w:numPr>
                <w:ilvl w:val="0"/>
                <w:numId w:val="37"/>
              </w:numPr>
              <w:spacing w:before="0" w:beforeAutospacing="0" w:after="0" w:afterAutospacing="0" w:line="320" w:lineRule="exact"/>
              <w:ind w:left="505" w:hanging="505"/>
              <w:jc w:val="both"/>
            </w:pPr>
            <w:r w:rsidRPr="000E2892">
              <w:t>雲世代產業數位轉型-農漁產銷與農機創新營運。</w:t>
            </w:r>
          </w:p>
        </w:tc>
      </w:tr>
      <w:tr w:rsidR="00D52C67" w:rsidRPr="000E2892" w14:paraId="37DEC100" w14:textId="77777777" w:rsidTr="009B6D17">
        <w:tblPrEx>
          <w:tblCellMar>
            <w:top w:w="0" w:type="dxa"/>
            <w:bottom w:w="0" w:type="dxa"/>
          </w:tblCellMar>
        </w:tblPrEx>
        <w:trPr>
          <w:cantSplit/>
          <w:trHeight w:val="198"/>
        </w:trPr>
        <w:tc>
          <w:tcPr>
            <w:tcW w:w="2410" w:type="dxa"/>
            <w:vMerge w:val="restart"/>
          </w:tcPr>
          <w:p w14:paraId="0503FB1C" w14:textId="77777777" w:rsidR="00D52C67" w:rsidRPr="000E2892" w:rsidRDefault="00D52C67" w:rsidP="009B6D17">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二、農業管理</w:t>
            </w:r>
            <w:r w:rsidRPr="000E2892">
              <w:tab/>
            </w:r>
          </w:p>
        </w:tc>
        <w:tc>
          <w:tcPr>
            <w:tcW w:w="376" w:type="dxa"/>
          </w:tcPr>
          <w:p w14:paraId="04C51E9E" w14:textId="77777777" w:rsidR="00D52C67" w:rsidRPr="000E2892" w:rsidRDefault="00D52C67" w:rsidP="00A8336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一</w:t>
            </w:r>
          </w:p>
        </w:tc>
        <w:tc>
          <w:tcPr>
            <w:tcW w:w="3026" w:type="dxa"/>
          </w:tcPr>
          <w:p w14:paraId="193444C7" w14:textId="77777777" w:rsidR="00D52C67" w:rsidRPr="000E2892" w:rsidRDefault="00D52C67" w:rsidP="00A83362">
            <w:pPr>
              <w:spacing w:line="320" w:lineRule="exact"/>
              <w:jc w:val="both"/>
              <w:rPr>
                <w:rFonts w:ascii="新細明體" w:hAnsi="新細明體" w:cs="新細明體" w:hint="eastAsia"/>
                <w:kern w:val="0"/>
              </w:rPr>
            </w:pPr>
            <w:r w:rsidRPr="000E2892">
              <w:rPr>
                <w:rFonts w:ascii="新細明體" w:hAnsi="新細明體" w:cs="新細明體" w:hint="eastAsia"/>
                <w:kern w:val="0"/>
              </w:rPr>
              <w:t>畜牧廢棄物管理及資源化推動計畫</w:t>
            </w:r>
          </w:p>
        </w:tc>
        <w:tc>
          <w:tcPr>
            <w:tcW w:w="3827" w:type="dxa"/>
            <w:vAlign w:val="center"/>
          </w:tcPr>
          <w:p w14:paraId="053F54AC" w14:textId="77777777" w:rsidR="00D52C67" w:rsidRPr="000E2892" w:rsidRDefault="00D52C67" w:rsidP="00CB50BE">
            <w:pPr>
              <w:pStyle w:val="Web"/>
              <w:numPr>
                <w:ilvl w:val="0"/>
                <w:numId w:val="113"/>
              </w:numPr>
              <w:spacing w:before="0" w:beforeAutospacing="0" w:after="0" w:afterAutospacing="0" w:line="320" w:lineRule="exact"/>
              <w:ind w:left="505" w:hanging="505"/>
              <w:jc w:val="both"/>
            </w:pPr>
            <w:r w:rsidRPr="000E2892">
              <w:t>強化畜牧場廢棄物妥善處理之行政管理效能。</w:t>
            </w:r>
          </w:p>
          <w:p w14:paraId="699FFDCF" w14:textId="77777777" w:rsidR="00D52C67" w:rsidRPr="000E2892" w:rsidRDefault="00D52C67" w:rsidP="00CB50BE">
            <w:pPr>
              <w:pStyle w:val="Web"/>
              <w:numPr>
                <w:ilvl w:val="0"/>
                <w:numId w:val="113"/>
              </w:numPr>
              <w:spacing w:before="0" w:beforeAutospacing="0" w:after="0" w:afterAutospacing="0" w:line="320" w:lineRule="exact"/>
              <w:ind w:left="505" w:hanging="505"/>
              <w:jc w:val="both"/>
            </w:pPr>
            <w:r w:rsidRPr="000E2892">
              <w:t>提升畜牧場自場資源化處理量能與效能。</w:t>
            </w:r>
          </w:p>
          <w:p w14:paraId="39D8D84C" w14:textId="77777777" w:rsidR="00D52C67" w:rsidRPr="000E2892" w:rsidRDefault="00D52C67" w:rsidP="00CB50BE">
            <w:pPr>
              <w:pStyle w:val="Web"/>
              <w:numPr>
                <w:ilvl w:val="0"/>
                <w:numId w:val="113"/>
              </w:numPr>
              <w:spacing w:before="0" w:beforeAutospacing="0" w:after="0" w:afterAutospacing="0" w:line="320" w:lineRule="exact"/>
              <w:ind w:left="505" w:hanging="505"/>
              <w:jc w:val="both"/>
            </w:pPr>
            <w:r w:rsidRPr="000E2892">
              <w:t>建構區域性資源化處理模式。</w:t>
            </w:r>
          </w:p>
          <w:p w14:paraId="4EEEBD3E" w14:textId="77777777" w:rsidR="00D52C67" w:rsidRPr="000E2892" w:rsidRDefault="00D52C67" w:rsidP="00CB50BE">
            <w:pPr>
              <w:pStyle w:val="Web"/>
              <w:numPr>
                <w:ilvl w:val="0"/>
                <w:numId w:val="113"/>
              </w:numPr>
              <w:spacing w:before="0" w:beforeAutospacing="0" w:after="0" w:afterAutospacing="0" w:line="320" w:lineRule="exact"/>
              <w:ind w:left="505" w:hanging="505"/>
              <w:jc w:val="both"/>
              <w:textDirection w:val="lrTbV"/>
            </w:pPr>
            <w:r w:rsidRPr="000E2892">
              <w:t>拓展畜牧廢棄物多元化再利用。</w:t>
            </w:r>
          </w:p>
        </w:tc>
      </w:tr>
      <w:tr w:rsidR="00D52C67" w:rsidRPr="000E2892" w14:paraId="3F891881" w14:textId="77777777" w:rsidTr="009B6D17">
        <w:tblPrEx>
          <w:tblCellMar>
            <w:top w:w="0" w:type="dxa"/>
            <w:bottom w:w="0" w:type="dxa"/>
          </w:tblCellMar>
        </w:tblPrEx>
        <w:trPr>
          <w:cantSplit/>
          <w:trHeight w:val="198"/>
        </w:trPr>
        <w:tc>
          <w:tcPr>
            <w:tcW w:w="2410" w:type="dxa"/>
            <w:vMerge/>
          </w:tcPr>
          <w:p w14:paraId="779EEFCB" w14:textId="77777777" w:rsidR="00D52C67" w:rsidRPr="000E2892" w:rsidRDefault="00D52C67" w:rsidP="009B6D17">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276233F0" w14:textId="77777777" w:rsidR="00D52C67" w:rsidRPr="000E2892" w:rsidRDefault="00D52C67" w:rsidP="00CB50BE">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二</w:t>
            </w:r>
          </w:p>
        </w:tc>
        <w:tc>
          <w:tcPr>
            <w:tcW w:w="3026" w:type="dxa"/>
          </w:tcPr>
          <w:p w14:paraId="7D6F34F5" w14:textId="77777777" w:rsidR="00D52C67" w:rsidRPr="000E2892" w:rsidRDefault="00D52C67" w:rsidP="00CB50BE">
            <w:pPr>
              <w:widowControl w:val="0"/>
              <w:spacing w:line="320" w:lineRule="exact"/>
              <w:textDirection w:val="lrTbV"/>
              <w:rPr>
                <w:rFonts w:ascii="新細明體" w:hAnsi="新細明體" w:cs="新細明體" w:hint="eastAsia"/>
                <w:kern w:val="0"/>
              </w:rPr>
            </w:pPr>
            <w:r w:rsidRPr="000E2892">
              <w:rPr>
                <w:rFonts w:ascii="新細明體" w:hAnsi="新細明體" w:cs="新細明體" w:hint="eastAsia"/>
                <w:kern w:val="0"/>
                <w:lang w:eastAsia="zh-HK"/>
              </w:rPr>
              <w:t>推動友善動物保護計畫</w:t>
            </w:r>
          </w:p>
        </w:tc>
        <w:tc>
          <w:tcPr>
            <w:tcW w:w="3827" w:type="dxa"/>
            <w:vAlign w:val="center"/>
          </w:tcPr>
          <w:p w14:paraId="2E4F92BE" w14:textId="77777777" w:rsidR="00D52C67" w:rsidRPr="000E2892" w:rsidRDefault="00D52C67" w:rsidP="00CB50BE">
            <w:pPr>
              <w:pStyle w:val="Web"/>
              <w:numPr>
                <w:ilvl w:val="0"/>
                <w:numId w:val="184"/>
              </w:numPr>
              <w:spacing w:before="0" w:beforeAutospacing="0" w:after="0" w:afterAutospacing="0" w:line="320" w:lineRule="exact"/>
              <w:ind w:left="505" w:hanging="505"/>
              <w:jc w:val="both"/>
            </w:pPr>
            <w:r w:rsidRPr="000E2892">
              <w:t>強化零撲殺政策配套措施。</w:t>
            </w:r>
          </w:p>
          <w:p w14:paraId="3DBD40B1" w14:textId="77777777" w:rsidR="00D52C67" w:rsidRPr="000E2892" w:rsidRDefault="00D52C67" w:rsidP="00CB50BE">
            <w:pPr>
              <w:pStyle w:val="Web"/>
              <w:numPr>
                <w:ilvl w:val="0"/>
                <w:numId w:val="184"/>
              </w:numPr>
              <w:spacing w:before="0" w:beforeAutospacing="0" w:after="0" w:afterAutospacing="0" w:line="320" w:lineRule="exact"/>
              <w:ind w:left="505" w:hanging="505"/>
              <w:jc w:val="both"/>
            </w:pPr>
            <w:r w:rsidRPr="000E2892">
              <w:t>建構多元專業創之動保行政體系。</w:t>
            </w:r>
          </w:p>
          <w:p w14:paraId="20678C96" w14:textId="77777777" w:rsidR="00D52C67" w:rsidRPr="000E2892" w:rsidRDefault="00D52C67" w:rsidP="00CB50BE">
            <w:pPr>
              <w:pStyle w:val="Web"/>
              <w:numPr>
                <w:ilvl w:val="0"/>
                <w:numId w:val="184"/>
              </w:numPr>
              <w:spacing w:before="0" w:beforeAutospacing="0" w:after="0" w:afterAutospacing="0" w:line="320" w:lineRule="exact"/>
              <w:ind w:left="505" w:hanging="505"/>
              <w:jc w:val="both"/>
            </w:pPr>
            <w:r w:rsidRPr="000E2892">
              <w:t>紮根國人與專業從業人員動物福利知能。</w:t>
            </w:r>
          </w:p>
        </w:tc>
      </w:tr>
      <w:tr w:rsidR="00D52C67" w:rsidRPr="000E2892" w14:paraId="7C8DBE5F" w14:textId="77777777" w:rsidTr="00A83362">
        <w:tblPrEx>
          <w:tblCellMar>
            <w:top w:w="0" w:type="dxa"/>
            <w:bottom w:w="0" w:type="dxa"/>
          </w:tblCellMar>
        </w:tblPrEx>
        <w:trPr>
          <w:cantSplit/>
          <w:trHeight w:val="198"/>
        </w:trPr>
        <w:tc>
          <w:tcPr>
            <w:tcW w:w="2410" w:type="dxa"/>
            <w:vMerge/>
          </w:tcPr>
          <w:p w14:paraId="097DE7AE"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3E2DB762" w14:textId="77777777" w:rsidR="00D52C67" w:rsidRPr="000E2892" w:rsidRDefault="00D52C67" w:rsidP="0079410C">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三</w:t>
            </w:r>
          </w:p>
        </w:tc>
        <w:tc>
          <w:tcPr>
            <w:tcW w:w="3026" w:type="dxa"/>
          </w:tcPr>
          <w:p w14:paraId="7AE0F4C7" w14:textId="77777777" w:rsidR="00D52C67" w:rsidRPr="000E2892" w:rsidRDefault="00D52C67" w:rsidP="0079410C">
            <w:pPr>
              <w:widowControl w:val="0"/>
              <w:spacing w:line="320" w:lineRule="exact"/>
              <w:textDirection w:val="lrTbV"/>
              <w:rPr>
                <w:rFonts w:ascii="新細明體" w:hAnsi="新細明體" w:cs="新細明體" w:hint="eastAsia"/>
                <w:kern w:val="0"/>
              </w:rPr>
            </w:pPr>
            <w:r w:rsidRPr="000E2892">
              <w:rPr>
                <w:rFonts w:ascii="新細明體" w:hAnsi="新細明體" w:cs="新細明體"/>
                <w:kern w:val="0"/>
              </w:rPr>
              <w:t>加強CAS</w:t>
            </w:r>
            <w:r w:rsidRPr="000E2892">
              <w:rPr>
                <w:rFonts w:ascii="新細明體" w:hAnsi="新細明體" w:cs="新細明體" w:hint="eastAsia"/>
                <w:kern w:val="0"/>
              </w:rPr>
              <w:t>台</w:t>
            </w:r>
            <w:r w:rsidRPr="000E2892">
              <w:rPr>
                <w:rFonts w:ascii="新細明體" w:hAnsi="新細明體" w:cs="新細明體"/>
                <w:kern w:val="0"/>
              </w:rPr>
              <w:t>灣優良農產品驗證管理</w:t>
            </w:r>
          </w:p>
        </w:tc>
        <w:tc>
          <w:tcPr>
            <w:tcW w:w="3827" w:type="dxa"/>
          </w:tcPr>
          <w:p w14:paraId="231B6FC1" w14:textId="77777777" w:rsidR="00D52C67" w:rsidRPr="000E2892" w:rsidRDefault="00D52C67" w:rsidP="00CB50BE">
            <w:pPr>
              <w:pStyle w:val="Web"/>
              <w:numPr>
                <w:ilvl w:val="0"/>
                <w:numId w:val="38"/>
              </w:numPr>
              <w:spacing w:before="0" w:beforeAutospacing="0" w:after="0" w:afterAutospacing="0" w:line="320" w:lineRule="exact"/>
              <w:ind w:left="505" w:hanging="505"/>
              <w:jc w:val="both"/>
            </w:pPr>
            <w:r w:rsidRPr="000E2892">
              <w:rPr>
                <w:rFonts w:hint="eastAsia"/>
              </w:rPr>
              <w:t>辦理市售產品CAS標章標示查核及產品抽樣檢驗</w:t>
            </w:r>
            <w:r w:rsidRPr="000E2892">
              <w:t>。</w:t>
            </w:r>
          </w:p>
          <w:p w14:paraId="6E9B0385" w14:textId="77777777" w:rsidR="00D52C67" w:rsidRPr="000E2892" w:rsidRDefault="00D52C67" w:rsidP="00CB50BE">
            <w:pPr>
              <w:pStyle w:val="Web"/>
              <w:numPr>
                <w:ilvl w:val="0"/>
                <w:numId w:val="38"/>
              </w:numPr>
              <w:spacing w:before="0" w:beforeAutospacing="0" w:after="0" w:afterAutospacing="0" w:line="320" w:lineRule="exact"/>
              <w:ind w:left="505" w:hanging="505"/>
              <w:jc w:val="both"/>
            </w:pPr>
            <w:r w:rsidRPr="000E2892">
              <w:rPr>
                <w:rFonts w:hint="eastAsia"/>
              </w:rPr>
              <w:t>辦理CAS產品生產廠追蹤查驗及</w:t>
            </w:r>
            <w:r w:rsidRPr="000E2892">
              <w:t>聯合稽查。</w:t>
            </w:r>
          </w:p>
          <w:p w14:paraId="4BE2FF4D" w14:textId="77777777" w:rsidR="00D52C67" w:rsidRPr="000E2892" w:rsidRDefault="00D52C67" w:rsidP="00CB50BE">
            <w:pPr>
              <w:pStyle w:val="Web"/>
              <w:numPr>
                <w:ilvl w:val="0"/>
                <w:numId w:val="38"/>
              </w:numPr>
              <w:spacing w:before="0" w:beforeAutospacing="0" w:after="0" w:afterAutospacing="0" w:line="320" w:lineRule="exact"/>
              <w:ind w:left="505" w:hanging="505"/>
              <w:jc w:val="both"/>
              <w:rPr>
                <w:rFonts w:hint="eastAsia"/>
              </w:rPr>
            </w:pPr>
            <w:r w:rsidRPr="000E2892">
              <w:t>辦理CAS驗證資訊管理及資料公告。</w:t>
            </w:r>
          </w:p>
          <w:p w14:paraId="5E68FBB9" w14:textId="77777777" w:rsidR="00D52C67" w:rsidRPr="000E2892" w:rsidRDefault="00D52C67" w:rsidP="00CB50BE">
            <w:pPr>
              <w:pStyle w:val="Web"/>
              <w:numPr>
                <w:ilvl w:val="0"/>
                <w:numId w:val="38"/>
              </w:numPr>
              <w:spacing w:before="0" w:beforeAutospacing="0" w:after="0" w:afterAutospacing="0" w:line="320" w:lineRule="exact"/>
              <w:ind w:left="505" w:hanging="505"/>
              <w:jc w:val="both"/>
            </w:pPr>
            <w:r w:rsidRPr="000E2892">
              <w:t>辦理CAS產品宣導及推廣。</w:t>
            </w:r>
          </w:p>
        </w:tc>
      </w:tr>
      <w:tr w:rsidR="00D52C67" w:rsidRPr="000E2892" w14:paraId="5EFAEBE6" w14:textId="77777777" w:rsidTr="009B6D17">
        <w:tblPrEx>
          <w:tblCellMar>
            <w:top w:w="0" w:type="dxa"/>
            <w:bottom w:w="0" w:type="dxa"/>
          </w:tblCellMar>
        </w:tblPrEx>
        <w:trPr>
          <w:cantSplit/>
          <w:trHeight w:val="198"/>
        </w:trPr>
        <w:tc>
          <w:tcPr>
            <w:tcW w:w="2410" w:type="dxa"/>
            <w:vMerge w:val="restart"/>
          </w:tcPr>
          <w:p w14:paraId="64CD3E5E"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30DE7FBB" w14:textId="77777777" w:rsidR="00D52C67" w:rsidRPr="000E2892" w:rsidRDefault="00D52C67" w:rsidP="0079410C">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四</w:t>
            </w:r>
          </w:p>
        </w:tc>
        <w:tc>
          <w:tcPr>
            <w:tcW w:w="3026" w:type="dxa"/>
          </w:tcPr>
          <w:p w14:paraId="62D6EBC5" w14:textId="77777777" w:rsidR="00D52C67" w:rsidRPr="000E2892" w:rsidRDefault="00D52C67" w:rsidP="002F1FD1">
            <w:pPr>
              <w:widowControl w:val="0"/>
              <w:spacing w:line="320" w:lineRule="exact"/>
              <w:textDirection w:val="lrTbV"/>
              <w:rPr>
                <w:rFonts w:ascii="新細明體" w:hAnsi="新細明體" w:cs="新細明體"/>
                <w:kern w:val="0"/>
              </w:rPr>
            </w:pPr>
            <w:r w:rsidRPr="000E2892">
              <w:rPr>
                <w:rFonts w:ascii="新細明體" w:hAnsi="新細明體" w:cs="新細明體"/>
                <w:kern w:val="0"/>
              </w:rPr>
              <w:t>推動優良農地整合加值利用計畫</w:t>
            </w:r>
          </w:p>
        </w:tc>
        <w:tc>
          <w:tcPr>
            <w:tcW w:w="3827" w:type="dxa"/>
            <w:vAlign w:val="center"/>
          </w:tcPr>
          <w:p w14:paraId="6A1FBF4D" w14:textId="77777777" w:rsidR="00D52C67" w:rsidRPr="000E2892" w:rsidRDefault="00D52C67" w:rsidP="00685E7E">
            <w:pPr>
              <w:pStyle w:val="Web"/>
              <w:spacing w:before="0" w:beforeAutospacing="0" w:after="0" w:afterAutospacing="0" w:line="320" w:lineRule="exact"/>
              <w:jc w:val="both"/>
              <w:textDirection w:val="lrTbV"/>
            </w:pPr>
            <w:r w:rsidRPr="000E2892">
              <w:t>依循國土計畫之農產業空間佈建及發展策略，掌握各縣市大面積且坵塊完整集中之農業生產地區，並以適地適作原則，營造為農地加值利用之安全生產區域，同時做為人、地、水、產業等施政資源整合平臺，兼顧維護優良農地資源與農業永續發展。</w:t>
            </w:r>
          </w:p>
        </w:tc>
      </w:tr>
      <w:tr w:rsidR="00D52C67" w:rsidRPr="000E2892" w14:paraId="3B08FF04" w14:textId="77777777" w:rsidTr="009B6D17">
        <w:tblPrEx>
          <w:tblCellMar>
            <w:top w:w="0" w:type="dxa"/>
            <w:bottom w:w="0" w:type="dxa"/>
          </w:tblCellMar>
        </w:tblPrEx>
        <w:trPr>
          <w:cantSplit/>
          <w:trHeight w:val="198"/>
        </w:trPr>
        <w:tc>
          <w:tcPr>
            <w:tcW w:w="2410" w:type="dxa"/>
            <w:vMerge/>
          </w:tcPr>
          <w:p w14:paraId="5B38CB37"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2CD8F611" w14:textId="77777777" w:rsidR="00D52C67" w:rsidRPr="000E2892" w:rsidRDefault="00D52C67" w:rsidP="00CB50BE">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五</w:t>
            </w:r>
          </w:p>
        </w:tc>
        <w:tc>
          <w:tcPr>
            <w:tcW w:w="3026" w:type="dxa"/>
          </w:tcPr>
          <w:p w14:paraId="1A64B209" w14:textId="77777777" w:rsidR="00D52C67" w:rsidRPr="000E2892" w:rsidRDefault="00D52C67" w:rsidP="00CB50BE">
            <w:pPr>
              <w:widowControl w:val="0"/>
              <w:spacing w:line="320" w:lineRule="exact"/>
              <w:textDirection w:val="lrTbV"/>
              <w:rPr>
                <w:rFonts w:ascii="新細明體" w:hAnsi="新細明體" w:cs="新細明體"/>
                <w:kern w:val="0"/>
              </w:rPr>
            </w:pPr>
            <w:r w:rsidRPr="000E2892">
              <w:rPr>
                <w:rFonts w:ascii="新細明體" w:hAnsi="新細明體" w:cs="新細明體"/>
                <w:kern w:val="0"/>
              </w:rPr>
              <w:t>兩岸農業經濟、政策及制度計畫</w:t>
            </w:r>
          </w:p>
        </w:tc>
        <w:tc>
          <w:tcPr>
            <w:tcW w:w="3827" w:type="dxa"/>
            <w:vAlign w:val="center"/>
          </w:tcPr>
          <w:p w14:paraId="240EBE2A" w14:textId="77777777" w:rsidR="00D52C67" w:rsidRPr="000E2892" w:rsidRDefault="00D52C67" w:rsidP="00CB50BE">
            <w:pPr>
              <w:pStyle w:val="Web"/>
              <w:numPr>
                <w:ilvl w:val="0"/>
                <w:numId w:val="114"/>
              </w:numPr>
              <w:spacing w:before="0" w:beforeAutospacing="0" w:after="0" w:afterAutospacing="0" w:line="320" w:lineRule="exact"/>
              <w:ind w:left="505" w:hanging="505"/>
              <w:jc w:val="both"/>
            </w:pPr>
            <w:r w:rsidRPr="000E2892">
              <w:t>辦理兩岸農業經濟、政策、農產品貿易、法規制度或人才等資訊蒐集、研究或分析；掌握其發展現況、未來走勢及其對臺農業政策。</w:t>
            </w:r>
          </w:p>
          <w:p w14:paraId="64A22241" w14:textId="77777777" w:rsidR="00D52C67" w:rsidRPr="000E2892" w:rsidRDefault="00D52C67" w:rsidP="00CB50BE">
            <w:pPr>
              <w:pStyle w:val="Web"/>
              <w:numPr>
                <w:ilvl w:val="0"/>
                <w:numId w:val="114"/>
              </w:numPr>
              <w:spacing w:before="0" w:beforeAutospacing="0" w:after="0" w:afterAutospacing="0" w:line="320" w:lineRule="exact"/>
              <w:ind w:left="505" w:hanging="505"/>
              <w:jc w:val="both"/>
              <w:textDirection w:val="lrTbV"/>
            </w:pPr>
            <w:r w:rsidRPr="000E2892">
              <w:t>因應中國大陸涉臺之農業措施，研擬相關政策建議，維持兩岸農業正常與穩定發展。</w:t>
            </w:r>
          </w:p>
        </w:tc>
      </w:tr>
      <w:tr w:rsidR="00D52C67" w:rsidRPr="000E2892" w14:paraId="5166F7C9" w14:textId="77777777" w:rsidTr="00A83362">
        <w:tblPrEx>
          <w:tblCellMar>
            <w:top w:w="0" w:type="dxa"/>
            <w:bottom w:w="0" w:type="dxa"/>
          </w:tblCellMar>
        </w:tblPrEx>
        <w:trPr>
          <w:cantSplit/>
          <w:trHeight w:val="198"/>
        </w:trPr>
        <w:tc>
          <w:tcPr>
            <w:tcW w:w="2410" w:type="dxa"/>
            <w:vMerge/>
          </w:tcPr>
          <w:p w14:paraId="632C0967"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2B71A32A" w14:textId="77777777" w:rsidR="00D52C67" w:rsidRPr="000E2892" w:rsidRDefault="00D52C67" w:rsidP="0079410C">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六</w:t>
            </w:r>
          </w:p>
        </w:tc>
        <w:tc>
          <w:tcPr>
            <w:tcW w:w="3026" w:type="dxa"/>
          </w:tcPr>
          <w:p w14:paraId="418D4791" w14:textId="77777777" w:rsidR="00D52C67" w:rsidRPr="000E2892" w:rsidRDefault="00D52C67" w:rsidP="0079410C">
            <w:pPr>
              <w:widowControl w:val="0"/>
              <w:spacing w:line="320" w:lineRule="exact"/>
              <w:textDirection w:val="lrTbV"/>
              <w:rPr>
                <w:rFonts w:ascii="新細明體" w:hAnsi="新細明體" w:cs="新細明體"/>
                <w:kern w:val="0"/>
              </w:rPr>
            </w:pPr>
            <w:r w:rsidRPr="000E2892">
              <w:rPr>
                <w:rFonts w:ascii="新細明體" w:hAnsi="新細明體" w:cs="新細明體"/>
                <w:kern w:val="0"/>
              </w:rPr>
              <w:t>新農業創新產業</w:t>
            </w:r>
            <w:r w:rsidRPr="000E2892">
              <w:rPr>
                <w:rFonts w:ascii="新細明體" w:hAnsi="新細明體" w:cs="新細明體" w:hint="eastAsia"/>
                <w:kern w:val="0"/>
                <w:lang w:eastAsia="zh-HK"/>
              </w:rPr>
              <w:t>聚落</w:t>
            </w:r>
            <w:r w:rsidRPr="000E2892">
              <w:rPr>
                <w:rFonts w:ascii="新細明體" w:hAnsi="新細明體" w:cs="新細明體"/>
                <w:kern w:val="0"/>
              </w:rPr>
              <w:t>提升</w:t>
            </w:r>
          </w:p>
        </w:tc>
        <w:tc>
          <w:tcPr>
            <w:tcW w:w="3827" w:type="dxa"/>
          </w:tcPr>
          <w:p w14:paraId="63FF6030" w14:textId="77777777" w:rsidR="00D52C67" w:rsidRPr="000E2892" w:rsidRDefault="00D52C67" w:rsidP="00CB50BE">
            <w:pPr>
              <w:pStyle w:val="Web"/>
              <w:numPr>
                <w:ilvl w:val="0"/>
                <w:numId w:val="39"/>
              </w:numPr>
              <w:spacing w:before="0" w:beforeAutospacing="0" w:after="0" w:afterAutospacing="0" w:line="320" w:lineRule="exact"/>
              <w:ind w:left="505" w:hanging="505"/>
              <w:jc w:val="both"/>
            </w:pPr>
            <w:r w:rsidRPr="000E2892">
              <w:t>推動產學媒合及科專補助計畫，促成農企業投入研究發展，開發農業科技產品或技術。</w:t>
            </w:r>
          </w:p>
          <w:p w14:paraId="5719FB76" w14:textId="77777777" w:rsidR="00D52C67" w:rsidRPr="000E2892" w:rsidRDefault="00D52C67" w:rsidP="00CB50BE">
            <w:pPr>
              <w:pStyle w:val="Web"/>
              <w:numPr>
                <w:ilvl w:val="0"/>
                <w:numId w:val="39"/>
              </w:numPr>
              <w:spacing w:before="0" w:beforeAutospacing="0" w:after="0" w:afterAutospacing="0" w:line="320" w:lineRule="exact"/>
              <w:ind w:left="505" w:hanging="505"/>
              <w:jc w:val="both"/>
            </w:pPr>
            <w:r w:rsidRPr="000E2892">
              <w:t>辦理農企業所需人才訓練課程，輔導產業聚落從業人員提升實務及專業技能。</w:t>
            </w:r>
          </w:p>
          <w:p w14:paraId="1AD0B888" w14:textId="77777777" w:rsidR="00D52C67" w:rsidRPr="000E2892" w:rsidRDefault="00D52C67" w:rsidP="00CB50BE">
            <w:pPr>
              <w:pStyle w:val="Web"/>
              <w:numPr>
                <w:ilvl w:val="0"/>
                <w:numId w:val="39"/>
              </w:numPr>
              <w:spacing w:before="0" w:beforeAutospacing="0" w:after="0" w:afterAutospacing="0" w:line="320" w:lineRule="exact"/>
              <w:ind w:left="505" w:hanging="505"/>
              <w:jc w:val="both"/>
            </w:pPr>
            <w:r w:rsidRPr="000E2892">
              <w:t>提升進出口通關及防檢疫所需軟硬體設施，以便捷服務機能，強化農企業外銷出口。</w:t>
            </w:r>
          </w:p>
          <w:p w14:paraId="54440B01" w14:textId="77777777" w:rsidR="00D52C67" w:rsidRPr="000E2892" w:rsidRDefault="00D52C67" w:rsidP="00CB50BE">
            <w:pPr>
              <w:pStyle w:val="Web"/>
              <w:numPr>
                <w:ilvl w:val="0"/>
                <w:numId w:val="39"/>
              </w:numPr>
              <w:spacing w:before="0" w:beforeAutospacing="0" w:after="0" w:afterAutospacing="0" w:line="320" w:lineRule="exact"/>
              <w:ind w:left="505" w:hanging="505"/>
              <w:jc w:val="both"/>
            </w:pPr>
            <w:r w:rsidRPr="000E2892">
              <w:t>邀集產業聚落農企業，以主題館模式參與國內外產業商展及活動，拓展國際市場。</w:t>
            </w:r>
          </w:p>
        </w:tc>
      </w:tr>
      <w:tr w:rsidR="00D52C67" w:rsidRPr="000E2892" w14:paraId="41D28570" w14:textId="77777777" w:rsidTr="00A83362">
        <w:tblPrEx>
          <w:tblCellMar>
            <w:top w:w="0" w:type="dxa"/>
            <w:bottom w:w="0" w:type="dxa"/>
          </w:tblCellMar>
        </w:tblPrEx>
        <w:trPr>
          <w:cantSplit/>
          <w:trHeight w:val="198"/>
        </w:trPr>
        <w:tc>
          <w:tcPr>
            <w:tcW w:w="2410" w:type="dxa"/>
            <w:vMerge w:val="restart"/>
          </w:tcPr>
          <w:p w14:paraId="763CAC5D" w14:textId="77777777" w:rsidR="00D52C67" w:rsidRPr="000E2892" w:rsidRDefault="00D52C67" w:rsidP="00515ABB">
            <w:pPr>
              <w:widowControl w:val="0"/>
              <w:spacing w:line="400" w:lineRule="exact"/>
              <w:jc w:val="both"/>
              <w:textDirection w:val="lrTbV"/>
              <w:rPr>
                <w:rFonts w:ascii="新細明體" w:hAnsi="新細明體" w:hint="eastAsia"/>
              </w:rPr>
            </w:pPr>
            <w:r w:rsidRPr="000E2892">
              <w:rPr>
                <w:rFonts w:hint="eastAsia"/>
              </w:rPr>
              <w:t>三、農業發展</w:t>
            </w:r>
          </w:p>
        </w:tc>
        <w:tc>
          <w:tcPr>
            <w:tcW w:w="376" w:type="dxa"/>
          </w:tcPr>
          <w:p w14:paraId="10AD5D88" w14:textId="77777777" w:rsidR="00D52C67" w:rsidRPr="000E2892" w:rsidRDefault="00D52C67" w:rsidP="00A8336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一</w:t>
            </w:r>
          </w:p>
        </w:tc>
        <w:tc>
          <w:tcPr>
            <w:tcW w:w="3026" w:type="dxa"/>
          </w:tcPr>
          <w:p w14:paraId="65E9D3B1" w14:textId="77777777" w:rsidR="00D52C67" w:rsidRPr="000E2892" w:rsidRDefault="00D52C67" w:rsidP="00686B92">
            <w:pPr>
              <w:widowControl w:val="0"/>
              <w:spacing w:line="320" w:lineRule="exact"/>
              <w:textDirection w:val="lrTbV"/>
              <w:rPr>
                <w:rFonts w:ascii="新細明體" w:hAnsi="新細明體" w:cs="新細明體"/>
                <w:kern w:val="0"/>
              </w:rPr>
            </w:pPr>
            <w:r w:rsidRPr="000E2892">
              <w:rPr>
                <w:rFonts w:ascii="新細明體" w:hAnsi="新細明體" w:cs="新細明體"/>
                <w:kern w:val="0"/>
              </w:rPr>
              <w:t>改善政府動物管制收容設施計畫</w:t>
            </w:r>
          </w:p>
        </w:tc>
        <w:tc>
          <w:tcPr>
            <w:tcW w:w="3827" w:type="dxa"/>
          </w:tcPr>
          <w:p w14:paraId="566B0A5C" w14:textId="77777777" w:rsidR="00D52C67" w:rsidRPr="000E2892" w:rsidRDefault="00D52C67" w:rsidP="00CB50BE">
            <w:pPr>
              <w:pStyle w:val="Web"/>
              <w:numPr>
                <w:ilvl w:val="0"/>
                <w:numId w:val="40"/>
              </w:numPr>
              <w:spacing w:before="0" w:beforeAutospacing="0" w:after="0" w:afterAutospacing="0" w:line="320" w:lineRule="exact"/>
              <w:ind w:left="505" w:hanging="505"/>
              <w:jc w:val="both"/>
            </w:pPr>
            <w:r w:rsidRPr="000E2892">
              <w:rPr>
                <w:rFonts w:hint="eastAsia"/>
              </w:rPr>
              <w:t>改善21縣（市）之公立動物收容設施，辦理新建或原地改建，使動物收容處所建築現代化、功能多樣化</w:t>
            </w:r>
            <w:r w:rsidRPr="000E2892">
              <w:t>。</w:t>
            </w:r>
          </w:p>
          <w:p w14:paraId="63795C30" w14:textId="77777777" w:rsidR="00D52C67" w:rsidRPr="000E2892" w:rsidRDefault="00D52C67" w:rsidP="00CB50BE">
            <w:pPr>
              <w:pStyle w:val="Web"/>
              <w:numPr>
                <w:ilvl w:val="0"/>
                <w:numId w:val="40"/>
              </w:numPr>
              <w:spacing w:before="0" w:beforeAutospacing="0" w:after="0" w:afterAutospacing="0" w:line="320" w:lineRule="exact"/>
              <w:ind w:left="505" w:hanging="505"/>
              <w:jc w:val="both"/>
            </w:pPr>
            <w:r w:rsidRPr="000E2892">
              <w:rPr>
                <w:rFonts w:hint="eastAsia"/>
              </w:rPr>
              <w:t>購置犬隻載運與認領養推廣車及寵物晶片掃描器，供動物管制單位運用</w:t>
            </w:r>
            <w:r w:rsidRPr="000E2892">
              <w:t>。</w:t>
            </w:r>
          </w:p>
        </w:tc>
      </w:tr>
      <w:tr w:rsidR="00D52C67" w:rsidRPr="000E2892" w14:paraId="698DEB0D" w14:textId="77777777" w:rsidTr="00686B92">
        <w:tblPrEx>
          <w:tblCellMar>
            <w:top w:w="0" w:type="dxa"/>
            <w:bottom w:w="0" w:type="dxa"/>
          </w:tblCellMar>
        </w:tblPrEx>
        <w:trPr>
          <w:cantSplit/>
          <w:trHeight w:val="198"/>
        </w:trPr>
        <w:tc>
          <w:tcPr>
            <w:tcW w:w="2410" w:type="dxa"/>
            <w:vMerge/>
          </w:tcPr>
          <w:p w14:paraId="4455F806"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3118CBF5" w14:textId="77777777" w:rsidR="00D52C67" w:rsidRPr="000E2892" w:rsidRDefault="00D52C67" w:rsidP="00A8336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二</w:t>
            </w:r>
          </w:p>
        </w:tc>
        <w:tc>
          <w:tcPr>
            <w:tcW w:w="3026" w:type="dxa"/>
          </w:tcPr>
          <w:p w14:paraId="1F553E50" w14:textId="77777777" w:rsidR="00D52C67" w:rsidRPr="000E2892" w:rsidRDefault="00D52C67" w:rsidP="00686B92">
            <w:pPr>
              <w:widowControl w:val="0"/>
              <w:spacing w:line="320" w:lineRule="exact"/>
              <w:textDirection w:val="lrTbV"/>
              <w:rPr>
                <w:rFonts w:ascii="新細明體" w:hAnsi="新細明體" w:cs="新細明體"/>
                <w:kern w:val="0"/>
              </w:rPr>
            </w:pPr>
            <w:r w:rsidRPr="000E2892">
              <w:rPr>
                <w:rFonts w:ascii="新細明體" w:hAnsi="新細明體" w:cs="新細明體"/>
                <w:kern w:val="0"/>
              </w:rPr>
              <w:t>擴大國家航空影像服務暨農業生態時空資訊多元應用</w:t>
            </w:r>
          </w:p>
        </w:tc>
        <w:tc>
          <w:tcPr>
            <w:tcW w:w="3827" w:type="dxa"/>
            <w:vAlign w:val="center"/>
          </w:tcPr>
          <w:p w14:paraId="24444168" w14:textId="77777777" w:rsidR="00D52C67" w:rsidRPr="000E2892" w:rsidRDefault="00D52C67" w:rsidP="00340C93">
            <w:pPr>
              <w:pStyle w:val="Web"/>
              <w:spacing w:before="0" w:beforeAutospacing="0" w:after="0" w:afterAutospacing="0" w:line="320" w:lineRule="exact"/>
              <w:jc w:val="both"/>
            </w:pPr>
            <w:r w:rsidRPr="000E2892">
              <w:t>發展農業國土大數據，應用GIS大數據運算分析技術，產製農業核心圖資。</w:t>
            </w:r>
          </w:p>
        </w:tc>
      </w:tr>
      <w:tr w:rsidR="00955554" w:rsidRPr="000E2892" w14:paraId="273F5232" w14:textId="77777777" w:rsidTr="00B66458">
        <w:tblPrEx>
          <w:tblCellMar>
            <w:top w:w="0" w:type="dxa"/>
            <w:bottom w:w="0" w:type="dxa"/>
          </w:tblCellMar>
        </w:tblPrEx>
        <w:trPr>
          <w:cantSplit/>
          <w:trHeight w:val="198"/>
        </w:trPr>
        <w:tc>
          <w:tcPr>
            <w:tcW w:w="2410" w:type="dxa"/>
          </w:tcPr>
          <w:p w14:paraId="047F3B60" w14:textId="77777777" w:rsidR="00955554" w:rsidRPr="000E2892" w:rsidRDefault="00955554" w:rsidP="00515ABB">
            <w:pPr>
              <w:widowControl w:val="0"/>
              <w:spacing w:line="400" w:lineRule="exact"/>
              <w:jc w:val="both"/>
              <w:textDirection w:val="lrTbV"/>
              <w:rPr>
                <w:rFonts w:ascii="新細明體" w:hAnsi="新細明體" w:hint="eastAsia"/>
              </w:rPr>
            </w:pPr>
          </w:p>
        </w:tc>
        <w:tc>
          <w:tcPr>
            <w:tcW w:w="376" w:type="dxa"/>
          </w:tcPr>
          <w:p w14:paraId="201589B3" w14:textId="77777777" w:rsidR="00955554" w:rsidRPr="000E2892" w:rsidRDefault="00F5227F" w:rsidP="00A8336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三</w:t>
            </w:r>
          </w:p>
        </w:tc>
        <w:tc>
          <w:tcPr>
            <w:tcW w:w="3026" w:type="dxa"/>
          </w:tcPr>
          <w:p w14:paraId="755057DD" w14:textId="77777777" w:rsidR="00955554" w:rsidRPr="000E2892" w:rsidRDefault="00F5227F" w:rsidP="00645D7C">
            <w:pPr>
              <w:widowControl w:val="0"/>
              <w:spacing w:line="320" w:lineRule="exact"/>
              <w:textDirection w:val="lrTbV"/>
              <w:rPr>
                <w:rFonts w:ascii="新細明體" w:hAnsi="新細明體" w:cs="新細明體"/>
                <w:kern w:val="0"/>
              </w:rPr>
            </w:pPr>
            <w:r w:rsidRPr="000E2892">
              <w:rPr>
                <w:rFonts w:ascii="新細明體" w:hAnsi="新細明體" w:cs="新細明體"/>
                <w:kern w:val="0"/>
              </w:rPr>
              <w:t>桃園農業物流園區建設計畫</w:t>
            </w:r>
          </w:p>
        </w:tc>
        <w:tc>
          <w:tcPr>
            <w:tcW w:w="3827" w:type="dxa"/>
            <w:vAlign w:val="center"/>
          </w:tcPr>
          <w:p w14:paraId="2647B033" w14:textId="77777777" w:rsidR="00955554" w:rsidRPr="000E2892" w:rsidRDefault="00F5227F" w:rsidP="00F5227F">
            <w:pPr>
              <w:pStyle w:val="Web"/>
              <w:spacing w:before="0" w:beforeAutospacing="0" w:after="0" w:afterAutospacing="0" w:line="320" w:lineRule="exact"/>
              <w:jc w:val="both"/>
            </w:pPr>
            <w:r w:rsidRPr="000E2892">
              <w:t>建構桃園農業物流園區成為觀賞水族、花卉、蔬果、植物工廠、種子種苗、冷藏冷凍農畜產及食品類、農業加值等產業國際轉運、包裝、重整、理貨、加工之冷鏈物流專區，並導入保稅、檢疫、檢驗、通關一條龍便捷進出口通關服務。</w:t>
            </w:r>
          </w:p>
        </w:tc>
      </w:tr>
      <w:tr w:rsidR="00D52C67" w:rsidRPr="000E2892" w14:paraId="030CF55A" w14:textId="77777777" w:rsidTr="00D41DFF">
        <w:tblPrEx>
          <w:tblCellMar>
            <w:top w:w="0" w:type="dxa"/>
            <w:bottom w:w="0" w:type="dxa"/>
          </w:tblCellMar>
        </w:tblPrEx>
        <w:trPr>
          <w:cantSplit/>
          <w:trHeight w:val="198"/>
        </w:trPr>
        <w:tc>
          <w:tcPr>
            <w:tcW w:w="2410" w:type="dxa"/>
            <w:vMerge w:val="restart"/>
          </w:tcPr>
          <w:p w14:paraId="43410E72" w14:textId="77777777" w:rsidR="00D52C67" w:rsidRPr="000E2892" w:rsidRDefault="00D52C67" w:rsidP="004315EE">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四、社會保險業務</w:t>
            </w:r>
          </w:p>
        </w:tc>
        <w:tc>
          <w:tcPr>
            <w:tcW w:w="376" w:type="dxa"/>
          </w:tcPr>
          <w:p w14:paraId="31D413CA" w14:textId="77777777" w:rsidR="00D52C67" w:rsidRPr="000E2892" w:rsidRDefault="00D52C67" w:rsidP="004315EE">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一</w:t>
            </w:r>
          </w:p>
        </w:tc>
        <w:tc>
          <w:tcPr>
            <w:tcW w:w="3026" w:type="dxa"/>
          </w:tcPr>
          <w:p w14:paraId="30080732" w14:textId="77777777" w:rsidR="00D52C67" w:rsidRPr="000E2892" w:rsidRDefault="00D52C67" w:rsidP="00795E5A">
            <w:pPr>
              <w:widowControl w:val="0"/>
              <w:spacing w:line="320" w:lineRule="exact"/>
              <w:textDirection w:val="lrTbV"/>
              <w:rPr>
                <w:rFonts w:ascii="新細明體" w:hAnsi="新細明體" w:cs="新細明體"/>
                <w:kern w:val="0"/>
              </w:rPr>
            </w:pPr>
            <w:r w:rsidRPr="000E2892">
              <w:rPr>
                <w:rFonts w:ascii="新細明體" w:hAnsi="新細明體" w:cs="新細明體" w:hint="eastAsia"/>
                <w:kern w:val="0"/>
              </w:rPr>
              <w:t>農民保險業務</w:t>
            </w:r>
          </w:p>
        </w:tc>
        <w:tc>
          <w:tcPr>
            <w:tcW w:w="3827" w:type="dxa"/>
          </w:tcPr>
          <w:p w14:paraId="3F08E8B3" w14:textId="77777777" w:rsidR="00D52C67" w:rsidRPr="000E2892" w:rsidRDefault="00D52C67" w:rsidP="00795E5A">
            <w:pPr>
              <w:widowControl w:val="0"/>
              <w:numPr>
                <w:ilvl w:val="0"/>
                <w:numId w:val="128"/>
              </w:numPr>
              <w:spacing w:line="320" w:lineRule="exact"/>
              <w:ind w:left="505" w:hanging="505"/>
              <w:jc w:val="both"/>
              <w:textDirection w:val="lrTbV"/>
              <w:rPr>
                <w:rFonts w:ascii="新細明體" w:hAnsi="新細明體" w:cs="新細明體" w:hint="eastAsia"/>
                <w:kern w:val="0"/>
              </w:rPr>
            </w:pPr>
            <w:r w:rsidRPr="000E2892">
              <w:rPr>
                <w:rFonts w:ascii="新細明體" w:hAnsi="新細明體" w:cs="新細明體" w:hint="eastAsia"/>
                <w:kern w:val="0"/>
              </w:rPr>
              <w:t>精進農民健康保險制度，協助實際從事農業工作農民參加農民健康保險。</w:t>
            </w:r>
          </w:p>
          <w:p w14:paraId="53D3E535" w14:textId="77777777" w:rsidR="00D52C67" w:rsidRPr="000E2892" w:rsidRDefault="00D52C67" w:rsidP="00795E5A">
            <w:pPr>
              <w:widowControl w:val="0"/>
              <w:numPr>
                <w:ilvl w:val="0"/>
                <w:numId w:val="128"/>
              </w:numPr>
              <w:spacing w:line="320" w:lineRule="exact"/>
              <w:ind w:left="505" w:hanging="505"/>
              <w:jc w:val="both"/>
              <w:textDirection w:val="lrTbV"/>
              <w:rPr>
                <w:rFonts w:ascii="新細明體" w:hAnsi="新細明體"/>
              </w:rPr>
            </w:pPr>
            <w:r w:rsidRPr="000E2892">
              <w:rPr>
                <w:rFonts w:ascii="新細明體" w:hAnsi="新細明體" w:cs="新細明體" w:hint="eastAsia"/>
                <w:kern w:val="0"/>
              </w:rPr>
              <w:t>賡續辦理農民健康保險被保險人資格清查作業。</w:t>
            </w:r>
          </w:p>
        </w:tc>
      </w:tr>
      <w:tr w:rsidR="00D52C67" w:rsidRPr="000E2892" w14:paraId="1C40C1BC" w14:textId="77777777" w:rsidTr="00B66458">
        <w:tblPrEx>
          <w:tblCellMar>
            <w:top w:w="0" w:type="dxa"/>
            <w:bottom w:w="0" w:type="dxa"/>
          </w:tblCellMar>
        </w:tblPrEx>
        <w:trPr>
          <w:cantSplit/>
          <w:trHeight w:val="198"/>
        </w:trPr>
        <w:tc>
          <w:tcPr>
            <w:tcW w:w="2410" w:type="dxa"/>
            <w:vMerge/>
          </w:tcPr>
          <w:p w14:paraId="232D4208" w14:textId="77777777" w:rsidR="00D52C67" w:rsidRPr="000E2892" w:rsidRDefault="00D52C67" w:rsidP="004315EE">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1A4AF990" w14:textId="77777777" w:rsidR="00D52C67" w:rsidRPr="000E2892" w:rsidRDefault="00D52C67" w:rsidP="00B43FA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二</w:t>
            </w:r>
          </w:p>
        </w:tc>
        <w:tc>
          <w:tcPr>
            <w:tcW w:w="3026" w:type="dxa"/>
          </w:tcPr>
          <w:p w14:paraId="4954CCD3" w14:textId="77777777" w:rsidR="00D52C67" w:rsidRPr="000E2892" w:rsidRDefault="00D52C67" w:rsidP="00B43FA2">
            <w:pPr>
              <w:widowControl w:val="0"/>
              <w:spacing w:line="320" w:lineRule="exact"/>
              <w:textDirection w:val="lrTbV"/>
              <w:rPr>
                <w:rFonts w:ascii="新細明體" w:hAnsi="新細明體" w:cs="新細明體"/>
                <w:kern w:val="0"/>
              </w:rPr>
            </w:pPr>
            <w:r w:rsidRPr="000E2892">
              <w:rPr>
                <w:rFonts w:ascii="新細明體" w:hAnsi="新細明體" w:cs="新細明體" w:hint="eastAsia"/>
                <w:kern w:val="0"/>
              </w:rPr>
              <w:t>農民職業災害保險</w:t>
            </w:r>
          </w:p>
        </w:tc>
        <w:tc>
          <w:tcPr>
            <w:tcW w:w="3827" w:type="dxa"/>
            <w:vAlign w:val="center"/>
          </w:tcPr>
          <w:p w14:paraId="55428761" w14:textId="77777777" w:rsidR="00D52C67" w:rsidRPr="000E2892" w:rsidRDefault="00D52C67" w:rsidP="00795E5A">
            <w:pPr>
              <w:widowControl w:val="0"/>
              <w:numPr>
                <w:ilvl w:val="0"/>
                <w:numId w:val="191"/>
              </w:numPr>
              <w:spacing w:line="320" w:lineRule="exact"/>
              <w:ind w:left="505" w:hanging="505"/>
              <w:jc w:val="both"/>
              <w:rPr>
                <w:rFonts w:ascii="新細明體" w:hAnsi="新細明體" w:cs="新細明體"/>
                <w:kern w:val="0"/>
              </w:rPr>
            </w:pPr>
            <w:r w:rsidRPr="000E2892">
              <w:rPr>
                <w:rFonts w:ascii="新細明體" w:hAnsi="新細明體" w:cs="新細明體"/>
                <w:kern w:val="0"/>
              </w:rPr>
              <w:t>推動農民職業災害保險業務。</w:t>
            </w:r>
          </w:p>
          <w:p w14:paraId="74506E13" w14:textId="77777777" w:rsidR="00D52C67" w:rsidRPr="000E2892" w:rsidRDefault="00D52C67" w:rsidP="00795E5A">
            <w:pPr>
              <w:widowControl w:val="0"/>
              <w:numPr>
                <w:ilvl w:val="0"/>
                <w:numId w:val="191"/>
              </w:numPr>
              <w:spacing w:line="320" w:lineRule="exact"/>
              <w:ind w:left="505" w:hanging="505"/>
              <w:jc w:val="both"/>
              <w:rPr>
                <w:rFonts w:ascii="新細明體" w:hAnsi="新細明體" w:cs="新細明體"/>
                <w:kern w:val="0"/>
              </w:rPr>
            </w:pPr>
            <w:r w:rsidRPr="000E2892">
              <w:rPr>
                <w:rFonts w:ascii="新細明體" w:hAnsi="新細明體" w:cs="新細明體"/>
                <w:kern w:val="0"/>
              </w:rPr>
              <w:t>建構農民職</w:t>
            </w:r>
            <w:r w:rsidRPr="000E2892">
              <w:rPr>
                <w:rFonts w:ascii="新細明體" w:hAnsi="新細明體" w:cs="新細明體" w:hint="eastAsia"/>
                <w:kern w:val="0"/>
              </w:rPr>
              <w:t>業</w:t>
            </w:r>
            <w:r w:rsidRPr="000E2892">
              <w:rPr>
                <w:rFonts w:ascii="新細明體" w:hAnsi="新細明體" w:cs="新細明體"/>
                <w:kern w:val="0"/>
              </w:rPr>
              <w:t>災</w:t>
            </w:r>
            <w:r w:rsidRPr="000E2892">
              <w:rPr>
                <w:rFonts w:ascii="新細明體" w:hAnsi="新細明體" w:cs="新細明體" w:hint="eastAsia"/>
                <w:kern w:val="0"/>
              </w:rPr>
              <w:t>害</w:t>
            </w:r>
            <w:r w:rsidRPr="000E2892">
              <w:rPr>
                <w:rFonts w:ascii="新細明體" w:hAnsi="新細明體" w:cs="新細明體"/>
                <w:kern w:val="0"/>
              </w:rPr>
              <w:t>基礎資料。</w:t>
            </w:r>
          </w:p>
          <w:p w14:paraId="4C9BC6F0" w14:textId="77777777" w:rsidR="00D52C67" w:rsidRPr="000E2892" w:rsidRDefault="00D52C67" w:rsidP="00795E5A">
            <w:pPr>
              <w:widowControl w:val="0"/>
              <w:numPr>
                <w:ilvl w:val="0"/>
                <w:numId w:val="191"/>
              </w:numPr>
              <w:spacing w:line="320" w:lineRule="exact"/>
              <w:ind w:left="505" w:hanging="505"/>
              <w:jc w:val="both"/>
              <w:rPr>
                <w:rFonts w:ascii="新細明體" w:hAnsi="新細明體" w:cs="新細明體"/>
                <w:kern w:val="0"/>
              </w:rPr>
            </w:pPr>
            <w:r w:rsidRPr="000E2892">
              <w:rPr>
                <w:rFonts w:ascii="新細明體" w:hAnsi="新細明體" w:cs="新細明體"/>
                <w:kern w:val="0"/>
              </w:rPr>
              <w:t>建立農民職域衛生安全相關教育體系及措施。</w:t>
            </w:r>
          </w:p>
          <w:p w14:paraId="0F2BBEBB" w14:textId="77777777" w:rsidR="00D52C67" w:rsidRPr="000E2892" w:rsidRDefault="00D52C67" w:rsidP="00795E5A">
            <w:pPr>
              <w:widowControl w:val="0"/>
              <w:numPr>
                <w:ilvl w:val="0"/>
                <w:numId w:val="191"/>
              </w:numPr>
              <w:spacing w:line="320" w:lineRule="exact"/>
              <w:ind w:left="505" w:hanging="505"/>
              <w:jc w:val="both"/>
              <w:textDirection w:val="lrTbV"/>
              <w:rPr>
                <w:rFonts w:ascii="新細明體" w:hAnsi="新細明體"/>
              </w:rPr>
            </w:pPr>
            <w:r w:rsidRPr="000E2892">
              <w:rPr>
                <w:rFonts w:ascii="新細明體" w:hAnsi="新細明體" w:cs="新細明體"/>
                <w:kern w:val="0"/>
              </w:rPr>
              <w:t>健全實際從事農業工作者之職業安全及經濟補償制度。</w:t>
            </w:r>
          </w:p>
        </w:tc>
      </w:tr>
      <w:tr w:rsidR="00D52C67" w:rsidRPr="000E2892" w14:paraId="0EBB4E4A" w14:textId="77777777" w:rsidTr="00D406F5">
        <w:tblPrEx>
          <w:tblCellMar>
            <w:top w:w="0" w:type="dxa"/>
            <w:bottom w:w="0" w:type="dxa"/>
          </w:tblCellMar>
        </w:tblPrEx>
        <w:trPr>
          <w:cantSplit/>
          <w:trHeight w:val="198"/>
        </w:trPr>
        <w:tc>
          <w:tcPr>
            <w:tcW w:w="2410" w:type="dxa"/>
            <w:vMerge w:val="restart"/>
          </w:tcPr>
          <w:p w14:paraId="7B550CCE" w14:textId="77777777" w:rsidR="00D52C67" w:rsidRPr="000E2892" w:rsidRDefault="00D52C67" w:rsidP="00D406F5">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五、</w:t>
            </w:r>
            <w:r w:rsidRPr="000E2892">
              <w:rPr>
                <w:rFonts w:hint="eastAsia"/>
                <w:lang w:eastAsia="zh-HK"/>
              </w:rPr>
              <w:t>農民福利業務</w:t>
            </w:r>
          </w:p>
        </w:tc>
        <w:tc>
          <w:tcPr>
            <w:tcW w:w="376" w:type="dxa"/>
          </w:tcPr>
          <w:p w14:paraId="08D92DEE" w14:textId="77777777" w:rsidR="00D52C67" w:rsidRPr="000E2892" w:rsidRDefault="00D52C67" w:rsidP="00A8336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一</w:t>
            </w:r>
          </w:p>
        </w:tc>
        <w:tc>
          <w:tcPr>
            <w:tcW w:w="3026" w:type="dxa"/>
            <w:shd w:val="clear" w:color="auto" w:fill="auto"/>
          </w:tcPr>
          <w:p w14:paraId="0EC3B6F1" w14:textId="77777777" w:rsidR="00D52C67" w:rsidRPr="000E2892" w:rsidRDefault="00D52C67" w:rsidP="00645D7C">
            <w:pPr>
              <w:widowControl w:val="0"/>
              <w:spacing w:line="320" w:lineRule="exact"/>
              <w:textDirection w:val="lrTbV"/>
              <w:rPr>
                <w:rFonts w:ascii="新細明體" w:hAnsi="新細明體" w:cs="新細明體"/>
                <w:kern w:val="0"/>
              </w:rPr>
            </w:pPr>
            <w:r w:rsidRPr="000E2892">
              <w:rPr>
                <w:rFonts w:ascii="新細明體" w:hAnsi="新細明體" w:cs="新細明體"/>
                <w:kern w:val="0"/>
              </w:rPr>
              <w:t>發放老年農民福利津貼</w:t>
            </w:r>
          </w:p>
        </w:tc>
        <w:tc>
          <w:tcPr>
            <w:tcW w:w="3827" w:type="dxa"/>
            <w:vAlign w:val="center"/>
          </w:tcPr>
          <w:p w14:paraId="054DE6DD" w14:textId="77777777" w:rsidR="00D52C67" w:rsidRPr="000E2892" w:rsidRDefault="00D52C67" w:rsidP="00CB50BE">
            <w:pPr>
              <w:widowControl w:val="0"/>
              <w:numPr>
                <w:ilvl w:val="0"/>
                <w:numId w:val="116"/>
              </w:numPr>
              <w:spacing w:line="320" w:lineRule="exact"/>
              <w:ind w:left="505" w:hanging="505"/>
              <w:jc w:val="both"/>
              <w:rPr>
                <w:rFonts w:ascii="新細明體" w:hAnsi="新細明體" w:cs="新細明體"/>
                <w:kern w:val="0"/>
              </w:rPr>
            </w:pPr>
            <w:r w:rsidRPr="000E2892">
              <w:rPr>
                <w:rFonts w:ascii="新細明體" w:hAnsi="新細明體"/>
              </w:rPr>
              <w:t>辦理老年農民福利津貼申領及核發業務之策劃、監督、宣導、聯繫等工作</w:t>
            </w:r>
            <w:r w:rsidRPr="000E2892">
              <w:rPr>
                <w:rFonts w:ascii="新細明體" w:hAnsi="新細明體" w:cs="新細明體"/>
                <w:kern w:val="0"/>
              </w:rPr>
              <w:t>。</w:t>
            </w:r>
          </w:p>
          <w:p w14:paraId="189E5F50" w14:textId="77777777" w:rsidR="00D52C67" w:rsidRPr="000E2892" w:rsidRDefault="00D52C67" w:rsidP="00CB50BE">
            <w:pPr>
              <w:widowControl w:val="0"/>
              <w:numPr>
                <w:ilvl w:val="0"/>
                <w:numId w:val="116"/>
              </w:numPr>
              <w:spacing w:line="320" w:lineRule="exact"/>
              <w:ind w:left="505" w:hanging="505"/>
              <w:jc w:val="both"/>
              <w:textDirection w:val="lrTbV"/>
              <w:rPr>
                <w:rFonts w:ascii="新細明體" w:hAnsi="新細明體" w:hint="eastAsia"/>
              </w:rPr>
            </w:pPr>
            <w:r w:rsidRPr="000E2892">
              <w:rPr>
                <w:rFonts w:ascii="新細明體" w:hAnsi="新細明體" w:cs="新細明體"/>
                <w:kern w:val="0"/>
              </w:rPr>
              <w:t>委託</w:t>
            </w:r>
            <w:r w:rsidRPr="000E2892">
              <w:rPr>
                <w:rFonts w:ascii="新細明體" w:hAnsi="新細明體"/>
              </w:rPr>
              <w:t>勞動部</w:t>
            </w:r>
            <w:r w:rsidRPr="000E2892">
              <w:rPr>
                <w:rFonts w:ascii="新細明體" w:hAnsi="新細明體" w:cs="新細明體"/>
                <w:kern w:val="0"/>
              </w:rPr>
              <w:t>勞工保險局，辦理老年農民福利津貼核發業務。</w:t>
            </w:r>
          </w:p>
        </w:tc>
      </w:tr>
      <w:tr w:rsidR="00D52C67" w:rsidRPr="000E2892" w14:paraId="189D27DE" w14:textId="77777777" w:rsidTr="00D406F5">
        <w:tblPrEx>
          <w:tblCellMar>
            <w:top w:w="0" w:type="dxa"/>
            <w:bottom w:w="0" w:type="dxa"/>
          </w:tblCellMar>
        </w:tblPrEx>
        <w:trPr>
          <w:cantSplit/>
          <w:trHeight w:val="198"/>
        </w:trPr>
        <w:tc>
          <w:tcPr>
            <w:tcW w:w="2410" w:type="dxa"/>
            <w:vMerge/>
          </w:tcPr>
          <w:p w14:paraId="42B738A3" w14:textId="77777777" w:rsidR="00D52C67" w:rsidRPr="000E2892" w:rsidRDefault="00D52C67" w:rsidP="00D406F5">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0A049132" w14:textId="77777777" w:rsidR="00D52C67" w:rsidRPr="000E2892" w:rsidRDefault="00D52C67" w:rsidP="002E7760">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二</w:t>
            </w:r>
          </w:p>
        </w:tc>
        <w:tc>
          <w:tcPr>
            <w:tcW w:w="3026" w:type="dxa"/>
            <w:shd w:val="clear" w:color="auto" w:fill="auto"/>
          </w:tcPr>
          <w:p w14:paraId="6C42E5AE" w14:textId="77777777" w:rsidR="00D52C67" w:rsidRPr="000E2892" w:rsidRDefault="00D52C67" w:rsidP="00795E5A">
            <w:pPr>
              <w:widowControl w:val="0"/>
              <w:spacing w:line="320" w:lineRule="exact"/>
              <w:textDirection w:val="lrTbV"/>
              <w:rPr>
                <w:rFonts w:ascii="新細明體" w:hAnsi="新細明體" w:cs="新細明體"/>
                <w:kern w:val="0"/>
              </w:rPr>
            </w:pPr>
            <w:r w:rsidRPr="000E2892">
              <w:rPr>
                <w:rFonts w:ascii="新細明體" w:hAnsi="新細明體" w:cs="新細明體" w:hint="eastAsia"/>
                <w:kern w:val="0"/>
                <w:lang w:eastAsia="zh-HK"/>
              </w:rPr>
              <w:t>老年農民喪葬慰問金業務</w:t>
            </w:r>
          </w:p>
        </w:tc>
        <w:tc>
          <w:tcPr>
            <w:tcW w:w="3827" w:type="dxa"/>
            <w:vAlign w:val="center"/>
          </w:tcPr>
          <w:p w14:paraId="5D723F18" w14:textId="77777777" w:rsidR="00D52C67" w:rsidRPr="000E2892" w:rsidRDefault="00D52C67" w:rsidP="00795E5A">
            <w:pPr>
              <w:widowControl w:val="0"/>
              <w:spacing w:line="320" w:lineRule="exact"/>
              <w:jc w:val="both"/>
              <w:rPr>
                <w:rFonts w:ascii="新細明體" w:hAnsi="新細明體" w:hint="eastAsia"/>
                <w:lang w:eastAsia="zh-HK"/>
              </w:rPr>
            </w:pPr>
            <w:r w:rsidRPr="000E2892">
              <w:rPr>
                <w:rFonts w:ascii="新細明體" w:hAnsi="新細明體" w:hint="eastAsia"/>
              </w:rPr>
              <w:t>辦理老年農民喪葬慰問金核發業務。</w:t>
            </w:r>
          </w:p>
          <w:p w14:paraId="02EB515E" w14:textId="77777777" w:rsidR="00D52C67" w:rsidRPr="000E2892" w:rsidRDefault="00D52C67" w:rsidP="00795E5A">
            <w:pPr>
              <w:widowControl w:val="0"/>
              <w:spacing w:line="320" w:lineRule="exact"/>
              <w:jc w:val="both"/>
              <w:rPr>
                <w:rFonts w:ascii="新細明體" w:hAnsi="新細明體"/>
              </w:rPr>
            </w:pPr>
          </w:p>
        </w:tc>
      </w:tr>
      <w:tr w:rsidR="00D52C67" w:rsidRPr="000E2892" w14:paraId="624332F4" w14:textId="77777777" w:rsidTr="00D406F5">
        <w:tblPrEx>
          <w:tblCellMar>
            <w:top w:w="0" w:type="dxa"/>
            <w:bottom w:w="0" w:type="dxa"/>
          </w:tblCellMar>
        </w:tblPrEx>
        <w:trPr>
          <w:cantSplit/>
          <w:trHeight w:val="198"/>
        </w:trPr>
        <w:tc>
          <w:tcPr>
            <w:tcW w:w="2410" w:type="dxa"/>
            <w:vMerge/>
          </w:tcPr>
          <w:p w14:paraId="600F2346" w14:textId="77777777" w:rsidR="00D52C67" w:rsidRPr="000E2892" w:rsidRDefault="00D52C67" w:rsidP="00D406F5">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3FC92B0B" w14:textId="77777777" w:rsidR="00D52C67" w:rsidRPr="000E2892" w:rsidRDefault="00D52C67" w:rsidP="002E7760">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三</w:t>
            </w:r>
          </w:p>
        </w:tc>
        <w:tc>
          <w:tcPr>
            <w:tcW w:w="3026" w:type="dxa"/>
            <w:shd w:val="clear" w:color="auto" w:fill="auto"/>
          </w:tcPr>
          <w:p w14:paraId="23850D14" w14:textId="77777777" w:rsidR="00D52C67" w:rsidRPr="000E2892" w:rsidRDefault="00D52C67" w:rsidP="00795E5A">
            <w:pPr>
              <w:widowControl w:val="0"/>
              <w:spacing w:line="320" w:lineRule="exact"/>
              <w:textDirection w:val="lrTbV"/>
              <w:rPr>
                <w:rFonts w:ascii="新細明體" w:hAnsi="新細明體" w:cs="新細明體"/>
                <w:kern w:val="0"/>
              </w:rPr>
            </w:pPr>
            <w:r w:rsidRPr="000E2892">
              <w:rPr>
                <w:rFonts w:ascii="新細明體" w:hAnsi="新細明體" w:cs="新細明體" w:hint="eastAsia"/>
                <w:kern w:val="0"/>
                <w:lang w:eastAsia="zh-HK"/>
              </w:rPr>
              <w:t>農民退休儲金</w:t>
            </w:r>
          </w:p>
        </w:tc>
        <w:tc>
          <w:tcPr>
            <w:tcW w:w="3827" w:type="dxa"/>
            <w:vAlign w:val="center"/>
          </w:tcPr>
          <w:p w14:paraId="42538810" w14:textId="77777777" w:rsidR="00D52C67" w:rsidRPr="000E2892" w:rsidRDefault="00D52C67" w:rsidP="00795E5A">
            <w:pPr>
              <w:widowControl w:val="0"/>
              <w:numPr>
                <w:ilvl w:val="0"/>
                <w:numId w:val="193"/>
              </w:numPr>
              <w:spacing w:line="320" w:lineRule="exact"/>
              <w:ind w:left="505" w:hanging="505"/>
              <w:jc w:val="both"/>
              <w:rPr>
                <w:rFonts w:ascii="新細明體" w:hAnsi="新細明體" w:cs="新細明體" w:hint="eastAsia"/>
                <w:kern w:val="0"/>
              </w:rPr>
            </w:pPr>
            <w:r w:rsidRPr="000E2892">
              <w:rPr>
                <w:rFonts w:ascii="新細明體" w:hAnsi="新細明體" w:cs="新細明體" w:hint="eastAsia"/>
                <w:kern w:val="0"/>
              </w:rPr>
              <w:t>辦理農民退休儲金之申請、資格審查、提繳、核發及監理業務。</w:t>
            </w:r>
          </w:p>
          <w:p w14:paraId="1997B8D0" w14:textId="77777777" w:rsidR="00D52C67" w:rsidRPr="000E2892" w:rsidRDefault="00D52C67" w:rsidP="00795E5A">
            <w:pPr>
              <w:widowControl w:val="0"/>
              <w:numPr>
                <w:ilvl w:val="0"/>
                <w:numId w:val="193"/>
              </w:numPr>
              <w:spacing w:line="320" w:lineRule="exact"/>
              <w:ind w:left="505" w:hanging="505"/>
              <w:jc w:val="both"/>
              <w:rPr>
                <w:rFonts w:ascii="新細明體" w:hAnsi="新細明體" w:cs="新細明體" w:hint="eastAsia"/>
                <w:kern w:val="0"/>
              </w:rPr>
            </w:pPr>
            <w:r w:rsidRPr="000E2892">
              <w:rPr>
                <w:rFonts w:ascii="新細明體" w:hAnsi="新細明體" w:cs="新細明體" w:hint="eastAsia"/>
                <w:kern w:val="0"/>
              </w:rPr>
              <w:t>委託勞動部勞工保險局辦理農民退休儲金收支、保管業務。</w:t>
            </w:r>
          </w:p>
          <w:p w14:paraId="6C99C5B9" w14:textId="77777777" w:rsidR="00D52C67" w:rsidRPr="000E2892" w:rsidRDefault="00D52C67" w:rsidP="00795E5A">
            <w:pPr>
              <w:widowControl w:val="0"/>
              <w:numPr>
                <w:ilvl w:val="0"/>
                <w:numId w:val="193"/>
              </w:numPr>
              <w:spacing w:line="320" w:lineRule="exact"/>
              <w:ind w:left="505" w:hanging="505"/>
              <w:jc w:val="both"/>
              <w:rPr>
                <w:rFonts w:ascii="新細明體" w:hAnsi="新細明體"/>
              </w:rPr>
            </w:pPr>
            <w:r w:rsidRPr="000E2892">
              <w:rPr>
                <w:rFonts w:ascii="新細明體" w:hAnsi="新細明體" w:cs="新細明體" w:hint="eastAsia"/>
                <w:kern w:val="0"/>
              </w:rPr>
              <w:t>委託勞動部勞動基金運用局辦理農民退休基金之運用、經營及管理業務。</w:t>
            </w:r>
          </w:p>
        </w:tc>
      </w:tr>
      <w:tr w:rsidR="00D52C67" w:rsidRPr="000E2892" w14:paraId="62EAC265" w14:textId="77777777" w:rsidTr="00A83362">
        <w:tblPrEx>
          <w:tblCellMar>
            <w:top w:w="0" w:type="dxa"/>
            <w:bottom w:w="0" w:type="dxa"/>
          </w:tblCellMar>
        </w:tblPrEx>
        <w:trPr>
          <w:cantSplit/>
          <w:trHeight w:val="198"/>
        </w:trPr>
        <w:tc>
          <w:tcPr>
            <w:tcW w:w="2410" w:type="dxa"/>
            <w:vMerge w:val="restart"/>
          </w:tcPr>
          <w:p w14:paraId="4706B872" w14:textId="77777777" w:rsidR="00D52C67" w:rsidRPr="000E2892" w:rsidRDefault="00D52C67" w:rsidP="00A83362">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六、農業特別收入基金</w:t>
            </w:r>
          </w:p>
        </w:tc>
        <w:tc>
          <w:tcPr>
            <w:tcW w:w="376" w:type="dxa"/>
          </w:tcPr>
          <w:p w14:paraId="67DEC647" w14:textId="77777777" w:rsidR="00D52C67" w:rsidRPr="000E2892" w:rsidRDefault="00D52C67" w:rsidP="00A83362">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一</w:t>
            </w:r>
          </w:p>
        </w:tc>
        <w:tc>
          <w:tcPr>
            <w:tcW w:w="3026" w:type="dxa"/>
          </w:tcPr>
          <w:p w14:paraId="68697BF7" w14:textId="77777777" w:rsidR="00D52C67" w:rsidRPr="000E2892" w:rsidRDefault="00D52C67" w:rsidP="00340C93">
            <w:pPr>
              <w:widowControl w:val="0"/>
              <w:spacing w:line="320" w:lineRule="exact"/>
              <w:textDirection w:val="lrTbV"/>
              <w:rPr>
                <w:rFonts w:ascii="新細明體" w:hAnsi="新細明體"/>
              </w:rPr>
            </w:pPr>
            <w:r w:rsidRPr="000E2892">
              <w:rPr>
                <w:rFonts w:ascii="新細明體" w:hAnsi="新細明體" w:cs="新細明體"/>
                <w:kern w:val="0"/>
              </w:rPr>
              <w:t>農業天然災害救助</w:t>
            </w:r>
          </w:p>
        </w:tc>
        <w:tc>
          <w:tcPr>
            <w:tcW w:w="3827" w:type="dxa"/>
          </w:tcPr>
          <w:p w14:paraId="31C59B55" w14:textId="77777777" w:rsidR="00D52C67" w:rsidRPr="000E2892" w:rsidRDefault="00D52C67" w:rsidP="00A87B7A">
            <w:pPr>
              <w:pStyle w:val="Web"/>
              <w:widowControl w:val="0"/>
              <w:numPr>
                <w:ilvl w:val="0"/>
                <w:numId w:val="43"/>
              </w:numPr>
              <w:spacing w:before="0" w:beforeAutospacing="0" w:after="0" w:afterAutospacing="0" w:line="320" w:lineRule="exact"/>
              <w:ind w:leftChars="3" w:left="523" w:hangingChars="215" w:hanging="516"/>
              <w:jc w:val="both"/>
            </w:pPr>
            <w:r w:rsidRPr="000E2892">
              <w:t>辦理農業天然災害現金救助或補助。</w:t>
            </w:r>
          </w:p>
          <w:p w14:paraId="04E4D53D" w14:textId="77777777" w:rsidR="00D52C67" w:rsidRPr="000E2892" w:rsidRDefault="00D52C67" w:rsidP="00A87B7A">
            <w:pPr>
              <w:pStyle w:val="Web"/>
              <w:widowControl w:val="0"/>
              <w:numPr>
                <w:ilvl w:val="0"/>
                <w:numId w:val="43"/>
              </w:numPr>
              <w:spacing w:before="0" w:beforeAutospacing="0" w:after="0" w:afterAutospacing="0" w:line="320" w:lineRule="exact"/>
              <w:ind w:leftChars="3" w:left="523" w:hangingChars="215" w:hanging="516"/>
              <w:jc w:val="both"/>
              <w:rPr>
                <w:rFonts w:hint="eastAsia"/>
              </w:rPr>
            </w:pPr>
            <w:r w:rsidRPr="000E2892">
              <w:t>推動農業天然災害低利貸款，</w:t>
            </w:r>
            <w:r w:rsidRPr="000E2892">
              <w:rPr>
                <w:rFonts w:hint="eastAsia"/>
                <w:lang w:eastAsia="zh-HK"/>
              </w:rPr>
              <w:t>提供</w:t>
            </w:r>
            <w:r w:rsidRPr="000E2892">
              <w:t>利息差額補貼。</w:t>
            </w:r>
          </w:p>
          <w:p w14:paraId="59D531F7" w14:textId="77777777" w:rsidR="00D52C67" w:rsidRPr="000E2892" w:rsidRDefault="00D52C67" w:rsidP="00A87B7A">
            <w:pPr>
              <w:pStyle w:val="Web"/>
              <w:widowControl w:val="0"/>
              <w:numPr>
                <w:ilvl w:val="0"/>
                <w:numId w:val="43"/>
              </w:numPr>
              <w:spacing w:before="0" w:beforeAutospacing="0" w:after="0" w:afterAutospacing="0" w:line="320" w:lineRule="exact"/>
              <w:ind w:leftChars="3" w:left="523" w:hangingChars="215" w:hanging="516"/>
              <w:jc w:val="both"/>
            </w:pPr>
            <w:r w:rsidRPr="000E2892">
              <w:t>於汛期前後辦理災害救助說明會及檢討會，提升勘查人員農業災害專業災損鑑定知識及救助時效，並檢討計畫成效。</w:t>
            </w:r>
          </w:p>
        </w:tc>
      </w:tr>
      <w:tr w:rsidR="00D52C67" w:rsidRPr="000E2892" w14:paraId="58F5019F" w14:textId="77777777" w:rsidTr="00B42CAE">
        <w:tblPrEx>
          <w:tblCellMar>
            <w:top w:w="0" w:type="dxa"/>
            <w:bottom w:w="0" w:type="dxa"/>
          </w:tblCellMar>
        </w:tblPrEx>
        <w:trPr>
          <w:cantSplit/>
          <w:trHeight w:val="198"/>
        </w:trPr>
        <w:tc>
          <w:tcPr>
            <w:tcW w:w="2410" w:type="dxa"/>
            <w:vMerge/>
          </w:tcPr>
          <w:p w14:paraId="63308B95" w14:textId="77777777" w:rsidR="00D52C67" w:rsidRPr="000E2892" w:rsidRDefault="00D52C67" w:rsidP="009C4D65">
            <w:pPr>
              <w:widowControl w:val="0"/>
              <w:spacing w:line="400" w:lineRule="exact"/>
              <w:jc w:val="both"/>
              <w:textDirection w:val="lrTbV"/>
              <w:rPr>
                <w:rFonts w:ascii="新細明體" w:hAnsi="新細明體" w:hint="eastAsia"/>
              </w:rPr>
            </w:pPr>
          </w:p>
        </w:tc>
        <w:tc>
          <w:tcPr>
            <w:tcW w:w="376" w:type="dxa"/>
          </w:tcPr>
          <w:p w14:paraId="5867CCBD" w14:textId="77777777" w:rsidR="00D52C67" w:rsidRPr="000E2892" w:rsidRDefault="00D52C67" w:rsidP="009C4D65">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rPr>
              <w:t>二</w:t>
            </w:r>
          </w:p>
        </w:tc>
        <w:tc>
          <w:tcPr>
            <w:tcW w:w="3026" w:type="dxa"/>
          </w:tcPr>
          <w:p w14:paraId="212640EF" w14:textId="77777777" w:rsidR="00D52C67" w:rsidRPr="000E2892" w:rsidRDefault="00D52C67" w:rsidP="00340C93">
            <w:pPr>
              <w:widowControl w:val="0"/>
              <w:spacing w:line="320" w:lineRule="exact"/>
              <w:textDirection w:val="lrTbV"/>
              <w:rPr>
                <w:rFonts w:ascii="新細明體" w:hAnsi="新細明體" w:cs="新細明體" w:hint="eastAsia"/>
                <w:kern w:val="0"/>
              </w:rPr>
            </w:pPr>
            <w:r w:rsidRPr="000E2892">
              <w:rPr>
                <w:rFonts w:ascii="新細明體" w:hAnsi="新細明體" w:cs="新細明體" w:hint="eastAsia"/>
                <w:kern w:val="0"/>
              </w:rPr>
              <w:t>農業貸款利息差額補貼計畫</w:t>
            </w:r>
          </w:p>
        </w:tc>
        <w:tc>
          <w:tcPr>
            <w:tcW w:w="3827" w:type="dxa"/>
          </w:tcPr>
          <w:p w14:paraId="5395D53C" w14:textId="77777777" w:rsidR="00D52C67" w:rsidRPr="000E2892" w:rsidRDefault="00D52C67" w:rsidP="00CB50BE">
            <w:pPr>
              <w:pStyle w:val="Web"/>
              <w:widowControl w:val="0"/>
              <w:numPr>
                <w:ilvl w:val="0"/>
                <w:numId w:val="44"/>
              </w:numPr>
              <w:spacing w:before="0" w:beforeAutospacing="0" w:after="0" w:afterAutospacing="0" w:line="320" w:lineRule="exact"/>
              <w:ind w:leftChars="3" w:left="523" w:hangingChars="215" w:hanging="516"/>
              <w:jc w:val="both"/>
            </w:pPr>
            <w:r w:rsidRPr="000E2892">
              <w:t>配合政府農業政策，推動多種農、林、漁、牧專案貸款，支應農漁民營農所需低利資金，增進農業發展及農漁業者福利。</w:t>
            </w:r>
          </w:p>
          <w:p w14:paraId="3622326B" w14:textId="77777777" w:rsidR="00D52C67" w:rsidRPr="000E2892" w:rsidRDefault="00D52C67" w:rsidP="00CB50BE">
            <w:pPr>
              <w:pStyle w:val="Web"/>
              <w:widowControl w:val="0"/>
              <w:numPr>
                <w:ilvl w:val="0"/>
                <w:numId w:val="44"/>
              </w:numPr>
              <w:spacing w:before="0" w:beforeAutospacing="0" w:after="0" w:afterAutospacing="0" w:line="320" w:lineRule="exact"/>
              <w:ind w:leftChars="3" w:left="523" w:hangingChars="215" w:hanging="516"/>
              <w:jc w:val="both"/>
            </w:pPr>
            <w:r w:rsidRPr="000E2892">
              <w:t>另加強推動農業節能減碳貸款、青年從農創業貸款、農民組織與農企業產銷經營及研發創新貸款之業務，促進綠色農業科技發展、扶植青年農民及加速農業創新轉型。</w:t>
            </w:r>
          </w:p>
        </w:tc>
      </w:tr>
      <w:tr w:rsidR="00D52C67" w:rsidRPr="000E2892" w14:paraId="7096CE93" w14:textId="77777777" w:rsidTr="00B80ED5">
        <w:tblPrEx>
          <w:tblCellMar>
            <w:top w:w="0" w:type="dxa"/>
            <w:bottom w:w="0" w:type="dxa"/>
          </w:tblCellMar>
        </w:tblPrEx>
        <w:tc>
          <w:tcPr>
            <w:tcW w:w="2410" w:type="dxa"/>
            <w:vMerge/>
          </w:tcPr>
          <w:p w14:paraId="4A4C06EE"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61B2ADF4" w14:textId="77777777" w:rsidR="00D52C67" w:rsidRPr="000E2892" w:rsidRDefault="00D52C67" w:rsidP="009B6D17">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三</w:t>
            </w:r>
          </w:p>
        </w:tc>
        <w:tc>
          <w:tcPr>
            <w:tcW w:w="3026" w:type="dxa"/>
          </w:tcPr>
          <w:p w14:paraId="1EC84D26" w14:textId="77777777" w:rsidR="00D52C67" w:rsidRPr="000E2892" w:rsidRDefault="00D52C67" w:rsidP="00340C93">
            <w:pPr>
              <w:widowControl w:val="0"/>
              <w:spacing w:line="320" w:lineRule="exact"/>
              <w:textDirection w:val="lrTbV"/>
              <w:rPr>
                <w:rFonts w:ascii="新細明體" w:hAnsi="新細明體" w:cs="新細明體" w:hint="eastAsia"/>
                <w:kern w:val="0"/>
              </w:rPr>
            </w:pPr>
            <w:r w:rsidRPr="000E2892">
              <w:rPr>
                <w:rFonts w:ascii="新細明體" w:hAnsi="新細明體" w:cs="新細明體" w:hint="eastAsia"/>
                <w:kern w:val="0"/>
              </w:rPr>
              <w:t>調整漁業產業結構強化管理機制計畫</w:t>
            </w:r>
          </w:p>
        </w:tc>
        <w:tc>
          <w:tcPr>
            <w:tcW w:w="3827" w:type="dxa"/>
            <w:vAlign w:val="center"/>
          </w:tcPr>
          <w:p w14:paraId="054466AD" w14:textId="77777777" w:rsidR="00D52C67" w:rsidRPr="000E2892" w:rsidRDefault="00D52C67" w:rsidP="00CB50BE">
            <w:pPr>
              <w:widowControl w:val="0"/>
              <w:numPr>
                <w:ilvl w:val="0"/>
                <w:numId w:val="187"/>
              </w:numPr>
              <w:spacing w:line="320" w:lineRule="exact"/>
              <w:ind w:left="505" w:hanging="505"/>
              <w:jc w:val="both"/>
              <w:rPr>
                <w:rFonts w:ascii="新細明體" w:hAnsi="新細明體" w:cs="新細明體"/>
                <w:kern w:val="0"/>
              </w:rPr>
            </w:pPr>
            <w:r w:rsidRPr="000E2892">
              <w:rPr>
                <w:rFonts w:ascii="新細明體" w:hAnsi="新細明體" w:cs="新細明體"/>
                <w:kern w:val="0"/>
              </w:rPr>
              <w:t>辦理水產品地產地消活動及食魚教育。</w:t>
            </w:r>
          </w:p>
          <w:p w14:paraId="2C23B358" w14:textId="77777777" w:rsidR="00D52C67" w:rsidRPr="000E2892" w:rsidRDefault="00D52C67" w:rsidP="00CB50BE">
            <w:pPr>
              <w:widowControl w:val="0"/>
              <w:numPr>
                <w:ilvl w:val="0"/>
                <w:numId w:val="187"/>
              </w:numPr>
              <w:spacing w:line="320" w:lineRule="exact"/>
              <w:ind w:left="505" w:hanging="505"/>
              <w:jc w:val="both"/>
              <w:rPr>
                <w:rFonts w:ascii="新細明體" w:hAnsi="新細明體" w:cs="新細明體"/>
                <w:kern w:val="0"/>
              </w:rPr>
            </w:pPr>
            <w:r w:rsidRPr="000E2892">
              <w:rPr>
                <w:rFonts w:ascii="新細明體" w:hAnsi="新細明體" w:cs="新細明體"/>
                <w:kern w:val="0"/>
              </w:rPr>
              <w:t>推廣國產水產品及契約性生產。</w:t>
            </w:r>
          </w:p>
          <w:p w14:paraId="70A40F28" w14:textId="77777777" w:rsidR="00D52C67" w:rsidRPr="000E2892" w:rsidRDefault="00D52C67" w:rsidP="00CB50BE">
            <w:pPr>
              <w:widowControl w:val="0"/>
              <w:numPr>
                <w:ilvl w:val="0"/>
                <w:numId w:val="187"/>
              </w:numPr>
              <w:spacing w:line="320" w:lineRule="exact"/>
              <w:ind w:left="505" w:hanging="505"/>
              <w:jc w:val="both"/>
              <w:rPr>
                <w:rFonts w:ascii="新細明體" w:hAnsi="新細明體" w:cs="新細明體" w:hint="eastAsia"/>
                <w:kern w:val="0"/>
              </w:rPr>
            </w:pPr>
            <w:r w:rsidRPr="000E2892">
              <w:rPr>
                <w:rFonts w:ascii="新細明體" w:hAnsi="新細明體" w:cs="新細明體"/>
                <w:kern w:val="0"/>
              </w:rPr>
              <w:t>建構海洋漁獲衛生安全機制，提升漁獲衛生安全。</w:t>
            </w:r>
          </w:p>
          <w:p w14:paraId="60E669B7" w14:textId="77777777" w:rsidR="00D52C67" w:rsidRPr="000E2892" w:rsidRDefault="00D52C67" w:rsidP="00CB50BE">
            <w:pPr>
              <w:widowControl w:val="0"/>
              <w:numPr>
                <w:ilvl w:val="0"/>
                <w:numId w:val="187"/>
              </w:numPr>
              <w:spacing w:line="320" w:lineRule="exact"/>
              <w:ind w:left="505" w:hanging="505"/>
              <w:jc w:val="both"/>
              <w:rPr>
                <w:rFonts w:ascii="新細明體" w:hAnsi="新細明體" w:cs="新細明體"/>
                <w:kern w:val="0"/>
              </w:rPr>
            </w:pPr>
            <w:r w:rsidRPr="000E2892">
              <w:rPr>
                <w:rFonts w:ascii="新細明體" w:hAnsi="新細明體" w:cs="新細明體"/>
                <w:kern w:val="0"/>
              </w:rPr>
              <w:t>辦理未上市養殖水產品用藥輔導及監測，輔導業者建構以目標市場為導向之產業價值鏈。</w:t>
            </w:r>
          </w:p>
          <w:p w14:paraId="027278D0" w14:textId="77777777" w:rsidR="00D52C67" w:rsidRPr="000E2892" w:rsidRDefault="00D52C67" w:rsidP="00CB50BE">
            <w:pPr>
              <w:widowControl w:val="0"/>
              <w:numPr>
                <w:ilvl w:val="0"/>
                <w:numId w:val="187"/>
              </w:numPr>
              <w:spacing w:line="320" w:lineRule="exact"/>
              <w:ind w:left="505" w:hanging="505"/>
              <w:jc w:val="both"/>
              <w:rPr>
                <w:rFonts w:ascii="新細明體" w:hAnsi="新細明體" w:cs="新細明體"/>
                <w:kern w:val="0"/>
              </w:rPr>
            </w:pPr>
            <w:r w:rsidRPr="000E2892">
              <w:rPr>
                <w:rFonts w:ascii="新細明體" w:hAnsi="新細明體" w:cs="新細明體"/>
                <w:kern w:val="0"/>
              </w:rPr>
              <w:t>輔導外銷型水產品符合進口國要求之衛生規範，並發展具內銷潛力之重點養殖產業，提升養殖技術並加強養殖場登錄及管理。</w:t>
            </w:r>
          </w:p>
          <w:p w14:paraId="7C91632E" w14:textId="77777777" w:rsidR="00D52C67" w:rsidRPr="000E2892" w:rsidRDefault="00D52C67" w:rsidP="00CB50BE">
            <w:pPr>
              <w:widowControl w:val="0"/>
              <w:numPr>
                <w:ilvl w:val="0"/>
                <w:numId w:val="187"/>
              </w:numPr>
              <w:spacing w:line="320" w:lineRule="exact"/>
              <w:ind w:left="505" w:hanging="505"/>
              <w:jc w:val="both"/>
              <w:textDirection w:val="lrTbV"/>
              <w:rPr>
                <w:rFonts w:ascii="新細明體" w:hAnsi="新細明體"/>
              </w:rPr>
            </w:pPr>
            <w:r w:rsidRPr="000E2892">
              <w:rPr>
                <w:rFonts w:ascii="新細明體" w:hAnsi="新細明體" w:cs="新細明體"/>
                <w:kern w:val="0"/>
              </w:rPr>
              <w:t>輔導我國沿近海等捕撈漁業符合國際規範。</w:t>
            </w:r>
          </w:p>
        </w:tc>
      </w:tr>
      <w:tr w:rsidR="00D52C67" w:rsidRPr="000E2892" w14:paraId="2CC3E9CB" w14:textId="77777777" w:rsidTr="00B80ED5">
        <w:tblPrEx>
          <w:tblCellMar>
            <w:top w:w="0" w:type="dxa"/>
            <w:bottom w:w="0" w:type="dxa"/>
          </w:tblCellMar>
        </w:tblPrEx>
        <w:tc>
          <w:tcPr>
            <w:tcW w:w="2410" w:type="dxa"/>
            <w:vMerge/>
          </w:tcPr>
          <w:p w14:paraId="647FDFB3"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18B5D170" w14:textId="77777777" w:rsidR="00D52C67" w:rsidRPr="000E2892" w:rsidRDefault="00D52C67" w:rsidP="00E86DE4">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四</w:t>
            </w:r>
          </w:p>
        </w:tc>
        <w:tc>
          <w:tcPr>
            <w:tcW w:w="3026" w:type="dxa"/>
          </w:tcPr>
          <w:p w14:paraId="12306F63" w14:textId="77777777" w:rsidR="00D52C67" w:rsidRPr="000E2892" w:rsidRDefault="00D52C67" w:rsidP="00340C93">
            <w:pPr>
              <w:widowControl w:val="0"/>
              <w:spacing w:line="320" w:lineRule="exact"/>
              <w:textDirection w:val="lrTbV"/>
              <w:rPr>
                <w:rFonts w:ascii="新細明體" w:hAnsi="新細明體" w:cs="新細明體"/>
                <w:kern w:val="0"/>
              </w:rPr>
            </w:pPr>
            <w:r w:rsidRPr="000E2892">
              <w:rPr>
                <w:rFonts w:ascii="新細明體" w:hAnsi="新細明體" w:cs="新細明體" w:hint="eastAsia"/>
                <w:kern w:val="0"/>
              </w:rPr>
              <w:t>養豬產業</w:t>
            </w:r>
            <w:r w:rsidRPr="000E2892">
              <w:rPr>
                <w:rFonts w:ascii="新細明體" w:hAnsi="新細明體" w:cs="新細明體" w:hint="eastAsia"/>
                <w:kern w:val="0"/>
                <w:lang w:eastAsia="zh-HK"/>
              </w:rPr>
              <w:t>躍升加值發展計畫</w:t>
            </w:r>
          </w:p>
        </w:tc>
        <w:tc>
          <w:tcPr>
            <w:tcW w:w="3827" w:type="dxa"/>
          </w:tcPr>
          <w:p w14:paraId="672DD732"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推動多元育種策略，建立前瞻性種豬選拔指數，整合人工授精站，優化種原供應體系。</w:t>
            </w:r>
          </w:p>
          <w:p w14:paraId="64A575C6"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擴大運用精準數據管理，提升生產效率，加強推動自動智能省工設施</w:t>
            </w:r>
            <w:r w:rsidRPr="000E2892">
              <w:rPr>
                <w:rFonts w:ascii="新細明體" w:hAnsi="新細明體" w:cs="新細明體"/>
                <w:kern w:val="0"/>
              </w:rPr>
              <w:t>(</w:t>
            </w:r>
            <w:r w:rsidRPr="000E2892">
              <w:rPr>
                <w:rFonts w:ascii="新細明體" w:hAnsi="新細明體" w:cs="新細明體" w:hint="eastAsia"/>
                <w:kern w:val="0"/>
              </w:rPr>
              <w:t>備</w:t>
            </w:r>
            <w:r w:rsidRPr="000E2892">
              <w:rPr>
                <w:rFonts w:ascii="新細明體" w:hAnsi="新細明體" w:cs="新細明體"/>
                <w:kern w:val="0"/>
              </w:rPr>
              <w:t>)</w:t>
            </w:r>
            <w:r w:rsidRPr="000E2892">
              <w:rPr>
                <w:rFonts w:ascii="新細明體" w:hAnsi="新細明體" w:cs="新細明體" w:hint="eastAsia"/>
                <w:kern w:val="0"/>
              </w:rPr>
              <w:t>。</w:t>
            </w:r>
          </w:p>
          <w:p w14:paraId="3AA41A40"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養豬場生物安全分級輔導，推廣批次或異地分齡生產模式，加強契養體系整齊度。</w:t>
            </w:r>
          </w:p>
          <w:p w14:paraId="448FE39D"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強化動物飼料安全，提升飼料品質，建構自配戶自主管理及監督機制。</w:t>
            </w:r>
          </w:p>
          <w:p w14:paraId="5F1BDA1F"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客製化輔導養豬場節水減廢，提升廢水處理效能，整合跨域量能，擴大推動糞尿水資源化再利用。</w:t>
            </w:r>
          </w:p>
          <w:p w14:paraId="4A8BBA2B"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穩定國內毛豬產銷供應，輔導肉品市場設施改善，精進國產豬肉溯源管理，強化產銷履歷驗證，做好市場區隔。</w:t>
            </w:r>
          </w:p>
          <w:p w14:paraId="6D71D477"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推動國產肉品供應升級，優化學校午餐溯源豬肉供需管理，為校園食材溯源及品質衛生安全把關。</w:t>
            </w:r>
          </w:p>
          <w:p w14:paraId="42F0D90F" w14:textId="77777777" w:rsidR="00D52C67" w:rsidRPr="000E2892" w:rsidRDefault="00D52C67" w:rsidP="00CB50BE">
            <w:pPr>
              <w:widowControl w:val="0"/>
              <w:numPr>
                <w:ilvl w:val="0"/>
                <w:numId w:val="188"/>
              </w:numPr>
              <w:spacing w:line="320" w:lineRule="exact"/>
              <w:ind w:left="505" w:hanging="505"/>
              <w:jc w:val="both"/>
              <w:rPr>
                <w:rFonts w:ascii="新細明體" w:hAnsi="新細明體" w:cs="新細明體"/>
                <w:kern w:val="0"/>
              </w:rPr>
            </w:pPr>
            <w:r w:rsidRPr="000E2892">
              <w:rPr>
                <w:rFonts w:ascii="新細明體" w:hAnsi="新細明體" w:cs="新細明體" w:hint="eastAsia"/>
                <w:kern w:val="0"/>
              </w:rPr>
              <w:t>整備豬肉外銷產業鏈，建構臺灣豬肉及種原出口體系，優化產品創新加值，積極開拓外銷契機。</w:t>
            </w:r>
          </w:p>
        </w:tc>
      </w:tr>
      <w:tr w:rsidR="00D52C67" w:rsidRPr="000E2892" w14:paraId="61847270" w14:textId="77777777" w:rsidTr="009B6D17">
        <w:tblPrEx>
          <w:tblCellMar>
            <w:top w:w="0" w:type="dxa"/>
            <w:bottom w:w="0" w:type="dxa"/>
          </w:tblCellMar>
        </w:tblPrEx>
        <w:trPr>
          <w:cantSplit/>
          <w:trHeight w:val="198"/>
        </w:trPr>
        <w:tc>
          <w:tcPr>
            <w:tcW w:w="2410" w:type="dxa"/>
            <w:vMerge/>
          </w:tcPr>
          <w:p w14:paraId="72ECE650"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054C758A" w14:textId="77777777" w:rsidR="00D52C67" w:rsidRPr="000E2892" w:rsidRDefault="00D52C67" w:rsidP="00E86DE4">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五</w:t>
            </w:r>
          </w:p>
        </w:tc>
        <w:tc>
          <w:tcPr>
            <w:tcW w:w="3026" w:type="dxa"/>
          </w:tcPr>
          <w:p w14:paraId="6145E6F4" w14:textId="77777777" w:rsidR="00D52C67" w:rsidRPr="000E2892" w:rsidRDefault="00D52C67" w:rsidP="00E86DE4">
            <w:pPr>
              <w:widowControl w:val="0"/>
              <w:spacing w:line="320" w:lineRule="exact"/>
              <w:textDirection w:val="lrTbV"/>
              <w:rPr>
                <w:rFonts w:ascii="新細明體" w:hAnsi="新細明體" w:cs="新細明體"/>
                <w:kern w:val="0"/>
              </w:rPr>
            </w:pPr>
            <w:r w:rsidRPr="000E2892">
              <w:rPr>
                <w:rFonts w:ascii="新細明體" w:hAnsi="新細明體" w:cs="新細明體" w:hint="eastAsia"/>
                <w:kern w:val="0"/>
                <w:lang w:eastAsia="zh-HK"/>
              </w:rPr>
              <w:t>精進</w:t>
            </w:r>
            <w:r w:rsidRPr="000E2892">
              <w:rPr>
                <w:rFonts w:ascii="新細明體" w:hAnsi="新細明體" w:cs="新細明體" w:hint="eastAsia"/>
                <w:kern w:val="0"/>
              </w:rPr>
              <w:t>家畜保險業務計畫</w:t>
            </w:r>
          </w:p>
        </w:tc>
        <w:tc>
          <w:tcPr>
            <w:tcW w:w="3827" w:type="dxa"/>
            <w:vAlign w:val="center"/>
          </w:tcPr>
          <w:p w14:paraId="51BA04D8" w14:textId="77777777" w:rsidR="00D52C67" w:rsidRPr="000E2892" w:rsidRDefault="00D52C67" w:rsidP="00CB50BE">
            <w:pPr>
              <w:widowControl w:val="0"/>
              <w:numPr>
                <w:ilvl w:val="0"/>
                <w:numId w:val="115"/>
              </w:numPr>
              <w:spacing w:line="320" w:lineRule="exact"/>
              <w:ind w:left="505" w:hanging="505"/>
              <w:jc w:val="both"/>
              <w:rPr>
                <w:rFonts w:ascii="新細明體" w:hAnsi="新細明體" w:cs="新細明體"/>
                <w:kern w:val="0"/>
              </w:rPr>
            </w:pPr>
            <w:r w:rsidRPr="000E2892">
              <w:rPr>
                <w:rFonts w:ascii="新細明體" w:hAnsi="新細明體" w:cs="新細明體"/>
                <w:kern w:val="0"/>
              </w:rPr>
              <w:t>辦理</w:t>
            </w:r>
            <w:r w:rsidRPr="000E2892">
              <w:rPr>
                <w:rFonts w:ascii="新細明體" w:hAnsi="新細明體" w:hint="eastAsia"/>
              </w:rPr>
              <w:t>家畜保險</w:t>
            </w:r>
            <w:r w:rsidRPr="000E2892">
              <w:rPr>
                <w:rFonts w:ascii="新細明體" w:hAnsi="新細明體" w:cs="新細明體"/>
                <w:kern w:val="0"/>
              </w:rPr>
              <w:t>保險費補助、核保、理賠。</w:t>
            </w:r>
          </w:p>
          <w:p w14:paraId="6858A304" w14:textId="77777777" w:rsidR="00D52C67" w:rsidRPr="000E2892" w:rsidRDefault="00D52C67" w:rsidP="00CB50BE">
            <w:pPr>
              <w:widowControl w:val="0"/>
              <w:numPr>
                <w:ilvl w:val="0"/>
                <w:numId w:val="115"/>
              </w:numPr>
              <w:spacing w:line="320" w:lineRule="exact"/>
              <w:ind w:left="505" w:hanging="505"/>
              <w:jc w:val="both"/>
              <w:rPr>
                <w:rFonts w:ascii="新細明體" w:hAnsi="新細明體" w:cs="新細明體"/>
                <w:kern w:val="0"/>
              </w:rPr>
            </w:pPr>
            <w:r w:rsidRPr="000E2892">
              <w:rPr>
                <w:rFonts w:ascii="新細明體" w:hAnsi="新細明體" w:cs="新細明體"/>
                <w:kern w:val="0"/>
              </w:rPr>
              <w:t>辦理宣導講習、教育訓練業務。</w:t>
            </w:r>
          </w:p>
          <w:p w14:paraId="2B72B469" w14:textId="77777777" w:rsidR="00D52C67" w:rsidRPr="000E2892" w:rsidRDefault="00D52C67" w:rsidP="00CB50BE">
            <w:pPr>
              <w:widowControl w:val="0"/>
              <w:numPr>
                <w:ilvl w:val="0"/>
                <w:numId w:val="115"/>
              </w:numPr>
              <w:spacing w:line="320" w:lineRule="exact"/>
              <w:ind w:left="505" w:hanging="505"/>
              <w:jc w:val="both"/>
              <w:rPr>
                <w:rFonts w:ascii="新細明體" w:hAnsi="新細明體" w:cs="新細明體"/>
                <w:kern w:val="0"/>
              </w:rPr>
            </w:pPr>
            <w:r w:rsidRPr="000E2892">
              <w:rPr>
                <w:rFonts w:ascii="新細明體" w:hAnsi="新細明體" w:cs="新細明體"/>
                <w:kern w:val="0"/>
              </w:rPr>
              <w:t>辦理出險核認。</w:t>
            </w:r>
          </w:p>
          <w:p w14:paraId="6A7FDF75" w14:textId="77777777" w:rsidR="00D52C67" w:rsidRPr="000E2892" w:rsidRDefault="00D52C67" w:rsidP="00CB50BE">
            <w:pPr>
              <w:widowControl w:val="0"/>
              <w:numPr>
                <w:ilvl w:val="0"/>
                <w:numId w:val="115"/>
              </w:numPr>
              <w:spacing w:line="320" w:lineRule="exact"/>
              <w:ind w:left="505" w:hanging="505"/>
              <w:jc w:val="both"/>
              <w:rPr>
                <w:rFonts w:ascii="新細明體" w:hAnsi="新細明體" w:cs="新細明體"/>
                <w:kern w:val="0"/>
              </w:rPr>
            </w:pPr>
            <w:r w:rsidRPr="000E2892">
              <w:rPr>
                <w:rFonts w:ascii="新細明體" w:hAnsi="新細明體" w:cs="新細明體"/>
                <w:kern w:val="0"/>
              </w:rPr>
              <w:t>辦理直轄市、縣（市）輔導查核。</w:t>
            </w:r>
          </w:p>
          <w:p w14:paraId="46AC7800" w14:textId="77777777" w:rsidR="00D52C67" w:rsidRPr="000E2892" w:rsidRDefault="00D52C67" w:rsidP="00CB50BE">
            <w:pPr>
              <w:widowControl w:val="0"/>
              <w:numPr>
                <w:ilvl w:val="0"/>
                <w:numId w:val="115"/>
              </w:numPr>
              <w:spacing w:line="320" w:lineRule="exact"/>
              <w:ind w:left="505" w:hanging="505"/>
              <w:jc w:val="both"/>
              <w:textDirection w:val="lrTbV"/>
              <w:rPr>
                <w:rFonts w:ascii="新細明體" w:hAnsi="新細明體"/>
              </w:rPr>
            </w:pPr>
            <w:r w:rsidRPr="000E2892">
              <w:rPr>
                <w:rFonts w:ascii="新細明體" w:hAnsi="新細明體" w:cs="新細明體"/>
                <w:kern w:val="0"/>
              </w:rPr>
              <w:t>辦理</w:t>
            </w:r>
            <w:r w:rsidRPr="000E2892">
              <w:rPr>
                <w:rFonts w:ascii="新細明體" w:hAnsi="新細明體" w:cs="新細明體" w:hint="eastAsia"/>
                <w:kern w:val="0"/>
              </w:rPr>
              <w:t>家畜保險資訊管理系統增建及相關規定之修正</w:t>
            </w:r>
            <w:r w:rsidRPr="000E2892">
              <w:rPr>
                <w:rFonts w:ascii="新細明體" w:hAnsi="新細明體" w:cs="新細明體"/>
                <w:kern w:val="0"/>
              </w:rPr>
              <w:t>。</w:t>
            </w:r>
          </w:p>
        </w:tc>
      </w:tr>
      <w:tr w:rsidR="00D52C67" w:rsidRPr="000E2892" w14:paraId="6BEC446D" w14:textId="77777777" w:rsidTr="009B6D17">
        <w:tblPrEx>
          <w:tblCellMar>
            <w:top w:w="0" w:type="dxa"/>
            <w:bottom w:w="0" w:type="dxa"/>
          </w:tblCellMar>
        </w:tblPrEx>
        <w:trPr>
          <w:cantSplit/>
          <w:trHeight w:val="198"/>
        </w:trPr>
        <w:tc>
          <w:tcPr>
            <w:tcW w:w="2410" w:type="dxa"/>
            <w:vMerge/>
          </w:tcPr>
          <w:p w14:paraId="312715BE" w14:textId="77777777" w:rsidR="00D52C67" w:rsidRPr="000E2892" w:rsidRDefault="00D52C67" w:rsidP="00515ABB">
            <w:pPr>
              <w:widowControl w:val="0"/>
              <w:spacing w:line="400" w:lineRule="exact"/>
              <w:jc w:val="both"/>
              <w:textDirection w:val="lrTbV"/>
              <w:rPr>
                <w:rFonts w:ascii="新細明體" w:hAnsi="新細明體" w:hint="eastAsia"/>
              </w:rPr>
            </w:pPr>
          </w:p>
        </w:tc>
        <w:tc>
          <w:tcPr>
            <w:tcW w:w="376" w:type="dxa"/>
          </w:tcPr>
          <w:p w14:paraId="4379F8CF" w14:textId="77777777" w:rsidR="00D52C67" w:rsidRPr="000E2892" w:rsidRDefault="00D52C67" w:rsidP="00E86DE4">
            <w:pPr>
              <w:spacing w:line="320" w:lineRule="exact"/>
              <w:jc w:val="center"/>
              <w:textDirection w:val="lrTbV"/>
              <w:rPr>
                <w:rFonts w:ascii="新細明體" w:hAnsi="新細明體" w:cs="新細明體" w:hint="eastAsia"/>
                <w:kern w:val="0"/>
              </w:rPr>
            </w:pPr>
            <w:r w:rsidRPr="000E2892">
              <w:rPr>
                <w:rFonts w:ascii="新細明體" w:hAnsi="新細明體" w:cs="新細明體" w:hint="eastAsia"/>
                <w:kern w:val="0"/>
                <w:lang w:eastAsia="zh-HK"/>
              </w:rPr>
              <w:t>六</w:t>
            </w:r>
          </w:p>
        </w:tc>
        <w:tc>
          <w:tcPr>
            <w:tcW w:w="3026" w:type="dxa"/>
          </w:tcPr>
          <w:p w14:paraId="394AEE6C" w14:textId="77777777" w:rsidR="00D52C67" w:rsidRPr="000E2892" w:rsidRDefault="00D52C67" w:rsidP="00616BF2">
            <w:pPr>
              <w:widowControl w:val="0"/>
              <w:spacing w:line="320" w:lineRule="exact"/>
              <w:rPr>
                <w:rFonts w:ascii="新細明體" w:hAnsi="新細明體" w:cs="新細明體" w:hint="eastAsia"/>
                <w:kern w:val="0"/>
                <w:lang w:eastAsia="zh-HK"/>
              </w:rPr>
            </w:pPr>
            <w:r w:rsidRPr="000E2892">
              <w:rPr>
                <w:rFonts w:ascii="新細明體" w:hAnsi="新細明體" w:cs="新細明體"/>
                <w:kern w:val="0"/>
                <w:lang w:eastAsia="zh-HK"/>
              </w:rPr>
              <w:t>拓展農產品國際市場</w:t>
            </w:r>
          </w:p>
          <w:p w14:paraId="0AA97B2E" w14:textId="77777777" w:rsidR="00D52C67" w:rsidRPr="000E2892" w:rsidRDefault="00D52C67" w:rsidP="00E86DE4">
            <w:pPr>
              <w:widowControl w:val="0"/>
              <w:spacing w:line="320" w:lineRule="exact"/>
              <w:textDirection w:val="lrTbV"/>
              <w:rPr>
                <w:rFonts w:ascii="新細明體" w:hAnsi="新細明體" w:cs="新細明體" w:hint="eastAsia"/>
                <w:kern w:val="0"/>
                <w:lang w:eastAsia="zh-HK"/>
              </w:rPr>
            </w:pPr>
          </w:p>
        </w:tc>
        <w:tc>
          <w:tcPr>
            <w:tcW w:w="3827" w:type="dxa"/>
            <w:vAlign w:val="center"/>
          </w:tcPr>
          <w:p w14:paraId="22E7544D" w14:textId="77777777" w:rsidR="00D52C67" w:rsidRPr="000E2892" w:rsidRDefault="00D52C67" w:rsidP="00CB50BE">
            <w:pPr>
              <w:widowControl w:val="0"/>
              <w:numPr>
                <w:ilvl w:val="0"/>
                <w:numId w:val="189"/>
              </w:numPr>
              <w:spacing w:line="320" w:lineRule="exact"/>
              <w:ind w:left="505" w:hanging="505"/>
              <w:jc w:val="both"/>
              <w:rPr>
                <w:rFonts w:ascii="新細明體" w:hAnsi="新細明體" w:cs="新細明體"/>
                <w:kern w:val="0"/>
              </w:rPr>
            </w:pPr>
            <w:r w:rsidRPr="000E2892">
              <w:rPr>
                <w:rFonts w:ascii="新細明體" w:hAnsi="新細明體" w:cs="新細明體"/>
                <w:kern w:val="0"/>
              </w:rPr>
              <w:t>拓展農產品海外通路，加強國際行銷宣傳，爭取國際商機。</w:t>
            </w:r>
          </w:p>
          <w:p w14:paraId="1F99D77B" w14:textId="77777777" w:rsidR="00D52C67" w:rsidRPr="000E2892" w:rsidRDefault="00D52C67" w:rsidP="00CB50BE">
            <w:pPr>
              <w:widowControl w:val="0"/>
              <w:numPr>
                <w:ilvl w:val="0"/>
                <w:numId w:val="189"/>
              </w:numPr>
              <w:spacing w:line="320" w:lineRule="exact"/>
              <w:ind w:left="505" w:hanging="505"/>
              <w:jc w:val="both"/>
              <w:rPr>
                <w:rFonts w:ascii="新細明體" w:hAnsi="新細明體" w:cs="新細明體"/>
                <w:kern w:val="0"/>
              </w:rPr>
            </w:pPr>
            <w:r w:rsidRPr="000E2892">
              <w:rPr>
                <w:rFonts w:ascii="新細明體" w:hAnsi="新細明體" w:cs="新細明體"/>
                <w:kern w:val="0"/>
              </w:rPr>
              <w:t>強化臺灣農產品國際品牌形象，提高國際能見度及競爭力發展外銷型農產業</w:t>
            </w:r>
            <w:r w:rsidRPr="000E2892">
              <w:rPr>
                <w:sz w:val="28"/>
                <w:szCs w:val="28"/>
              </w:rPr>
              <w:t>。</w:t>
            </w:r>
          </w:p>
        </w:tc>
      </w:tr>
    </w:tbl>
    <w:p w14:paraId="6209F305" w14:textId="77777777" w:rsidR="00E21C65" w:rsidRPr="000E2892" w:rsidRDefault="00E21C65" w:rsidP="00875C26">
      <w:pPr>
        <w:pStyle w:val="Web"/>
        <w:spacing w:before="0" w:beforeAutospacing="0" w:after="0" w:afterAutospacing="0" w:line="320" w:lineRule="exact"/>
        <w:textDirection w:val="lrTbV"/>
        <w:rPr>
          <w:rFonts w:cs="Times New Roman" w:hint="eastAsia"/>
          <w:bCs/>
        </w:rPr>
      </w:pPr>
      <w:r w:rsidRPr="000E2892">
        <w:br w:type="page"/>
      </w:r>
      <w:r w:rsidRPr="000E2892">
        <w:rPr>
          <w:rFonts w:cs="Times New Roman" w:hint="eastAsia"/>
          <w:bCs/>
        </w:rPr>
        <w:t>三、以前年度計畫實施成果概述</w:t>
      </w:r>
    </w:p>
    <w:p w14:paraId="32BCF689" w14:textId="77777777" w:rsidR="00E21C65" w:rsidRPr="000E2892" w:rsidRDefault="00E21C65" w:rsidP="00875C26">
      <w:pPr>
        <w:pStyle w:val="Web"/>
        <w:spacing w:before="0" w:beforeAutospacing="0" w:after="0" w:afterAutospacing="0" w:line="320" w:lineRule="exact"/>
        <w:textDirection w:val="lrTbV"/>
        <w:rPr>
          <w:rFonts w:cs="Times New Roman" w:hint="eastAsia"/>
          <w:bCs/>
        </w:rPr>
      </w:pPr>
      <w:r w:rsidRPr="000E2892">
        <w:rPr>
          <w:rFonts w:cs="Times New Roman" w:hint="eastAsia"/>
          <w:bCs/>
        </w:rPr>
        <w:t>(一)前（</w:t>
      </w:r>
      <w:r w:rsidR="004B20E3" w:rsidRPr="000E2892">
        <w:rPr>
          <w:rFonts w:cs="Times New Roman" w:hint="eastAsia"/>
          <w:bCs/>
        </w:rPr>
        <w:t>10</w:t>
      </w:r>
      <w:r w:rsidR="00F04B2D" w:rsidRPr="000E2892">
        <w:rPr>
          <w:rFonts w:cs="Times New Roman"/>
          <w:bCs/>
        </w:rPr>
        <w:t>8</w:t>
      </w:r>
      <w:r w:rsidRPr="000E2892">
        <w:rPr>
          <w:rFonts w:cs="Times New Roman" w:hint="eastAsia"/>
          <w:bCs/>
        </w:rPr>
        <w:t>）年度計畫實施成果概述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4B20E3" w:rsidRPr="000E2892" w14:paraId="4360F79A" w14:textId="77777777" w:rsidTr="00F51C38">
        <w:tblPrEx>
          <w:tblCellMar>
            <w:top w:w="0" w:type="dxa"/>
            <w:bottom w:w="0" w:type="dxa"/>
          </w:tblCellMar>
        </w:tblPrEx>
        <w:trPr>
          <w:cantSplit/>
          <w:trHeight w:val="482"/>
          <w:tblHeader/>
        </w:trPr>
        <w:tc>
          <w:tcPr>
            <w:tcW w:w="1588" w:type="dxa"/>
            <w:vAlign w:val="center"/>
          </w:tcPr>
          <w:p w14:paraId="164AB8F1" w14:textId="77777777" w:rsidR="004B20E3" w:rsidRPr="000E2892" w:rsidRDefault="004B20E3" w:rsidP="00F51C38">
            <w:pPr>
              <w:widowControl w:val="0"/>
              <w:spacing w:line="300" w:lineRule="exact"/>
              <w:jc w:val="center"/>
              <w:textDirection w:val="lrTbV"/>
              <w:rPr>
                <w:rFonts w:ascii="新細明體" w:hAnsi="新細明體" w:hint="eastAsia"/>
              </w:rPr>
            </w:pPr>
            <w:r w:rsidRPr="000E2892">
              <w:rPr>
                <w:rFonts w:ascii="新細明體" w:hAnsi="新細明體" w:hint="eastAsia"/>
              </w:rPr>
              <w:t>工作計畫</w:t>
            </w:r>
          </w:p>
        </w:tc>
        <w:tc>
          <w:tcPr>
            <w:tcW w:w="3118" w:type="dxa"/>
            <w:vAlign w:val="center"/>
          </w:tcPr>
          <w:p w14:paraId="4BA5C0DA" w14:textId="77777777" w:rsidR="004B20E3" w:rsidRPr="000E2892" w:rsidRDefault="004B20E3" w:rsidP="00F51C38">
            <w:pPr>
              <w:widowControl w:val="0"/>
              <w:spacing w:line="300" w:lineRule="exact"/>
              <w:jc w:val="center"/>
              <w:textDirection w:val="lrTbV"/>
              <w:rPr>
                <w:rFonts w:ascii="新細明體" w:hAnsi="新細明體" w:hint="eastAsia"/>
              </w:rPr>
            </w:pPr>
            <w:r w:rsidRPr="000E2892">
              <w:rPr>
                <w:rFonts w:ascii="新細明體" w:hAnsi="新細明體" w:hint="eastAsia"/>
              </w:rPr>
              <w:t>實施概況</w:t>
            </w:r>
          </w:p>
        </w:tc>
        <w:tc>
          <w:tcPr>
            <w:tcW w:w="4961" w:type="dxa"/>
            <w:vAlign w:val="center"/>
          </w:tcPr>
          <w:p w14:paraId="30E45A17" w14:textId="77777777" w:rsidR="004B20E3" w:rsidRPr="000E2892" w:rsidRDefault="004B20E3" w:rsidP="005668C7">
            <w:pPr>
              <w:widowControl w:val="0"/>
              <w:spacing w:line="300" w:lineRule="exact"/>
              <w:jc w:val="center"/>
              <w:textDirection w:val="lrTbV"/>
              <w:rPr>
                <w:rFonts w:ascii="新細明體" w:hAnsi="新細明體" w:hint="eastAsia"/>
              </w:rPr>
            </w:pPr>
            <w:r w:rsidRPr="000E2892">
              <w:rPr>
                <w:rFonts w:ascii="新細明體" w:hAnsi="新細明體" w:hint="eastAsia"/>
              </w:rPr>
              <w:t>實施成果</w:t>
            </w:r>
          </w:p>
        </w:tc>
      </w:tr>
      <w:tr w:rsidR="00F50353" w:rsidRPr="000E2892" w14:paraId="21BE195E" w14:textId="77777777" w:rsidTr="00F51C38">
        <w:tblPrEx>
          <w:tblCellMar>
            <w:top w:w="0" w:type="dxa"/>
            <w:bottom w:w="0" w:type="dxa"/>
          </w:tblCellMar>
        </w:tblPrEx>
        <w:trPr>
          <w:trHeight w:val="720"/>
        </w:trPr>
        <w:tc>
          <w:tcPr>
            <w:tcW w:w="1588" w:type="dxa"/>
            <w:vMerge w:val="restart"/>
          </w:tcPr>
          <w:p w14:paraId="7A07A137" w14:textId="77777777" w:rsidR="00F50353" w:rsidRPr="000E2892" w:rsidRDefault="00F50353" w:rsidP="00F51C38">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一、農業科技研究發展</w:t>
            </w:r>
          </w:p>
        </w:tc>
        <w:tc>
          <w:tcPr>
            <w:tcW w:w="3118" w:type="dxa"/>
          </w:tcPr>
          <w:p w14:paraId="11C0A5C2"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農業科技管理產業化</w:t>
            </w:r>
          </w:p>
          <w:p w14:paraId="26A3B0CF" w14:textId="77777777" w:rsidR="00F50353" w:rsidRPr="000E2892" w:rsidRDefault="00F50353" w:rsidP="00CB50BE">
            <w:pPr>
              <w:pStyle w:val="Web"/>
              <w:numPr>
                <w:ilvl w:val="0"/>
                <w:numId w:val="10"/>
              </w:numPr>
              <w:spacing w:before="0" w:beforeAutospacing="0" w:after="0" w:afterAutospacing="0" w:line="320" w:lineRule="exact"/>
              <w:ind w:left="470" w:rightChars="4" w:right="10" w:hanging="396"/>
              <w:jc w:val="both"/>
              <w:rPr>
                <w:rFonts w:hint="eastAsia"/>
              </w:rPr>
            </w:pPr>
            <w:r w:rsidRPr="000E2892">
              <w:rPr>
                <w:rFonts w:cs="Times New Roman" w:hint="eastAsia"/>
              </w:rPr>
              <w:t>農業科技推動與計畫及成果管理</w:t>
            </w:r>
            <w:r w:rsidRPr="000E2892">
              <w:rPr>
                <w:rFonts w:hint="eastAsia"/>
              </w:rPr>
              <w:t>。</w:t>
            </w:r>
          </w:p>
          <w:p w14:paraId="70C2CAEA" w14:textId="77777777" w:rsidR="00F50353" w:rsidRPr="000E2892" w:rsidRDefault="00F50353" w:rsidP="00CB50BE">
            <w:pPr>
              <w:pStyle w:val="Web"/>
              <w:numPr>
                <w:ilvl w:val="0"/>
                <w:numId w:val="10"/>
              </w:numPr>
              <w:spacing w:before="0" w:beforeAutospacing="0" w:after="0" w:afterAutospacing="0" w:line="320" w:lineRule="exact"/>
              <w:ind w:left="470" w:rightChars="4" w:right="10" w:hanging="396"/>
              <w:jc w:val="both"/>
              <w:rPr>
                <w:rFonts w:hint="eastAsia"/>
              </w:rPr>
            </w:pPr>
            <w:r w:rsidRPr="000E2892">
              <w:rPr>
                <w:rFonts w:cs="Times New Roman" w:hint="eastAsia"/>
              </w:rPr>
              <w:t>產業跨域合作研發與產業化培育輔導</w:t>
            </w:r>
            <w:r w:rsidRPr="000E2892">
              <w:rPr>
                <w:rFonts w:hint="eastAsia"/>
              </w:rPr>
              <w:t>。</w:t>
            </w:r>
          </w:p>
          <w:p w14:paraId="7BEF6B6A" w14:textId="77777777" w:rsidR="00F50353" w:rsidRPr="000E2892" w:rsidRDefault="00F50353" w:rsidP="00CB50BE">
            <w:pPr>
              <w:pStyle w:val="Web"/>
              <w:numPr>
                <w:ilvl w:val="0"/>
                <w:numId w:val="10"/>
              </w:numPr>
              <w:spacing w:before="0" w:beforeAutospacing="0" w:after="0" w:afterAutospacing="0" w:line="320" w:lineRule="exact"/>
              <w:ind w:left="470" w:rightChars="4" w:right="10" w:hanging="396"/>
              <w:jc w:val="both"/>
              <w:rPr>
                <w:rFonts w:hint="eastAsia"/>
              </w:rPr>
            </w:pPr>
            <w:r w:rsidRPr="000E2892">
              <w:rPr>
                <w:rFonts w:cs="Times New Roman" w:hint="eastAsia"/>
              </w:rPr>
              <w:t>農業生技研發管理與運用體系建構</w:t>
            </w:r>
            <w:r w:rsidRPr="000E2892">
              <w:rPr>
                <w:rFonts w:hint="eastAsia"/>
              </w:rPr>
              <w:t>。</w:t>
            </w:r>
          </w:p>
          <w:p w14:paraId="2AF8BDD1" w14:textId="77777777" w:rsidR="00F50353" w:rsidRPr="000E2892" w:rsidRDefault="00F50353" w:rsidP="00CB50BE">
            <w:pPr>
              <w:pStyle w:val="Web"/>
              <w:numPr>
                <w:ilvl w:val="0"/>
                <w:numId w:val="10"/>
              </w:numPr>
              <w:spacing w:before="0" w:beforeAutospacing="0" w:after="0" w:afterAutospacing="0" w:line="320" w:lineRule="exact"/>
              <w:ind w:left="470" w:rightChars="4" w:right="10" w:hanging="396"/>
              <w:jc w:val="both"/>
            </w:pPr>
            <w:r w:rsidRPr="000E2892">
              <w:rPr>
                <w:rFonts w:cs="Times New Roman" w:hint="eastAsia"/>
              </w:rPr>
              <w:t>產學研加速鏈結價值鏈創新農業</w:t>
            </w:r>
            <w:r w:rsidRPr="000E2892">
              <w:rPr>
                <w:rFonts w:hint="eastAsia"/>
              </w:rPr>
              <w:t>。</w:t>
            </w:r>
          </w:p>
        </w:tc>
        <w:tc>
          <w:tcPr>
            <w:tcW w:w="4961" w:type="dxa"/>
          </w:tcPr>
          <w:p w14:paraId="2396BB97"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rPr>
                <w:rFonts w:hint="eastAsia"/>
              </w:rPr>
              <w:t>完成</w:t>
            </w:r>
            <w:r w:rsidRPr="000E2892">
              <w:t>國際農業科技</w:t>
            </w:r>
            <w:r w:rsidRPr="000E2892">
              <w:rPr>
                <w:rFonts w:hint="eastAsia"/>
                <w:lang w:eastAsia="zh-HK"/>
              </w:rPr>
              <w:t>前瞻技術與發展</w:t>
            </w:r>
            <w:r w:rsidRPr="000E2892">
              <w:t>趨勢</w:t>
            </w:r>
            <w:r w:rsidRPr="000E2892">
              <w:rPr>
                <w:rFonts w:hint="eastAsia"/>
                <w:lang w:eastAsia="zh-HK"/>
              </w:rPr>
              <w:t>之</w:t>
            </w:r>
            <w:r w:rsidRPr="000E2892">
              <w:t>掃描摘譯228</w:t>
            </w:r>
            <w:r w:rsidRPr="000E2892">
              <w:rPr>
                <w:rFonts w:hint="eastAsia"/>
                <w:lang w:eastAsia="zh-HK"/>
              </w:rPr>
              <w:t>篇</w:t>
            </w:r>
            <w:r w:rsidRPr="000E2892">
              <w:rPr>
                <w:rFonts w:hint="eastAsia"/>
              </w:rPr>
              <w:t>，發行農業趨勢獨享電子報累計12篇；完成</w:t>
            </w:r>
            <w:r w:rsidRPr="000E2892">
              <w:t>農業科技研究成果智</w:t>
            </w:r>
            <w:r w:rsidRPr="000E2892">
              <w:rPr>
                <w:rFonts w:hint="eastAsia"/>
                <w:lang w:eastAsia="zh-HK"/>
              </w:rPr>
              <w:t>慧</w:t>
            </w:r>
            <w:r w:rsidRPr="000E2892">
              <w:t>財</w:t>
            </w:r>
            <w:r w:rsidRPr="000E2892">
              <w:rPr>
                <w:rFonts w:hint="eastAsia"/>
                <w:lang w:eastAsia="zh-HK"/>
              </w:rPr>
              <w:t>產</w:t>
            </w:r>
            <w:r w:rsidRPr="000E2892">
              <w:t>權申請與布局策略、技術評價、契約法務</w:t>
            </w:r>
            <w:r w:rsidRPr="000E2892">
              <w:rPr>
                <w:rFonts w:hint="eastAsia"/>
              </w:rPr>
              <w:t>及產業分析</w:t>
            </w:r>
            <w:r w:rsidRPr="000E2892">
              <w:t>等相關諮詢服務共152案</w:t>
            </w:r>
            <w:r w:rsidRPr="000E2892">
              <w:rPr>
                <w:rFonts w:hint="eastAsia"/>
              </w:rPr>
              <w:t>。</w:t>
            </w:r>
          </w:p>
          <w:p w14:paraId="68A76054"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rPr>
                <w:rFonts w:hint="eastAsia"/>
              </w:rPr>
              <w:t>完成辦理90-107 年農業科研成果技轉效益調查分析結果顯示，技轉促進業者帶動衍生投資金額 16.94 億元，成功商品化比例 63 %，開發商品622 項，建立技術141 項。</w:t>
            </w:r>
          </w:p>
          <w:p w14:paraId="78275380"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t>完成國際化跨域整合輔導9家</w:t>
            </w:r>
            <w:r w:rsidRPr="000E2892">
              <w:rPr>
                <w:rFonts w:hint="eastAsia"/>
              </w:rPr>
              <w:t>廠商</w:t>
            </w:r>
            <w:r w:rsidRPr="000E2892">
              <w:t>，營業額增加約</w:t>
            </w:r>
            <w:r w:rsidRPr="000E2892">
              <w:rPr>
                <w:rFonts w:hint="eastAsia"/>
              </w:rPr>
              <w:t>8,050</w:t>
            </w:r>
            <w:r w:rsidRPr="000E2892">
              <w:t>萬元</w:t>
            </w:r>
            <w:r w:rsidRPr="000E2892">
              <w:rPr>
                <w:rFonts w:hint="eastAsia"/>
              </w:rPr>
              <w:t>、促進投資1</w:t>
            </w:r>
            <w:r w:rsidRPr="000E2892">
              <w:rPr>
                <w:rFonts w:hint="eastAsia"/>
                <w:lang w:eastAsia="zh-HK"/>
              </w:rPr>
              <w:t>億</w:t>
            </w:r>
            <w:r w:rsidRPr="000E2892">
              <w:rPr>
                <w:rFonts w:hint="eastAsia"/>
              </w:rPr>
              <w:t>150萬元；2019科技農企業菁創獎，</w:t>
            </w:r>
            <w:r w:rsidRPr="000E2892">
              <w:rPr>
                <w:rFonts w:hint="eastAsia"/>
                <w:bCs/>
              </w:rPr>
              <w:t>選拔「創新研發類」及「科技應用類」各5家獲獎廠商，培育農業跨領域經營管理人才50 名及農企業領袖人才25名</w:t>
            </w:r>
            <w:r w:rsidRPr="000E2892">
              <w:t>。</w:t>
            </w:r>
          </w:p>
          <w:p w14:paraId="17BB3F4D"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rPr>
                <w:rFonts w:hint="eastAsia"/>
              </w:rPr>
            </w:pPr>
            <w:r w:rsidRPr="000E2892">
              <w:rPr>
                <w:rFonts w:hint="eastAsia"/>
              </w:rPr>
              <w:t>2019臺灣創新技術博覽會，</w:t>
            </w:r>
            <w:r w:rsidRPr="000E2892">
              <w:t>展示37項創新技術及辦理1對1商談會共35場次</w:t>
            </w:r>
            <w:r w:rsidRPr="000E2892">
              <w:rPr>
                <w:rFonts w:hint="eastAsia"/>
              </w:rPr>
              <w:t>。</w:t>
            </w:r>
          </w:p>
          <w:p w14:paraId="057832BC"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t>派駐4名經理人至各育成中心駐點</w:t>
            </w:r>
            <w:r w:rsidRPr="000E2892">
              <w:rPr>
                <w:rFonts w:hint="eastAsia"/>
              </w:rPr>
              <w:t>提供</w:t>
            </w:r>
            <w:r w:rsidRPr="000E2892">
              <w:t>諮詢服務，新進駐</w:t>
            </w:r>
            <w:r w:rsidRPr="000E2892">
              <w:rPr>
                <w:rFonts w:hint="eastAsia"/>
              </w:rPr>
              <w:t>18</w:t>
            </w:r>
            <w:r w:rsidRPr="000E2892">
              <w:t>家廠商，舉辦聯合畢業發表會1場，簽訂技轉、產學與委託試驗</w:t>
            </w:r>
            <w:r w:rsidRPr="000E2892">
              <w:rPr>
                <w:rFonts w:hint="eastAsia"/>
              </w:rPr>
              <w:t>15</w:t>
            </w:r>
            <w:r w:rsidRPr="000E2892">
              <w:t>件，促成投增資</w:t>
            </w:r>
            <w:r w:rsidRPr="000E2892">
              <w:rPr>
                <w:rFonts w:hint="eastAsia"/>
              </w:rPr>
              <w:t>4,061</w:t>
            </w:r>
            <w:r w:rsidRPr="000E2892">
              <w:t>萬元，輔導</w:t>
            </w:r>
            <w:r w:rsidRPr="000E2892">
              <w:rPr>
                <w:rFonts w:hint="eastAsia"/>
              </w:rPr>
              <w:t>申請</w:t>
            </w:r>
            <w:r w:rsidRPr="000E2892">
              <w:t>政府補助資源</w:t>
            </w:r>
            <w:r w:rsidRPr="000E2892">
              <w:rPr>
                <w:rFonts w:hint="eastAsia"/>
              </w:rPr>
              <w:t>10</w:t>
            </w:r>
            <w:r w:rsidRPr="000E2892">
              <w:t>件</w:t>
            </w:r>
            <w:r w:rsidRPr="000E2892">
              <w:rPr>
                <w:rFonts w:hint="eastAsia"/>
              </w:rPr>
              <w:t>，促進就業93人</w:t>
            </w:r>
            <w:r w:rsidRPr="000E2892">
              <w:t>。</w:t>
            </w:r>
          </w:p>
          <w:p w14:paraId="6F3F0DE4"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rPr>
                <w:rFonts w:hint="eastAsia"/>
              </w:rPr>
              <w:t>2019亞太展「臺灣農業技術形象館」，邀集30家農企業參展，新南向國家廠商洽談達310家次，增加產值約2,690萬元。</w:t>
            </w:r>
          </w:p>
          <w:p w14:paraId="6104DB7D"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rPr>
                <w:rFonts w:hint="eastAsia"/>
              </w:rPr>
              <w:t>建立臺灣水鹿鹿茸連續式多重萃取技術，</w:t>
            </w:r>
            <w:r w:rsidRPr="000E2892">
              <w:rPr>
                <w:rFonts w:hint="eastAsia"/>
                <w:lang w:eastAsia="zh-HK"/>
              </w:rPr>
              <w:t>開發</w:t>
            </w:r>
            <w:r w:rsidRPr="000E2892">
              <w:t>加壓注入式糞肥施灌機械，</w:t>
            </w:r>
            <w:r w:rsidRPr="000E2892">
              <w:rPr>
                <w:rFonts w:hint="eastAsia"/>
                <w:lang w:eastAsia="zh-HK"/>
              </w:rPr>
              <w:t>協助產學合作廠商辦理國內外推廣展售活動</w:t>
            </w:r>
            <w:r w:rsidRPr="000E2892">
              <w:rPr>
                <w:rFonts w:hint="eastAsia"/>
              </w:rPr>
              <w:t>；促成園區企業投入循環農業及農業科技等30件技轉</w:t>
            </w:r>
            <w:r w:rsidRPr="000E2892">
              <w:t>，提升園區企業技術競爭力</w:t>
            </w:r>
            <w:r w:rsidRPr="000E2892">
              <w:rPr>
                <w:rFonts w:hint="eastAsia"/>
              </w:rPr>
              <w:t>。</w:t>
            </w:r>
          </w:p>
          <w:p w14:paraId="12652766"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rPr>
                <w:rFonts w:hint="eastAsia"/>
              </w:rPr>
              <w:t>強化蒐集國際新興基因科技資訊，規劃基改農產品運輸體系管制點分析及檢測流程，建立產品追蹤分析技術，並透過進口抽檢及終端產品檢測，提供主管機關基礎資料作為安全監測使用，以維護我國優質農產品形象。</w:t>
            </w:r>
          </w:p>
          <w:p w14:paraId="4DA5377D" w14:textId="77777777" w:rsidR="00F50353" w:rsidRPr="000E2892" w:rsidRDefault="00F50353" w:rsidP="00CB50BE">
            <w:pPr>
              <w:pStyle w:val="Web"/>
              <w:numPr>
                <w:ilvl w:val="0"/>
                <w:numId w:val="70"/>
              </w:numPr>
              <w:spacing w:before="0" w:beforeAutospacing="0" w:after="0" w:afterAutospacing="0" w:line="320" w:lineRule="exact"/>
              <w:ind w:left="554" w:rightChars="4" w:right="10" w:hanging="504"/>
              <w:jc w:val="both"/>
            </w:pPr>
            <w:r w:rsidRPr="000E2892">
              <w:rPr>
                <w:rFonts w:hint="eastAsia"/>
              </w:rPr>
              <w:t>推動疫苗公司Spin-in檢測部門及輔導動物疫苗衍生新事業與成立動物疫苗相關衍生公司；完成研發自動化天敵生產設備，具批次量產20萬顆卵。</w:t>
            </w:r>
          </w:p>
          <w:p w14:paraId="564EA288" w14:textId="77777777" w:rsidR="00F50353" w:rsidRPr="000E2892" w:rsidRDefault="00F50353" w:rsidP="00BC7DB7">
            <w:pPr>
              <w:pStyle w:val="Web"/>
              <w:numPr>
                <w:ilvl w:val="0"/>
                <w:numId w:val="70"/>
              </w:numPr>
              <w:spacing w:before="0" w:beforeAutospacing="0" w:after="0" w:afterAutospacing="0" w:line="320" w:lineRule="exact"/>
              <w:ind w:left="554" w:rightChars="4" w:right="10" w:hanging="504"/>
              <w:jc w:val="both"/>
              <w:rPr>
                <w:rFonts w:hint="eastAsia"/>
              </w:rPr>
            </w:pPr>
            <w:r w:rsidRPr="000E2892">
              <w:rPr>
                <w:rFonts w:hint="eastAsia"/>
              </w:rPr>
              <w:t>運作新農業具競爭力之價創項目，輔導4價創團隊朝階段性目標推動，共評選27人次進入團隊培育。</w:t>
            </w:r>
          </w:p>
        </w:tc>
      </w:tr>
      <w:tr w:rsidR="00F50353" w:rsidRPr="000E2892" w14:paraId="43439424" w14:textId="77777777" w:rsidTr="00F51C38">
        <w:tblPrEx>
          <w:tblCellMar>
            <w:top w:w="0" w:type="dxa"/>
            <w:bottom w:w="0" w:type="dxa"/>
          </w:tblCellMar>
        </w:tblPrEx>
        <w:trPr>
          <w:trHeight w:val="720"/>
        </w:trPr>
        <w:tc>
          <w:tcPr>
            <w:tcW w:w="1588" w:type="dxa"/>
            <w:vMerge/>
            <w:vAlign w:val="center"/>
          </w:tcPr>
          <w:p w14:paraId="14DFFC73"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6FE47E53"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畜牧業科技研發</w:t>
            </w:r>
          </w:p>
          <w:p w14:paraId="2BCF18FC" w14:textId="77777777" w:rsidR="00F50353" w:rsidRPr="000E2892" w:rsidRDefault="00F50353" w:rsidP="00CB50BE">
            <w:pPr>
              <w:pStyle w:val="Web"/>
              <w:numPr>
                <w:ilvl w:val="0"/>
                <w:numId w:val="11"/>
              </w:numPr>
              <w:spacing w:before="0" w:beforeAutospacing="0" w:after="0" w:afterAutospacing="0" w:line="320" w:lineRule="exact"/>
              <w:ind w:left="470" w:rightChars="4" w:right="10" w:hanging="396"/>
              <w:jc w:val="both"/>
              <w:rPr>
                <w:rFonts w:hint="eastAsia"/>
              </w:rPr>
            </w:pPr>
            <w:r w:rsidRPr="000E2892">
              <w:rPr>
                <w:rFonts w:cs="Times New Roman" w:hint="eastAsia"/>
              </w:rPr>
              <w:t>提升家畜及家禽之育種、生產技術及品質</w:t>
            </w:r>
            <w:r w:rsidRPr="000E2892">
              <w:rPr>
                <w:rFonts w:hint="eastAsia"/>
              </w:rPr>
              <w:t>。</w:t>
            </w:r>
          </w:p>
          <w:p w14:paraId="42FE4580" w14:textId="77777777" w:rsidR="00F50353" w:rsidRPr="000E2892" w:rsidRDefault="00F50353" w:rsidP="00CB50BE">
            <w:pPr>
              <w:pStyle w:val="Web"/>
              <w:numPr>
                <w:ilvl w:val="0"/>
                <w:numId w:val="11"/>
              </w:numPr>
              <w:spacing w:before="0" w:beforeAutospacing="0" w:after="0" w:afterAutospacing="0" w:line="320" w:lineRule="exact"/>
              <w:ind w:left="470" w:rightChars="4" w:right="10" w:hanging="396"/>
              <w:jc w:val="both"/>
              <w:rPr>
                <w:rFonts w:hint="eastAsia"/>
              </w:rPr>
            </w:pPr>
            <w:r w:rsidRPr="000E2892">
              <w:t>精進飼料牧草之品質與檢測技術</w:t>
            </w:r>
            <w:r w:rsidRPr="000E2892">
              <w:rPr>
                <w:rFonts w:hint="eastAsia"/>
              </w:rPr>
              <w:t>。</w:t>
            </w:r>
          </w:p>
          <w:p w14:paraId="2FBD240E" w14:textId="77777777" w:rsidR="00F50353" w:rsidRPr="000E2892" w:rsidRDefault="00F50353" w:rsidP="00CB50BE">
            <w:pPr>
              <w:pStyle w:val="Web"/>
              <w:numPr>
                <w:ilvl w:val="0"/>
                <w:numId w:val="11"/>
              </w:numPr>
              <w:spacing w:before="0" w:beforeAutospacing="0" w:after="0" w:afterAutospacing="0" w:line="320" w:lineRule="exact"/>
              <w:ind w:left="470" w:rightChars="4" w:right="10" w:hanging="396"/>
              <w:jc w:val="both"/>
              <w:rPr>
                <w:rFonts w:hint="eastAsia"/>
              </w:rPr>
            </w:pPr>
            <w:r w:rsidRPr="000E2892">
              <w:rPr>
                <w:rFonts w:cs="Times New Roman"/>
              </w:rPr>
              <w:t>畜牧污染防治及廢棄資源再利用</w:t>
            </w:r>
            <w:r w:rsidRPr="000E2892">
              <w:rPr>
                <w:rFonts w:hint="eastAsia"/>
              </w:rPr>
              <w:t>。</w:t>
            </w:r>
          </w:p>
          <w:p w14:paraId="061CFDCA" w14:textId="77777777" w:rsidR="00F50353" w:rsidRPr="000E2892" w:rsidRDefault="00F50353" w:rsidP="00CB50BE">
            <w:pPr>
              <w:pStyle w:val="Web"/>
              <w:numPr>
                <w:ilvl w:val="0"/>
                <w:numId w:val="11"/>
              </w:numPr>
              <w:spacing w:before="0" w:beforeAutospacing="0" w:after="0" w:afterAutospacing="0" w:line="320" w:lineRule="exact"/>
              <w:ind w:left="470" w:rightChars="4" w:right="10" w:hanging="396"/>
              <w:jc w:val="both"/>
            </w:pPr>
            <w:r w:rsidRPr="000E2892">
              <w:rPr>
                <w:rFonts w:cs="Times New Roman"/>
              </w:rPr>
              <w:t>動物福祉提升與生醫用畜禽生產改進</w:t>
            </w:r>
            <w:r w:rsidRPr="000E2892">
              <w:rPr>
                <w:rFonts w:hint="eastAsia"/>
              </w:rPr>
              <w:t>。</w:t>
            </w:r>
          </w:p>
        </w:tc>
        <w:tc>
          <w:tcPr>
            <w:tcW w:w="4961" w:type="dxa"/>
          </w:tcPr>
          <w:p w14:paraId="2140D38D"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w:t>
            </w:r>
            <w:r w:rsidRPr="000E2892">
              <w:t>運輸、隔離與免疫對公豬精液品質之影響及分析</w:t>
            </w:r>
            <w:r w:rsidRPr="000E2892">
              <w:rPr>
                <w:rFonts w:hint="eastAsia"/>
              </w:rPr>
              <w:t>，</w:t>
            </w:r>
            <w:r w:rsidRPr="000E2892">
              <w:t>改進本土肉豬屠體之品質評級系統</w:t>
            </w:r>
            <w:r w:rsidRPr="000E2892">
              <w:rPr>
                <w:rFonts w:hint="eastAsia"/>
              </w:rPr>
              <w:t>。</w:t>
            </w:r>
          </w:p>
          <w:p w14:paraId="4F007F4B"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t>完成</w:t>
            </w:r>
            <w:r w:rsidRPr="000E2892">
              <w:rPr>
                <w:rFonts w:hint="eastAsia"/>
                <w:lang w:eastAsia="zh-HK"/>
              </w:rPr>
              <w:t>利</w:t>
            </w:r>
            <w:r w:rsidRPr="000E2892">
              <w:t>基型草種栽培二期作種植、半乾青貯貯存與破損改善試驗、青貯調製及利用試驗</w:t>
            </w:r>
            <w:r w:rsidRPr="000E2892">
              <w:rPr>
                <w:rFonts w:hint="eastAsia"/>
              </w:rPr>
              <w:t>。</w:t>
            </w:r>
          </w:p>
          <w:p w14:paraId="61204D7D"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完成高床水簾密閉豬舍臭味濃度及節水減廢效益評估、養豬廢水施灌於青割玉米填土壤及植體分析、不同型式肉豬舍能源使用情形之差異比較，及探討沉降時間對污泥濃縮效果影響。</w:t>
            </w:r>
          </w:p>
          <w:p w14:paraId="2F49AE2C"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完成小型種豬及李宋豬豬隻血清及口腔拭子採樣及檢測，持續進行SPF豬隻生產及第4季疾病監控。</w:t>
            </w:r>
          </w:p>
          <w:p w14:paraId="38AB87D4"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rPr>
                <w:rFonts w:hint="eastAsia"/>
              </w:rPr>
              <w:t>建置中大型試驗SPF實驗動物供應平臺，以剖腹產方式建立36頭SPF一般豬與小型豬初代繁殖群。</w:t>
            </w:r>
          </w:p>
          <w:p w14:paraId="2786B28C"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rPr>
                <w:rFonts w:hint="eastAsia"/>
              </w:rPr>
              <w:t>建置醫療器材動物安全性試驗平臺依循醫療器材生物相容性試驗(ISO 10993)</w:t>
            </w:r>
            <w:r w:rsidRPr="000E2892">
              <w:t xml:space="preserve"> 、</w:t>
            </w:r>
            <w:r w:rsidRPr="000E2892">
              <w:rPr>
                <w:rFonts w:hint="eastAsia"/>
              </w:rPr>
              <w:t>動物醫材原料採樣平臺依循ISO22442/13485規範。</w:t>
            </w:r>
          </w:p>
          <w:p w14:paraId="757C793A" w14:textId="77777777" w:rsidR="00F50353" w:rsidRPr="000E2892" w:rsidRDefault="00F50353" w:rsidP="00CB50BE">
            <w:pPr>
              <w:pStyle w:val="Web"/>
              <w:numPr>
                <w:ilvl w:val="0"/>
                <w:numId w:val="62"/>
              </w:numPr>
              <w:spacing w:before="0" w:beforeAutospacing="0" w:after="0" w:afterAutospacing="0" w:line="320" w:lineRule="exact"/>
              <w:ind w:left="554" w:rightChars="4" w:right="10" w:hanging="504"/>
              <w:jc w:val="both"/>
              <w:textDirection w:val="lrTbV"/>
              <w:rPr>
                <w:rFonts w:hint="eastAsia"/>
              </w:rPr>
            </w:pPr>
            <w:r w:rsidRPr="000E2892">
              <w:t>完成小鼠GnRH疫苗之評估</w:t>
            </w:r>
            <w:r w:rsidRPr="000E2892">
              <w:rPr>
                <w:rFonts w:hint="eastAsia"/>
              </w:rPr>
              <w:t>及</w:t>
            </w:r>
            <w:r w:rsidRPr="000E2892">
              <w:t>不同階段犬隻經GnRH疫苗處理後之節育評估。</w:t>
            </w:r>
          </w:p>
        </w:tc>
      </w:tr>
      <w:tr w:rsidR="00F50353" w:rsidRPr="000E2892" w14:paraId="6662EF2F" w14:textId="77777777" w:rsidTr="00F51C38">
        <w:tblPrEx>
          <w:tblCellMar>
            <w:top w:w="0" w:type="dxa"/>
            <w:bottom w:w="0" w:type="dxa"/>
          </w:tblCellMar>
        </w:tblPrEx>
        <w:trPr>
          <w:trHeight w:val="720"/>
        </w:trPr>
        <w:tc>
          <w:tcPr>
            <w:tcW w:w="1588" w:type="dxa"/>
            <w:vMerge/>
            <w:vAlign w:val="center"/>
          </w:tcPr>
          <w:p w14:paraId="1296FC7A"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45608E2A"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食品科技研發</w:t>
            </w:r>
          </w:p>
          <w:p w14:paraId="243AC3CA" w14:textId="77777777" w:rsidR="00F50353" w:rsidRPr="000E2892" w:rsidRDefault="00F50353" w:rsidP="00CB50BE">
            <w:pPr>
              <w:pStyle w:val="Web"/>
              <w:numPr>
                <w:ilvl w:val="0"/>
                <w:numId w:val="12"/>
              </w:numPr>
              <w:spacing w:before="0" w:beforeAutospacing="0" w:after="0" w:afterAutospacing="0" w:line="320" w:lineRule="exact"/>
              <w:ind w:left="470" w:rightChars="4" w:right="10" w:hanging="396"/>
              <w:jc w:val="both"/>
              <w:rPr>
                <w:rFonts w:hint="eastAsia"/>
              </w:rPr>
            </w:pPr>
            <w:r w:rsidRPr="000E2892">
              <w:rPr>
                <w:rFonts w:cs="Times New Roman" w:hint="eastAsia"/>
              </w:rPr>
              <w:t>農產食品產業化技術及優良農產品驗證相關技術之開發及應用</w:t>
            </w:r>
            <w:r w:rsidRPr="000E2892">
              <w:rPr>
                <w:rFonts w:hint="eastAsia"/>
              </w:rPr>
              <w:t>。</w:t>
            </w:r>
          </w:p>
          <w:p w14:paraId="7D75F0C0" w14:textId="77777777" w:rsidR="00F50353" w:rsidRPr="000E2892" w:rsidRDefault="00F50353" w:rsidP="00CB50BE">
            <w:pPr>
              <w:pStyle w:val="Web"/>
              <w:numPr>
                <w:ilvl w:val="0"/>
                <w:numId w:val="12"/>
              </w:numPr>
              <w:spacing w:before="0" w:beforeAutospacing="0" w:after="0" w:afterAutospacing="0" w:line="320" w:lineRule="exact"/>
              <w:ind w:left="470" w:rightChars="4" w:right="10" w:hanging="396"/>
              <w:jc w:val="both"/>
              <w:rPr>
                <w:rFonts w:hint="eastAsia"/>
              </w:rPr>
            </w:pPr>
            <w:r w:rsidRPr="000E2892">
              <w:rPr>
                <w:rFonts w:cs="Times New Roman" w:hint="eastAsia"/>
              </w:rPr>
              <w:t>研析農食產業發展及消費需求資訊</w:t>
            </w:r>
            <w:r w:rsidRPr="000E2892">
              <w:rPr>
                <w:rFonts w:hint="eastAsia"/>
              </w:rPr>
              <w:t>。</w:t>
            </w:r>
          </w:p>
          <w:p w14:paraId="30A1E3D2" w14:textId="77777777" w:rsidR="00F50353" w:rsidRPr="000E2892" w:rsidRDefault="00F50353" w:rsidP="00CB50BE">
            <w:pPr>
              <w:pStyle w:val="Web"/>
              <w:numPr>
                <w:ilvl w:val="0"/>
                <w:numId w:val="12"/>
              </w:numPr>
              <w:spacing w:before="0" w:beforeAutospacing="0" w:after="0" w:afterAutospacing="0" w:line="320" w:lineRule="exact"/>
              <w:ind w:left="470" w:rightChars="4" w:right="10" w:hanging="396"/>
              <w:jc w:val="both"/>
              <w:rPr>
                <w:rFonts w:hint="eastAsia"/>
              </w:rPr>
            </w:pPr>
            <w:r w:rsidRPr="000E2892">
              <w:rPr>
                <w:rFonts w:cs="Times New Roman" w:hint="eastAsia"/>
              </w:rPr>
              <w:t>國產特色農產保健產品及大宗農漁畜產品多元化加工技術與產品之開發</w:t>
            </w:r>
            <w:r w:rsidRPr="000E2892">
              <w:rPr>
                <w:rFonts w:hint="eastAsia"/>
              </w:rPr>
              <w:t>。</w:t>
            </w:r>
          </w:p>
          <w:p w14:paraId="4DADC2AF" w14:textId="77777777" w:rsidR="00F50353" w:rsidRPr="000E2892" w:rsidRDefault="00F50353" w:rsidP="00CB50BE">
            <w:pPr>
              <w:pStyle w:val="Web"/>
              <w:numPr>
                <w:ilvl w:val="0"/>
                <w:numId w:val="12"/>
              </w:numPr>
              <w:spacing w:before="0" w:beforeAutospacing="0" w:after="0" w:afterAutospacing="0" w:line="320" w:lineRule="exact"/>
              <w:ind w:left="470" w:rightChars="4" w:right="10" w:hanging="396"/>
              <w:jc w:val="both"/>
            </w:pPr>
            <w:r w:rsidRPr="000E2892">
              <w:rPr>
                <w:rFonts w:cs="Times New Roman" w:hint="eastAsia"/>
              </w:rPr>
              <w:t>農業及食品微生物種原多樣性拓展及多元加值利用。</w:t>
            </w:r>
          </w:p>
        </w:tc>
        <w:tc>
          <w:tcPr>
            <w:tcW w:w="4961" w:type="dxa"/>
          </w:tcPr>
          <w:p w14:paraId="1E1293C9" w14:textId="77777777" w:rsidR="00F50353" w:rsidRPr="000E2892"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0E2892">
              <w:rPr>
                <w:rFonts w:hint="eastAsia"/>
                <w:lang w:eastAsia="zh-HK"/>
              </w:rPr>
              <w:t>完成</w:t>
            </w:r>
            <w:r w:rsidRPr="000E2892">
              <w:t>天然食材取代磷酸鹽之乳化型雞肉香腸與雞肉漢堡排產品、多樣化蛋白產品、可加熱鮮乳凝膠產品等創新產品。</w:t>
            </w:r>
          </w:p>
          <w:p w14:paraId="49BC4230" w14:textId="77777777" w:rsidR="00F50353" w:rsidRPr="000E2892"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0E2892">
              <w:t>完成次世代定序技術應用於分析豬肉原料微生物菌叢分布評估；應用GC-IMS建立生鮮雞肉揮發性成分指紋圖譜資料庫，完成雞肉新鮮度預測模型。</w:t>
            </w:r>
          </w:p>
          <w:p w14:paraId="5643FFCE" w14:textId="77777777" w:rsidR="00F50353" w:rsidRPr="000E2892"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0E2892">
              <w:t>維護更新食品產業知識庫資料，</w:t>
            </w:r>
            <w:r w:rsidRPr="000E2892">
              <w:rPr>
                <w:rFonts w:hint="eastAsia"/>
              </w:rPr>
              <w:t>108年</w:t>
            </w:r>
            <w:r w:rsidRPr="000E2892">
              <w:t>瀏覽人數達</w:t>
            </w:r>
            <w:r w:rsidRPr="000E2892">
              <w:rPr>
                <w:rFonts w:hint="eastAsia"/>
              </w:rPr>
              <w:t>80,482</w:t>
            </w:r>
            <w:r w:rsidRPr="000E2892">
              <w:t>人次</w:t>
            </w:r>
            <w:r w:rsidRPr="000E2892">
              <w:rPr>
                <w:rFonts w:hint="eastAsia"/>
              </w:rPr>
              <w:t>，</w:t>
            </w:r>
            <w:r w:rsidRPr="000E2892">
              <w:t>完成</w:t>
            </w:r>
            <w:r w:rsidRPr="000E2892">
              <w:rPr>
                <w:rFonts w:hint="eastAsia"/>
              </w:rPr>
              <w:t>食品工業簡介及2019年食品消費調查統計年鑑之編製、</w:t>
            </w:r>
            <w:r w:rsidRPr="000E2892">
              <w:t>食品消費及產業課題研析21篇</w:t>
            </w:r>
            <w:r w:rsidRPr="000E2892">
              <w:rPr>
                <w:rFonts w:hint="eastAsia"/>
              </w:rPr>
              <w:t>及市場動態觀測文稿467則等</w:t>
            </w:r>
            <w:r w:rsidRPr="000E2892">
              <w:t>，提供多面向資訊供食品科技研發與產業界運用，引導科技創新與產業發展。</w:t>
            </w:r>
          </w:p>
          <w:p w14:paraId="09B96FE9" w14:textId="77777777" w:rsidR="00F50353" w:rsidRPr="000E2892" w:rsidRDefault="00F50353" w:rsidP="00CB50BE">
            <w:pPr>
              <w:pStyle w:val="Web"/>
              <w:numPr>
                <w:ilvl w:val="0"/>
                <w:numId w:val="63"/>
              </w:numPr>
              <w:spacing w:before="0" w:beforeAutospacing="0" w:after="0" w:afterAutospacing="0" w:line="320" w:lineRule="exact"/>
              <w:ind w:left="554" w:rightChars="4" w:right="10" w:hanging="504"/>
              <w:jc w:val="both"/>
              <w:textDirection w:val="lrTbV"/>
            </w:pPr>
            <w:r w:rsidRPr="000E2892">
              <w:t>完成紅棗、苦瓜、茴香、胡麻及原住民特色食材如假酸漿葉、樹豆等農特產品之保健機能成分及其活性之探討</w:t>
            </w:r>
            <w:r w:rsidRPr="000E2892">
              <w:rPr>
                <w:rFonts w:hint="eastAsia"/>
              </w:rPr>
              <w:t>，及完成</w:t>
            </w:r>
            <w:r w:rsidRPr="000E2892">
              <w:t>米穀粉、</w:t>
            </w:r>
            <w:r w:rsidRPr="000E2892">
              <w:rPr>
                <w:rFonts w:hint="eastAsia"/>
                <w:lang w:eastAsia="zh-HK"/>
              </w:rPr>
              <w:t>雜糧作物</w:t>
            </w:r>
            <w:r w:rsidRPr="000E2892">
              <w:t>、茶、鱸魚、</w:t>
            </w:r>
            <w:r w:rsidRPr="000E2892">
              <w:rPr>
                <w:rFonts w:hint="eastAsia"/>
                <w:lang w:eastAsia="zh-HK"/>
              </w:rPr>
              <w:t>吳郭</w:t>
            </w:r>
            <w:r w:rsidRPr="000E2892">
              <w:t>魚、蛋品、羊奶及肉品等大宗農漁畜產品原料之加工技術及多元化加工產品開發</w:t>
            </w:r>
            <w:r w:rsidRPr="000E2892">
              <w:rPr>
                <w:rFonts w:hint="eastAsia"/>
              </w:rPr>
              <w:t>，</w:t>
            </w:r>
            <w:r w:rsidRPr="000E2892">
              <w:t>提高國產農特產品之附加價值及應用性</w:t>
            </w:r>
            <w:r w:rsidRPr="000E2892">
              <w:rPr>
                <w:rFonts w:hint="eastAsia"/>
              </w:rPr>
              <w:t>。</w:t>
            </w:r>
          </w:p>
          <w:p w14:paraId="2A06EA9A" w14:textId="77777777" w:rsidR="00F50353" w:rsidRPr="000E2892" w:rsidRDefault="00F50353" w:rsidP="00CB50BE">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0E2892">
              <w:t>持續農業種原庫與資訊系統之維運及服務，對外提供計193株菌種，服務148廠家次；擴增80株</w:t>
            </w:r>
            <w:r w:rsidRPr="000E2892">
              <w:rPr>
                <w:rFonts w:hint="eastAsia"/>
              </w:rPr>
              <w:t>菇菌、蟲生真菌及木黴菌</w:t>
            </w:r>
            <w:r w:rsidRPr="000E2892">
              <w:rPr>
                <w:rFonts w:hint="eastAsia"/>
                <w:lang w:eastAsia="zh-HK"/>
              </w:rPr>
              <w:t>等</w:t>
            </w:r>
            <w:r w:rsidRPr="000E2892">
              <w:t>農業潛力微生物新資源及其生物條碼資料；完成免疫調節之</w:t>
            </w:r>
            <w:r w:rsidRPr="000E2892">
              <w:rPr>
                <w:rFonts w:hint="eastAsia"/>
                <w:lang w:eastAsia="zh-HK"/>
              </w:rPr>
              <w:t>食</w:t>
            </w:r>
            <w:r w:rsidRPr="000E2892">
              <w:t>藥用菇菌</w:t>
            </w:r>
            <w:r w:rsidRPr="000E2892">
              <w:rPr>
                <w:rFonts w:hint="eastAsia"/>
              </w:rPr>
              <w:t>評估及乳清發酵風味產品之開發等</w:t>
            </w:r>
            <w:r w:rsidRPr="000E2892">
              <w:t>，</w:t>
            </w:r>
            <w:r w:rsidRPr="000E2892">
              <w:rPr>
                <w:rFonts w:hint="eastAsia"/>
                <w:lang w:eastAsia="zh-HK"/>
              </w:rPr>
              <w:t>運用</w:t>
            </w:r>
            <w:r w:rsidRPr="000E2892">
              <w:t>多元化微生物資源，加值農業生技產業。</w:t>
            </w:r>
          </w:p>
        </w:tc>
      </w:tr>
      <w:tr w:rsidR="00F50353" w:rsidRPr="000E2892" w14:paraId="0657309B" w14:textId="77777777" w:rsidTr="00F51C38">
        <w:tblPrEx>
          <w:tblCellMar>
            <w:top w:w="0" w:type="dxa"/>
            <w:bottom w:w="0" w:type="dxa"/>
          </w:tblCellMar>
        </w:tblPrEx>
        <w:trPr>
          <w:trHeight w:val="720"/>
        </w:trPr>
        <w:tc>
          <w:tcPr>
            <w:tcW w:w="1588" w:type="dxa"/>
            <w:vMerge/>
            <w:vAlign w:val="center"/>
          </w:tcPr>
          <w:p w14:paraId="7C7EC4B9"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264DE791"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國際農業合作</w:t>
            </w:r>
          </w:p>
          <w:p w14:paraId="15B970FB" w14:textId="77777777" w:rsidR="00F50353" w:rsidRPr="000E2892" w:rsidRDefault="00F50353" w:rsidP="00CB50BE">
            <w:pPr>
              <w:pStyle w:val="Web"/>
              <w:numPr>
                <w:ilvl w:val="0"/>
                <w:numId w:val="13"/>
              </w:numPr>
              <w:spacing w:before="0" w:beforeAutospacing="0" w:after="0" w:afterAutospacing="0" w:line="320" w:lineRule="exact"/>
              <w:ind w:left="470" w:rightChars="4" w:right="10" w:hanging="396"/>
              <w:jc w:val="both"/>
              <w:rPr>
                <w:rFonts w:hint="eastAsia"/>
              </w:rPr>
            </w:pPr>
            <w:r w:rsidRPr="000E2892">
              <w:rPr>
                <w:rFonts w:cs="Times New Roman" w:hint="eastAsia"/>
              </w:rPr>
              <w:t>加強動植物防疫檢疫、動植物產業與環境</w:t>
            </w:r>
            <w:r w:rsidRPr="000E2892">
              <w:rPr>
                <w:rFonts w:hint="eastAsia"/>
              </w:rPr>
              <w:t>。</w:t>
            </w:r>
          </w:p>
          <w:p w14:paraId="063015B8" w14:textId="77777777" w:rsidR="00F50353" w:rsidRPr="000E2892" w:rsidRDefault="00F50353" w:rsidP="00CB50BE">
            <w:pPr>
              <w:pStyle w:val="Web"/>
              <w:numPr>
                <w:ilvl w:val="0"/>
                <w:numId w:val="13"/>
              </w:numPr>
              <w:spacing w:before="0" w:beforeAutospacing="0" w:after="0" w:afterAutospacing="0" w:line="320" w:lineRule="exact"/>
              <w:ind w:left="470" w:rightChars="4" w:right="10" w:hanging="396"/>
              <w:jc w:val="both"/>
              <w:rPr>
                <w:rFonts w:hint="eastAsia"/>
              </w:rPr>
            </w:pPr>
            <w:r w:rsidRPr="000E2892">
              <w:rPr>
                <w:rFonts w:cs="Times New Roman" w:hint="eastAsia"/>
              </w:rPr>
              <w:t>培育國際農業科技政策及人才</w:t>
            </w:r>
            <w:r w:rsidRPr="000E2892">
              <w:rPr>
                <w:rFonts w:hint="eastAsia"/>
              </w:rPr>
              <w:t>。</w:t>
            </w:r>
          </w:p>
          <w:p w14:paraId="7DBDE0B9" w14:textId="77777777" w:rsidR="00F50353" w:rsidRPr="000E2892" w:rsidRDefault="00F50353" w:rsidP="00CB50BE">
            <w:pPr>
              <w:pStyle w:val="Web"/>
              <w:numPr>
                <w:ilvl w:val="0"/>
                <w:numId w:val="13"/>
              </w:numPr>
              <w:spacing w:before="0" w:beforeAutospacing="0" w:after="0" w:afterAutospacing="0" w:line="320" w:lineRule="exact"/>
              <w:ind w:left="470" w:rightChars="4" w:right="10" w:hanging="396"/>
              <w:jc w:val="both"/>
            </w:pPr>
            <w:r w:rsidRPr="000E2892">
              <w:rPr>
                <w:rFonts w:cs="Times New Roman" w:hint="eastAsia"/>
              </w:rPr>
              <w:t>加強與國際組織進行農業科技合作</w:t>
            </w:r>
            <w:r w:rsidRPr="000E2892">
              <w:rPr>
                <w:rFonts w:hint="eastAsia"/>
              </w:rPr>
              <w:t>。</w:t>
            </w:r>
          </w:p>
        </w:tc>
        <w:tc>
          <w:tcPr>
            <w:tcW w:w="4961" w:type="dxa"/>
          </w:tcPr>
          <w:p w14:paraId="786311D7" w14:textId="77777777" w:rsidR="00F50353" w:rsidRPr="000E2892"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景觀特徵與生態環境之交互關係、農法與農田水體及微氣候對生態環境之影響調查、農業生態指標物種之建立、農村地景生態系統文化服務評估及國際生態農業政策與策略分析，於2019日本生態年會、動物行為暨生態研討會、水田及水環境國際研討會</w:t>
            </w:r>
            <w:r w:rsidRPr="000E2892">
              <w:t>等</w:t>
            </w:r>
            <w:r w:rsidRPr="000E2892">
              <w:rPr>
                <w:rFonts w:hint="eastAsia"/>
              </w:rPr>
              <w:t>發表</w:t>
            </w:r>
            <w:r w:rsidRPr="000E2892">
              <w:t>相關成果</w:t>
            </w:r>
            <w:r w:rsidRPr="000E2892">
              <w:rPr>
                <w:rFonts w:hint="eastAsia"/>
              </w:rPr>
              <w:t>，提升我國於生態農業之國際能見度。</w:t>
            </w:r>
          </w:p>
          <w:p w14:paraId="0BB05008" w14:textId="77777777" w:rsidR="00F50353" w:rsidRPr="000E2892"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0E2892">
              <w:t>執行培育農業高科技人才8項計畫，分別薦送13位專家學者赴德、荷、英、日</w:t>
            </w:r>
            <w:r w:rsidRPr="000E2892">
              <w:rPr>
                <w:rFonts w:hint="eastAsia"/>
              </w:rPr>
              <w:t>、美等</w:t>
            </w:r>
            <w:r w:rsidRPr="000E2892">
              <w:t>國等研習農林漁畜等相關主題，建立國際間交流管道。</w:t>
            </w:r>
          </w:p>
          <w:p w14:paraId="05FAFE2E" w14:textId="77777777" w:rsidR="00F50353" w:rsidRPr="000E2892"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0E2892">
              <w:t>透過亞太糧食肥料技術中心及</w:t>
            </w:r>
            <w:r w:rsidRPr="000E2892">
              <w:rPr>
                <w:rFonts w:hint="eastAsia"/>
              </w:rPr>
              <w:t>亞蔬-世界蔬菜中心</w:t>
            </w:r>
            <w:r w:rsidRPr="000E2892">
              <w:t>等在臺國際組織，建立跨國合作團隊，加強我農業及國際化人才培訓，增進我國農政與研究人員之國際觀</w:t>
            </w:r>
            <w:r w:rsidRPr="000E2892">
              <w:rPr>
                <w:rFonts w:hint="eastAsia"/>
              </w:rPr>
              <w:t>。</w:t>
            </w:r>
          </w:p>
          <w:p w14:paraId="08F5D1D4" w14:textId="77777777" w:rsidR="00F50353" w:rsidRPr="000E2892"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0E2892">
              <w:rPr>
                <w:rFonts w:hint="eastAsia"/>
                <w:lang w:eastAsia="zh-HK"/>
              </w:rPr>
              <w:t>辦理</w:t>
            </w:r>
            <w:r w:rsidRPr="000E2892">
              <w:rPr>
                <w:rFonts w:hint="eastAsia"/>
              </w:rPr>
              <w:t>2019年APEC「降低糧食損失與浪費，以因應APEC區域糧食安全及氣候變遷」國際研討會，向APEC提出糧食安全相關建議，並獲列入「第五屆APEC糧食安全部長會議部長宣言」。</w:t>
            </w:r>
          </w:p>
          <w:p w14:paraId="597F5E72" w14:textId="77777777" w:rsidR="00F50353" w:rsidRPr="000E2892" w:rsidRDefault="00F50353" w:rsidP="00CB50BE">
            <w:pPr>
              <w:pStyle w:val="Web"/>
              <w:numPr>
                <w:ilvl w:val="0"/>
                <w:numId w:val="64"/>
              </w:numPr>
              <w:spacing w:before="0" w:beforeAutospacing="0" w:after="0" w:afterAutospacing="0" w:line="320" w:lineRule="exact"/>
              <w:ind w:left="554" w:rightChars="4" w:right="10" w:hanging="504"/>
              <w:jc w:val="both"/>
              <w:textDirection w:val="lrTbV"/>
              <w:rPr>
                <w:rFonts w:hint="eastAsia"/>
                <w:bCs/>
                <w:strike/>
              </w:rPr>
            </w:pPr>
            <w:r w:rsidRPr="000E2892">
              <w:rPr>
                <w:rFonts w:hint="eastAsia"/>
              </w:rPr>
              <w:t>進行</w:t>
            </w:r>
            <w:r w:rsidRPr="000E2892">
              <w:t>動物保護管理制度與動物測試替代技術之國際交流，邀請英國動物防止虐待動物協會專家來</w:t>
            </w:r>
            <w:r w:rsidRPr="000E2892">
              <w:rPr>
                <w:rFonts w:hint="eastAsia"/>
              </w:rPr>
              <w:t>臺</w:t>
            </w:r>
            <w:r w:rsidRPr="000E2892">
              <w:t>，辦理IACUC外部委員研討會2場次共148名學員</w:t>
            </w:r>
            <w:r w:rsidRPr="000E2892">
              <w:rPr>
                <w:rFonts w:hint="eastAsia"/>
              </w:rPr>
              <w:t>，</w:t>
            </w:r>
            <w:r w:rsidRPr="000E2892">
              <w:rPr>
                <w:rFonts w:hint="eastAsia"/>
                <w:lang w:eastAsia="zh-HK"/>
              </w:rPr>
              <w:t>辦理</w:t>
            </w:r>
            <w:r w:rsidRPr="000E2892">
              <w:t>動物替代技術國際研討會</w:t>
            </w:r>
            <w:r w:rsidRPr="000E2892">
              <w:rPr>
                <w:rFonts w:hint="eastAsia"/>
              </w:rPr>
              <w:t>共</w:t>
            </w:r>
            <w:r w:rsidRPr="000E2892">
              <w:t>243人報名參加。</w:t>
            </w:r>
          </w:p>
        </w:tc>
      </w:tr>
      <w:tr w:rsidR="00F50353" w:rsidRPr="000E2892" w14:paraId="1FC065E5" w14:textId="77777777" w:rsidTr="00F51C38">
        <w:tblPrEx>
          <w:tblCellMar>
            <w:top w:w="0" w:type="dxa"/>
            <w:bottom w:w="0" w:type="dxa"/>
          </w:tblCellMar>
        </w:tblPrEx>
        <w:trPr>
          <w:trHeight w:val="720"/>
        </w:trPr>
        <w:tc>
          <w:tcPr>
            <w:tcW w:w="1588" w:type="dxa"/>
            <w:vMerge/>
            <w:vAlign w:val="center"/>
          </w:tcPr>
          <w:p w14:paraId="59F06114"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75C93400"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農業政策與農民輔導</w:t>
            </w:r>
          </w:p>
          <w:p w14:paraId="42DCC7E1" w14:textId="77777777" w:rsidR="00F50353" w:rsidRPr="000E2892" w:rsidRDefault="00F50353" w:rsidP="00CB50BE">
            <w:pPr>
              <w:pStyle w:val="Web"/>
              <w:numPr>
                <w:ilvl w:val="0"/>
                <w:numId w:val="14"/>
              </w:numPr>
              <w:spacing w:before="0" w:beforeAutospacing="0" w:after="0" w:afterAutospacing="0" w:line="320" w:lineRule="exact"/>
              <w:ind w:left="470" w:rightChars="4" w:right="10" w:hanging="396"/>
              <w:jc w:val="both"/>
              <w:rPr>
                <w:rFonts w:hint="eastAsia"/>
              </w:rPr>
            </w:pPr>
            <w:r w:rsidRPr="000E2892">
              <w:rPr>
                <w:rFonts w:cs="Times New Roman" w:hint="eastAsia"/>
              </w:rPr>
              <w:t>強化農業政策分析與產業發展之研究</w:t>
            </w:r>
            <w:r w:rsidRPr="000E2892">
              <w:rPr>
                <w:rFonts w:hint="eastAsia"/>
              </w:rPr>
              <w:t>。</w:t>
            </w:r>
          </w:p>
          <w:p w14:paraId="2AECE186" w14:textId="77777777" w:rsidR="00F50353" w:rsidRPr="000E2892" w:rsidRDefault="00F50353" w:rsidP="00CB50BE">
            <w:pPr>
              <w:pStyle w:val="Web"/>
              <w:numPr>
                <w:ilvl w:val="0"/>
                <w:numId w:val="14"/>
              </w:numPr>
              <w:spacing w:before="0" w:beforeAutospacing="0" w:after="0" w:afterAutospacing="0" w:line="320" w:lineRule="exact"/>
              <w:ind w:left="470" w:rightChars="4" w:right="10" w:hanging="396"/>
              <w:jc w:val="both"/>
              <w:rPr>
                <w:rFonts w:hint="eastAsia"/>
              </w:rPr>
            </w:pPr>
            <w:r w:rsidRPr="000E2892">
              <w:rPr>
                <w:rFonts w:cs="Times New Roman"/>
              </w:rPr>
              <w:t>建構現代化農產行銷體系與制度之研究</w:t>
            </w:r>
            <w:r w:rsidRPr="000E2892">
              <w:rPr>
                <w:rFonts w:hint="eastAsia"/>
              </w:rPr>
              <w:t>。</w:t>
            </w:r>
          </w:p>
          <w:p w14:paraId="5C94A2E7" w14:textId="77777777" w:rsidR="00F50353" w:rsidRPr="000E2892" w:rsidRDefault="00F50353" w:rsidP="00CB50BE">
            <w:pPr>
              <w:pStyle w:val="Web"/>
              <w:numPr>
                <w:ilvl w:val="0"/>
                <w:numId w:val="14"/>
              </w:numPr>
              <w:spacing w:before="0" w:beforeAutospacing="0" w:after="0" w:afterAutospacing="0" w:line="320" w:lineRule="exact"/>
              <w:ind w:left="470" w:rightChars="4" w:right="10" w:hanging="396"/>
              <w:jc w:val="both"/>
              <w:rPr>
                <w:rFonts w:hint="eastAsia"/>
              </w:rPr>
            </w:pPr>
            <w:r w:rsidRPr="000E2892">
              <w:rPr>
                <w:rFonts w:cs="Times New Roman" w:hint="eastAsia"/>
              </w:rPr>
              <w:t>提升農業人力、推廣及創新服務之研究</w:t>
            </w:r>
            <w:r w:rsidRPr="000E2892">
              <w:rPr>
                <w:rFonts w:hint="eastAsia"/>
              </w:rPr>
              <w:t>。</w:t>
            </w:r>
          </w:p>
          <w:p w14:paraId="4D3A4DDC" w14:textId="77777777" w:rsidR="00F50353" w:rsidRPr="000E2892" w:rsidRDefault="00F50353" w:rsidP="00CB50BE">
            <w:pPr>
              <w:pStyle w:val="Web"/>
              <w:numPr>
                <w:ilvl w:val="0"/>
                <w:numId w:val="14"/>
              </w:numPr>
              <w:spacing w:before="0" w:beforeAutospacing="0" w:after="0" w:afterAutospacing="0" w:line="320" w:lineRule="exact"/>
              <w:ind w:left="470" w:rightChars="4" w:right="10" w:hanging="396"/>
              <w:jc w:val="both"/>
            </w:pPr>
            <w:r w:rsidRPr="000E2892">
              <w:rPr>
                <w:rFonts w:cs="Times New Roman"/>
              </w:rPr>
              <w:t>樂活農村旅遊研究</w:t>
            </w:r>
            <w:r w:rsidRPr="000E2892">
              <w:rPr>
                <w:rFonts w:hint="eastAsia"/>
              </w:rPr>
              <w:t>。</w:t>
            </w:r>
          </w:p>
        </w:tc>
        <w:tc>
          <w:tcPr>
            <w:tcW w:w="4961" w:type="dxa"/>
          </w:tcPr>
          <w:p w14:paraId="50C9D7DF"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rPr>
              <w:t>完成重大政策推動效益評估、我國申請加入CPTPP農業部門因應策略之研究、</w:t>
            </w:r>
            <w:r w:rsidRPr="000E2892">
              <w:t>農業新世代工作者培育之專業證照制度探討</w:t>
            </w:r>
            <w:r w:rsidRPr="000E2892">
              <w:rPr>
                <w:rFonts w:hint="eastAsia"/>
              </w:rPr>
              <w:t>、促進家禽產業(以白肉雞為例)清淨場域化策略等議題研析，提供40項政策建議、研究報告</w:t>
            </w:r>
            <w:r w:rsidRPr="000E2892">
              <w:rPr>
                <w:rFonts w:hint="eastAsia"/>
                <w:bCs/>
              </w:rPr>
              <w:t>46</w:t>
            </w:r>
            <w:r w:rsidRPr="000E2892">
              <w:rPr>
                <w:rFonts w:hint="eastAsia"/>
              </w:rPr>
              <w:t>篇</w:t>
            </w:r>
            <w:r w:rsidRPr="000E2892">
              <w:rPr>
                <w:rFonts w:hint="eastAsia"/>
                <w:bCs/>
              </w:rPr>
              <w:t>及</w:t>
            </w:r>
            <w:r w:rsidRPr="000E2892">
              <w:rPr>
                <w:rFonts w:hint="eastAsia"/>
              </w:rPr>
              <w:t>蒐集主要國家農業政策、法規、經濟發展趨勢</w:t>
            </w:r>
            <w:r w:rsidRPr="000E2892">
              <w:rPr>
                <w:rFonts w:hint="eastAsia"/>
                <w:bCs/>
              </w:rPr>
              <w:t>文獻</w:t>
            </w:r>
            <w:r w:rsidRPr="000E2892">
              <w:t>計</w:t>
            </w:r>
            <w:r w:rsidRPr="000E2892">
              <w:rPr>
                <w:rFonts w:hint="eastAsia"/>
                <w:bCs/>
              </w:rPr>
              <w:t>20</w:t>
            </w:r>
            <w:r w:rsidRPr="000E2892">
              <w:t>篇</w:t>
            </w:r>
            <w:r w:rsidRPr="000E2892">
              <w:rPr>
                <w:rFonts w:hint="eastAsia"/>
              </w:rPr>
              <w:t>。</w:t>
            </w:r>
          </w:p>
          <w:p w14:paraId="6A6B75E1"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rPr>
              <w:t>完成探討國內救旱方案與調適策略、檢討我國農業抗旱制度的限制與問題及分析國際案例，以茶園為對象進行農業抗旱措施之效益評估，提出抗旱應變及調適作為。</w:t>
            </w:r>
          </w:p>
          <w:p w14:paraId="379619D9"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rPr>
              <w:t>完成</w:t>
            </w:r>
            <w:r w:rsidRPr="000E2892">
              <w:t>農業保險法相關子法草案之研擬</w:t>
            </w:r>
            <w:r w:rsidRPr="000E2892">
              <w:rPr>
                <w:rFonts w:hint="eastAsia"/>
              </w:rPr>
              <w:t>，</w:t>
            </w:r>
            <w:r w:rsidRPr="000E2892">
              <w:t>以健全農業保險制度及完備相關執行規範。</w:t>
            </w:r>
          </w:p>
          <w:p w14:paraId="146A5CE5"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rPr>
              <w:t>辦理</w:t>
            </w:r>
            <w:r w:rsidRPr="000E2892">
              <w:t>重大農業政策研討會或座談會</w:t>
            </w:r>
            <w:r w:rsidRPr="000E2892">
              <w:rPr>
                <w:rFonts w:hint="eastAsia"/>
              </w:rPr>
              <w:t>3場、</w:t>
            </w:r>
            <w:r w:rsidRPr="000E2892">
              <w:t>國土計畫各類農業發展地區施政資源投入模式之座談會2場</w:t>
            </w:r>
            <w:r w:rsidRPr="000E2892">
              <w:rPr>
                <w:rFonts w:hint="eastAsia"/>
              </w:rPr>
              <w:t>；辦理農業及統計資訊應用研討會及講習會7場，完成3篇農業國際相關文獻蒐整與翻譯，開發1篇農業統計數位課程教材。</w:t>
            </w:r>
          </w:p>
          <w:p w14:paraId="4F7A8678"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lang w:eastAsia="zh-HK"/>
              </w:rPr>
              <w:t>完成</w:t>
            </w:r>
            <w:r w:rsidRPr="000E2892">
              <w:rPr>
                <w:rFonts w:hint="eastAsia"/>
              </w:rPr>
              <w:t>農業普查資料主力農家母體結構變遷比較，蒐整美國農場分類標準及實務門檻調整最新發展文獻，建議主力農家門檻調整參考指標。</w:t>
            </w:r>
          </w:p>
          <w:p w14:paraId="2A859C29"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完成遴選示範營運商1家次，新增產銷經營業者52家，辦理行銷交流活動計6場次，產銷履歷分眾整合平臺交易金額達1,500萬元。</w:t>
            </w:r>
          </w:p>
          <w:p w14:paraId="62C4A051"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rPr>
              <w:t>完成創新農業推廣體系及策略之研究，包含日本與我國有關地方創生政策與獎勵從農之兩國政策分析與比對研析。</w:t>
            </w:r>
          </w:p>
          <w:p w14:paraId="2C4731F2"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pPr>
            <w:r w:rsidRPr="000E2892">
              <w:rPr>
                <w:rFonts w:hint="eastAsia"/>
              </w:rPr>
              <w:t>完成</w:t>
            </w:r>
            <w:r w:rsidRPr="000E2892">
              <w:t>農民學院課程訓練成效評估與從農風險分析，青農經營管理輔導成效與從農風險分析，學校支援型食農教育培訓課程訓練成效分析等共同研</w:t>
            </w:r>
            <w:r w:rsidRPr="000E2892">
              <w:rPr>
                <w:rFonts w:hint="eastAsia"/>
              </w:rPr>
              <w:t>究。</w:t>
            </w:r>
          </w:p>
          <w:p w14:paraId="4253E7AE"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w:t>
            </w:r>
            <w:r w:rsidRPr="000E2892">
              <w:t>食農教育人力培育與認定機制</w:t>
            </w:r>
            <w:r w:rsidRPr="000E2892">
              <w:rPr>
                <w:rFonts w:hint="eastAsia"/>
              </w:rPr>
              <w:t>，建立我國食農教育政策評估架構。</w:t>
            </w:r>
          </w:p>
          <w:p w14:paraId="27EBE517" w14:textId="77777777" w:rsidR="00F50353" w:rsidRPr="000E2892" w:rsidRDefault="00F50353" w:rsidP="00CB50BE">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辦理休閒農業區發展、資源盤點與業者群聚效益之研究，提供臺南市光榮休閒農業區、高雄</w:t>
            </w:r>
            <w:r w:rsidRPr="000E2892">
              <w:rPr>
                <w:rFonts w:hint="eastAsia"/>
                <w:u w:val="single"/>
                <w:lang w:eastAsia="zh-HK"/>
              </w:rPr>
              <w:t>市</w:t>
            </w:r>
            <w:r w:rsidRPr="000E2892">
              <w:rPr>
                <w:rFonts w:hint="eastAsia"/>
              </w:rPr>
              <w:t>美濃休閒農業區及屏東縣新豐休閒農業區未來發展建議</w:t>
            </w:r>
            <w:r w:rsidRPr="000E2892">
              <w:t>。</w:t>
            </w:r>
          </w:p>
        </w:tc>
      </w:tr>
      <w:tr w:rsidR="00F50353" w:rsidRPr="000E2892" w14:paraId="6BF84D83" w14:textId="77777777" w:rsidTr="00F51C38">
        <w:tblPrEx>
          <w:tblCellMar>
            <w:top w:w="0" w:type="dxa"/>
            <w:bottom w:w="0" w:type="dxa"/>
          </w:tblCellMar>
        </w:tblPrEx>
        <w:trPr>
          <w:trHeight w:val="720"/>
        </w:trPr>
        <w:tc>
          <w:tcPr>
            <w:tcW w:w="1588" w:type="dxa"/>
            <w:vMerge/>
            <w:vAlign w:val="center"/>
          </w:tcPr>
          <w:p w14:paraId="3311C10F"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4B281F23"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農業電子化</w:t>
            </w:r>
          </w:p>
          <w:p w14:paraId="5D3F4E84" w14:textId="77777777" w:rsidR="00F50353" w:rsidRPr="000E2892" w:rsidRDefault="00F50353" w:rsidP="00CB50BE">
            <w:pPr>
              <w:pStyle w:val="Web"/>
              <w:numPr>
                <w:ilvl w:val="0"/>
                <w:numId w:val="15"/>
              </w:numPr>
              <w:spacing w:before="0" w:beforeAutospacing="0" w:after="0" w:afterAutospacing="0" w:line="320" w:lineRule="exact"/>
              <w:ind w:left="470" w:rightChars="4" w:right="10" w:hanging="396"/>
              <w:jc w:val="both"/>
              <w:rPr>
                <w:rFonts w:hint="eastAsia"/>
              </w:rPr>
            </w:pPr>
            <w:r w:rsidRPr="000E2892">
              <w:rPr>
                <w:rFonts w:cs="Times New Roman" w:hint="eastAsia"/>
              </w:rPr>
              <w:t>強化農業數位多元服務</w:t>
            </w:r>
            <w:r w:rsidRPr="000E2892">
              <w:rPr>
                <w:rFonts w:hint="eastAsia"/>
              </w:rPr>
              <w:t>。</w:t>
            </w:r>
          </w:p>
          <w:p w14:paraId="60B3FEC2" w14:textId="77777777" w:rsidR="00F50353" w:rsidRPr="000E2892" w:rsidRDefault="00F50353" w:rsidP="00CB50BE">
            <w:pPr>
              <w:pStyle w:val="Web"/>
              <w:numPr>
                <w:ilvl w:val="0"/>
                <w:numId w:val="15"/>
              </w:numPr>
              <w:spacing w:before="0" w:beforeAutospacing="0" w:after="0" w:afterAutospacing="0" w:line="320" w:lineRule="exact"/>
              <w:ind w:left="470" w:rightChars="4" w:right="10" w:hanging="396"/>
              <w:jc w:val="both"/>
              <w:rPr>
                <w:rFonts w:hint="eastAsia"/>
              </w:rPr>
            </w:pPr>
            <w:r w:rsidRPr="000E2892">
              <w:rPr>
                <w:rFonts w:hint="eastAsia"/>
              </w:rPr>
              <w:t>「小農新幹線」地產地消智慧科技整合運用。</w:t>
            </w:r>
          </w:p>
          <w:p w14:paraId="74414C63" w14:textId="77777777" w:rsidR="00F50353" w:rsidRPr="000E2892" w:rsidRDefault="00F50353" w:rsidP="00CB50BE">
            <w:pPr>
              <w:pStyle w:val="Web"/>
              <w:numPr>
                <w:ilvl w:val="0"/>
                <w:numId w:val="15"/>
              </w:numPr>
              <w:spacing w:before="0" w:beforeAutospacing="0" w:after="0" w:afterAutospacing="0" w:line="320" w:lineRule="exact"/>
              <w:ind w:left="470" w:rightChars="4" w:right="10" w:hanging="396"/>
              <w:jc w:val="both"/>
            </w:pPr>
            <w:r w:rsidRPr="000E2892">
              <w:rPr>
                <w:rFonts w:hint="eastAsia"/>
              </w:rPr>
              <w:t>盤點農地的質與量，規劃農業生產資源與調整利用。</w:t>
            </w:r>
          </w:p>
        </w:tc>
        <w:tc>
          <w:tcPr>
            <w:tcW w:w="4961" w:type="dxa"/>
          </w:tcPr>
          <w:p w14:paraId="081C7219"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t>推廣「農務e把抓」服務，提供農友簡便有效率的資訊化工具，加強農務管理效率，累計導入7,603家農場，使用人數9,500餘人，管理耕地面積約35,248公頃</w:t>
            </w:r>
            <w:r w:rsidRPr="000E2892">
              <w:rPr>
                <w:rFonts w:hint="eastAsia"/>
              </w:rPr>
              <w:t>；</w:t>
            </w:r>
            <w:r w:rsidRPr="000E2892">
              <w:t>建構「豬場e把抓」服務，提供豬隻飼養管理、即時工作紀錄與異常提醒等資訊化服務功能</w:t>
            </w:r>
            <w:r w:rsidRPr="000E2892">
              <w:rPr>
                <w:rFonts w:hint="eastAsia"/>
              </w:rPr>
              <w:t>，累計導入</w:t>
            </w:r>
            <w:r w:rsidRPr="000E2892">
              <w:t>207</w:t>
            </w:r>
            <w:r w:rsidRPr="000E2892">
              <w:rPr>
                <w:rFonts w:hint="eastAsia"/>
              </w:rPr>
              <w:t>場養豬場使用</w:t>
            </w:r>
            <w:r w:rsidRPr="000E2892">
              <w:t>。</w:t>
            </w:r>
          </w:p>
          <w:p w14:paraId="4651CD92"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t>持續擴增農業影音專業資料庫資料，應用全高畫質數位影音技術，</w:t>
            </w:r>
            <w:r w:rsidRPr="000E2892">
              <w:rPr>
                <w:rFonts w:hint="eastAsia"/>
                <w:lang w:eastAsia="zh-HK"/>
              </w:rPr>
              <w:t>新</w:t>
            </w:r>
            <w:r w:rsidRPr="000E2892">
              <w:t>製</w:t>
            </w:r>
            <w:r w:rsidRPr="000E2892">
              <w:rPr>
                <w:rFonts w:hint="eastAsia"/>
              </w:rPr>
              <w:t>作</w:t>
            </w:r>
            <w:r w:rsidRPr="000E2892">
              <w:t>施政行銷宣導系列影音及持續辦理農業影音數位內容</w:t>
            </w:r>
            <w:r w:rsidRPr="000E2892">
              <w:rPr>
                <w:rFonts w:hint="eastAsia"/>
                <w:lang w:eastAsia="zh-HK"/>
              </w:rPr>
              <w:t>蒐</w:t>
            </w:r>
            <w:r w:rsidRPr="000E2892">
              <w:t>集與典藏。108年度Youtube本會頻道平臺，已有3</w:t>
            </w:r>
            <w:r w:rsidRPr="000E2892">
              <w:rPr>
                <w:rFonts w:hint="eastAsia"/>
                <w:lang w:eastAsia="zh-HK"/>
              </w:rPr>
              <w:t>萬</w:t>
            </w:r>
            <w:r w:rsidRPr="000E2892">
              <w:t>名會員訂閱，瀏覽量逾1,300萬次</w:t>
            </w:r>
            <w:r w:rsidRPr="000E2892">
              <w:rPr>
                <w:rFonts w:hint="eastAsia"/>
              </w:rPr>
              <w:t>。</w:t>
            </w:r>
          </w:p>
          <w:p w14:paraId="4B48457C"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t>蒐集國外農業領域之資訊趨勢及新知</w:t>
            </w:r>
            <w:r w:rsidRPr="000E2892">
              <w:rPr>
                <w:rFonts w:hint="eastAsia"/>
              </w:rPr>
              <w:t>，包含智慧感測設備、物聯網技術、大數據分析等人工智慧於農業發展應用，</w:t>
            </w:r>
            <w:r w:rsidRPr="000E2892">
              <w:t>彙編發行「農業資通訊應用電子報」，</w:t>
            </w:r>
            <w:r w:rsidRPr="000E2892">
              <w:rPr>
                <w:rFonts w:hint="eastAsia"/>
              </w:rPr>
              <w:t>辦理工作坊與研討座談會，作為我國農業資訊發展基盤參考；盤點本會農業資通訊應用成果，於</w:t>
            </w:r>
            <w:r w:rsidRPr="000E2892">
              <w:t>2019</w:t>
            </w:r>
            <w:r w:rsidRPr="000E2892">
              <w:rPr>
                <w:rFonts w:hint="eastAsia"/>
              </w:rPr>
              <w:t>亞太農業資訊技術聯盟研討會發表，展現我國農業資通訊應用發展實力，提升臺灣國際能見度。</w:t>
            </w:r>
          </w:p>
          <w:p w14:paraId="2E9E9205"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rPr>
                <w:rFonts w:hint="eastAsia"/>
                <w:lang w:eastAsia="zh-HK"/>
              </w:rPr>
              <w:t>完成</w:t>
            </w:r>
            <w:r w:rsidRPr="000E2892">
              <w:t>狗鼻紋切割階段程式撰寫</w:t>
            </w:r>
            <w:r w:rsidRPr="000E2892">
              <w:rPr>
                <w:rFonts w:hint="eastAsia"/>
              </w:rPr>
              <w:t>、</w:t>
            </w:r>
            <w:r w:rsidRPr="000E2892">
              <w:t>狗步態特徵提取程式模擬，在不遮蔽的情況下達到85%辨識準確度；</w:t>
            </w:r>
            <w:r w:rsidRPr="000E2892">
              <w:rPr>
                <w:rFonts w:hint="eastAsia"/>
                <w:lang w:eastAsia="zh-HK"/>
              </w:rPr>
              <w:t>完成</w:t>
            </w:r>
            <w:r w:rsidRPr="000E2892">
              <w:t>2萬張以上寵物照片臉部特徵值標定、Faster R-CNN訓練寵物臉與其特徵、寵物辨識系統介接(寵物登記系統)說明書。</w:t>
            </w:r>
          </w:p>
          <w:p w14:paraId="145499D8"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rPr>
                <w:rFonts w:hint="eastAsia"/>
              </w:rPr>
              <w:t>新增11處農產品直販專區及160位農友參與專區供貨，累計設置專區達67處，輔導農民達400位，增加農民收益並帶動商機產值達2億4千萬元；辦理農產直銷專區多元行銷推動活動(包括專區露出、活動媒體廣宣、說明會、成果展示活動)等，總計觸及帶動參與消費者體驗超過627,482人次以上。</w:t>
            </w:r>
          </w:p>
          <w:p w14:paraId="0C9EA6A6"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rPr>
                <w:rFonts w:hint="eastAsia"/>
              </w:rPr>
              <w:t>開發「活豬及屠體運輸車輛軌跡查核管理系統」，支援中央與地方政府非洲豬瘟防疫協同作戰任務；發展地籍定位、行動作物現地調查APP及歷史影像調閱服務</w:t>
            </w:r>
            <w:r w:rsidRPr="000E2892">
              <w:rPr>
                <w:rFonts w:hint="eastAsia"/>
                <w:lang w:eastAsia="zh-HK"/>
              </w:rPr>
              <w:t>等</w:t>
            </w:r>
            <w:r w:rsidRPr="000E2892">
              <w:rPr>
                <w:rFonts w:hint="eastAsia"/>
              </w:rPr>
              <w:t>農業GIS共用工具庫，透過農業GIS地籍圖供應系統發布農業機關共同應用。</w:t>
            </w:r>
          </w:p>
          <w:p w14:paraId="3D6BE41B"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rPr>
                <w:rFonts w:hint="eastAsia"/>
              </w:rPr>
              <w:t>建立本會UAV協作作業架構，108年度開設基礎飛行班5梯次201人參訓、進階操作班6梯次61人參訓，厚植UAV技術於農業領域應用能量。</w:t>
            </w:r>
          </w:p>
          <w:p w14:paraId="6F1AA351" w14:textId="77777777" w:rsidR="00F50353" w:rsidRPr="000E2892" w:rsidRDefault="00F50353" w:rsidP="00CB50BE">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0E2892">
              <w:rPr>
                <w:rFonts w:hint="eastAsia"/>
              </w:rPr>
              <w:t>建置農耕類及福利類等農業生產登記與調查資料之農業整合數據資料庫，完成107年主力農家所得與農業勞動力調查受查戶公務資料總歸戶，繪製107年稻米生產分布圖10幅，擴充重要農產品每日價量資訊平</w:t>
            </w:r>
            <w:r w:rsidRPr="000E2892">
              <w:rPr>
                <w:rFonts w:hint="eastAsia"/>
                <w:lang w:eastAsia="zh-HK"/>
              </w:rPr>
              <w:t>臺功能</w:t>
            </w:r>
            <w:r w:rsidRPr="000E2892">
              <w:rPr>
                <w:rFonts w:hint="eastAsia"/>
              </w:rPr>
              <w:t>介接進出口價量資料。</w:t>
            </w:r>
          </w:p>
        </w:tc>
      </w:tr>
      <w:tr w:rsidR="00F50353" w:rsidRPr="000E2892" w14:paraId="0A0B3BEF" w14:textId="77777777" w:rsidTr="00F51C38">
        <w:tblPrEx>
          <w:tblCellMar>
            <w:top w:w="0" w:type="dxa"/>
            <w:bottom w:w="0" w:type="dxa"/>
          </w:tblCellMar>
        </w:tblPrEx>
        <w:trPr>
          <w:trHeight w:val="720"/>
        </w:trPr>
        <w:tc>
          <w:tcPr>
            <w:tcW w:w="1588" w:type="dxa"/>
            <w:vMerge/>
            <w:vAlign w:val="center"/>
          </w:tcPr>
          <w:p w14:paraId="2FC29ACB"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57B92F7E"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跨領域整合型科技研發</w:t>
            </w:r>
          </w:p>
          <w:p w14:paraId="765FD521" w14:textId="77777777" w:rsidR="00F50353" w:rsidRPr="000E2892"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0E2892">
              <w:rPr>
                <w:rFonts w:cs="Times New Roman" w:hint="eastAsia"/>
              </w:rPr>
              <w:t>安全機能性產品產業價值鏈之優化整合與加值推動</w:t>
            </w:r>
            <w:r w:rsidRPr="000E2892">
              <w:rPr>
                <w:rFonts w:hint="eastAsia"/>
              </w:rPr>
              <w:t>。</w:t>
            </w:r>
          </w:p>
          <w:p w14:paraId="55804374" w14:textId="77777777" w:rsidR="00F50353" w:rsidRPr="000E2892"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0E2892">
              <w:rPr>
                <w:rFonts w:cs="Times New Roman" w:hint="eastAsia"/>
              </w:rPr>
              <w:t>因應食安五環建構校園午餐之農安監控及供應體系－健全科技支援體系</w:t>
            </w:r>
            <w:r w:rsidRPr="000E2892">
              <w:rPr>
                <w:rFonts w:hint="eastAsia"/>
              </w:rPr>
              <w:t>。</w:t>
            </w:r>
          </w:p>
          <w:p w14:paraId="34A8ABB5" w14:textId="77777777" w:rsidR="00F50353" w:rsidRPr="000E2892"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0E2892">
              <w:rPr>
                <w:rFonts w:cs="Times New Roman" w:hint="eastAsia"/>
              </w:rPr>
              <w:t>農業資源循環產業創新</w:t>
            </w:r>
            <w:r w:rsidRPr="000E2892">
              <w:rPr>
                <w:rFonts w:hint="eastAsia"/>
              </w:rPr>
              <w:t>。</w:t>
            </w:r>
          </w:p>
          <w:p w14:paraId="45D00E2E" w14:textId="77777777" w:rsidR="00F50353" w:rsidRPr="000E2892" w:rsidRDefault="00F50353" w:rsidP="00CB50BE">
            <w:pPr>
              <w:pStyle w:val="Web"/>
              <w:numPr>
                <w:ilvl w:val="0"/>
                <w:numId w:val="111"/>
              </w:numPr>
              <w:spacing w:before="0" w:beforeAutospacing="0" w:after="0" w:afterAutospacing="0" w:line="320" w:lineRule="exact"/>
              <w:ind w:left="470" w:rightChars="4" w:right="10" w:hanging="396"/>
              <w:jc w:val="both"/>
              <w:rPr>
                <w:rFonts w:hint="eastAsia"/>
              </w:rPr>
            </w:pPr>
            <w:r w:rsidRPr="000E2892">
              <w:rPr>
                <w:rFonts w:cs="Times New Roman" w:hint="eastAsia"/>
              </w:rPr>
              <w:t>建立農業生產資源及生態環境友善管理新模式</w:t>
            </w:r>
            <w:r w:rsidRPr="000E2892">
              <w:rPr>
                <w:rFonts w:hint="eastAsia"/>
              </w:rPr>
              <w:t>。</w:t>
            </w:r>
          </w:p>
          <w:p w14:paraId="59BCC2DE" w14:textId="77777777" w:rsidR="00F50353" w:rsidRPr="000E2892" w:rsidRDefault="00F50353" w:rsidP="00CB50BE">
            <w:pPr>
              <w:pStyle w:val="Web"/>
              <w:numPr>
                <w:ilvl w:val="0"/>
                <w:numId w:val="111"/>
              </w:numPr>
              <w:spacing w:before="0" w:beforeAutospacing="0" w:after="0" w:afterAutospacing="0" w:line="320" w:lineRule="exact"/>
              <w:ind w:left="470" w:rightChars="4" w:right="10" w:hanging="396"/>
              <w:jc w:val="both"/>
            </w:pPr>
            <w:r w:rsidRPr="000E2892">
              <w:rPr>
                <w:rFonts w:cs="Times New Roman" w:hint="eastAsia"/>
              </w:rPr>
              <w:t>農林氣象災害風險指標建置及災害調適策略之研究</w:t>
            </w:r>
            <w:r w:rsidRPr="000E2892">
              <w:rPr>
                <w:rFonts w:hint="eastAsia"/>
              </w:rPr>
              <w:t>。</w:t>
            </w:r>
          </w:p>
        </w:tc>
        <w:tc>
          <w:tcPr>
            <w:tcW w:w="4961" w:type="dxa"/>
          </w:tcPr>
          <w:p w14:paraId="398C956B"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建立以二氧化碳超臨界萃取技術萃取黃芩中具有美白功效的機能性成分，</w:t>
            </w:r>
            <w:r w:rsidRPr="000E2892">
              <w:rPr>
                <w:rFonts w:hint="eastAsia"/>
                <w:lang w:eastAsia="zh-HK"/>
              </w:rPr>
              <w:t>完成</w:t>
            </w:r>
            <w:r w:rsidRPr="000E2892">
              <w:rPr>
                <w:rFonts w:hint="eastAsia"/>
              </w:rPr>
              <w:t>毛囊乳突細胞活性分析測試方法，建立測試初代人類黑色素細胞培養技術與B16F10小鼠黑色素瘤模式比較。</w:t>
            </w:r>
          </w:p>
          <w:p w14:paraId="614CEA62"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完成靈芝複合多醣、米糠酒粹物、茯苓酒粹物、白藜蘆醇處理斑馬魚胚胎，試驗有效抑制黑色素生成濃度及降低酪胺酸酶活性</w:t>
            </w:r>
            <w:r w:rsidRPr="000E2892">
              <w:rPr>
                <w:rFonts w:hint="eastAsia"/>
                <w:lang w:eastAsia="zh-HK"/>
              </w:rPr>
              <w:t>的</w:t>
            </w:r>
            <w:r w:rsidRPr="000E2892">
              <w:rPr>
                <w:rFonts w:hint="eastAsia"/>
              </w:rPr>
              <w:t>效果。</w:t>
            </w:r>
          </w:p>
          <w:p w14:paraId="5EC89A80"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參展「日本保健原料展 Hi Japan」，協助11項機能性原料研發成果及6家機能性原料國內業者以「臺灣館」之形象展出；舉辦CoA規格指引推動座談會2場，農產作物原料分析證明書(CoA)規格指引推動座談會1場，以及保健食品機能性原料規格建立暨查驗檢驗論壇1場。</w:t>
            </w:r>
          </w:p>
          <w:p w14:paraId="50DC05BA"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建立生鮮畜禽食材合理冷凍保存期限，持續完成豬肉、雞肉冷凍保存以及雞肉冷藏轉冷凍保存期間之品質分析評估。</w:t>
            </w:r>
          </w:p>
          <w:p w14:paraId="23D4999F"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完成校園午餐禽畜食材共101件生食樣品重金屬鉛、鎘、汞、砷檢驗及抽驗23件進行農藥殘留檢驗，檢驗結果皆符合衛生標準，並透過台灣膳食暴露評估模型(TDEEM)分析風險，作為強化監控管理參考與依據。</w:t>
            </w:r>
          </w:p>
          <w:p w14:paraId="2E163591"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盤點循環相關法規86項</w:t>
            </w:r>
            <w:r w:rsidRPr="000E2892">
              <w:rPr>
                <w:rFonts w:hint="eastAsia"/>
                <w:lang w:eastAsia="zh-HK"/>
              </w:rPr>
              <w:t>及</w:t>
            </w:r>
            <w:r w:rsidRPr="000E2892">
              <w:rPr>
                <w:rFonts w:hint="eastAsia"/>
              </w:rPr>
              <w:t>針對黑水虻與集運中心等2項事業項目進行缺口分析；訪談30家業者產業發展現況，完成3家業者商業模式分析；辦理技術交流與媒合會，取得5家業者技術需求並進行後續媒合作業。</w:t>
            </w:r>
          </w:p>
          <w:p w14:paraId="2511B61F"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開發禽畜糞生產緩釋放型磷肥技術、養豬場臥置式厭氧廢水處理池保溫系統、畜牧場沼氣利用效能化及沼液沼渣多元化利用技術各1式，產出國內、外期刊論文5篇、研討會論文12篇、專利申請1件。</w:t>
            </w:r>
          </w:p>
          <w:p w14:paraId="338490D0"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邀集萬家香醬園、桂淳、活那凌、甲宸、台灣農畜產及峰漁等6家農企業共同參與泰國曼谷舉辦「FI ASIA 2019亞洲機能性食品原料展」，展出農林漁牧循環農業技術及產品。</w:t>
            </w:r>
          </w:p>
          <w:p w14:paraId="7FB45553"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完成擴大農業生產環境安全保護雲之應用與推廣，整合農業生產環境安全監控及管制機制；完成8場次高污染潛勢圳路之服務案例，提供污染點位與可疑污染源調查成果報告，規劃與建置移動式水質自動監測站。</w:t>
            </w:r>
          </w:p>
          <w:p w14:paraId="443A4238" w14:textId="77777777" w:rsidR="00F50353" w:rsidRPr="000E2892" w:rsidRDefault="00F50353" w:rsidP="00CB50BE">
            <w:pPr>
              <w:pStyle w:val="Web"/>
              <w:numPr>
                <w:ilvl w:val="0"/>
                <w:numId w:val="67"/>
              </w:numPr>
              <w:spacing w:before="0" w:beforeAutospacing="0" w:after="0" w:afterAutospacing="0" w:line="320" w:lineRule="exact"/>
              <w:ind w:left="554" w:rightChars="4" w:right="10" w:hanging="504"/>
              <w:jc w:val="both"/>
              <w:textDirection w:val="lrTbV"/>
              <w:rPr>
                <w:rFonts w:hint="eastAsia"/>
              </w:rPr>
            </w:pPr>
            <w:r w:rsidRPr="000E2892">
              <w:t>農業氣象觀測網建置66個重要作物生產區之精緻化氣象預報系統</w:t>
            </w:r>
            <w:r w:rsidRPr="000E2892">
              <w:rPr>
                <w:rFonts w:hint="eastAsia"/>
              </w:rPr>
              <w:t>，</w:t>
            </w:r>
            <w:r w:rsidRPr="000E2892">
              <w:t>與國家災害防救科技中心共同建置「農業災害情資網」，即時掌握最新災害資訊及警戒區域</w:t>
            </w:r>
            <w:r w:rsidRPr="000E2892">
              <w:rPr>
                <w:rFonts w:hint="eastAsia"/>
              </w:rPr>
              <w:t>，</w:t>
            </w:r>
            <w:r w:rsidRPr="000E2892">
              <w:rPr>
                <w:rFonts w:hint="eastAsia"/>
                <w:lang w:eastAsia="zh-HK"/>
              </w:rPr>
              <w:t>並</w:t>
            </w:r>
            <w:r w:rsidRPr="000E2892">
              <w:rPr>
                <w:rFonts w:hint="eastAsia"/>
              </w:rPr>
              <w:t>進行農業應變協作平臺先期建置；完成19項重要經濟果樹栽培曆新增或修訂，編撰「農業氣象觀測手冊」。</w:t>
            </w:r>
          </w:p>
        </w:tc>
      </w:tr>
      <w:tr w:rsidR="00F50353" w:rsidRPr="000E2892" w14:paraId="6DA002C7" w14:textId="77777777" w:rsidTr="00F51C38">
        <w:tblPrEx>
          <w:tblCellMar>
            <w:top w:w="0" w:type="dxa"/>
            <w:bottom w:w="0" w:type="dxa"/>
          </w:tblCellMar>
        </w:tblPrEx>
        <w:trPr>
          <w:trHeight w:val="720"/>
        </w:trPr>
        <w:tc>
          <w:tcPr>
            <w:tcW w:w="1588" w:type="dxa"/>
            <w:vMerge/>
            <w:vAlign w:val="center"/>
          </w:tcPr>
          <w:p w14:paraId="6C06EE47"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60F00B4F" w14:textId="77777777" w:rsidR="00F50353" w:rsidRPr="000E2892" w:rsidRDefault="00F50353" w:rsidP="00CB50BE">
            <w:pPr>
              <w:pStyle w:val="Web"/>
              <w:numPr>
                <w:ilvl w:val="0"/>
                <w:numId w:val="6"/>
              </w:numPr>
              <w:spacing w:before="0" w:beforeAutospacing="0" w:after="0" w:afterAutospacing="0" w:line="320" w:lineRule="exact"/>
              <w:ind w:left="554" w:rightChars="4" w:right="10" w:hanging="504"/>
              <w:jc w:val="both"/>
              <w:rPr>
                <w:rFonts w:hint="eastAsia"/>
              </w:rPr>
            </w:pPr>
            <w:r w:rsidRPr="000E2892">
              <w:rPr>
                <w:rFonts w:hint="eastAsia"/>
              </w:rPr>
              <w:t>推動農業生物經濟與智慧科技農業</w:t>
            </w:r>
          </w:p>
          <w:p w14:paraId="73EEB6BA" w14:textId="77777777" w:rsidR="00F50353" w:rsidRPr="000E2892" w:rsidRDefault="00F50353" w:rsidP="00CB50BE">
            <w:pPr>
              <w:pStyle w:val="Web"/>
              <w:numPr>
                <w:ilvl w:val="0"/>
                <w:numId w:val="16"/>
              </w:numPr>
              <w:spacing w:before="0" w:beforeAutospacing="0" w:after="0" w:afterAutospacing="0" w:line="320" w:lineRule="exact"/>
              <w:ind w:left="470" w:rightChars="4" w:right="10" w:hanging="396"/>
              <w:jc w:val="both"/>
              <w:rPr>
                <w:rFonts w:hint="eastAsia"/>
              </w:rPr>
            </w:pPr>
            <w:r w:rsidRPr="000E2892">
              <w:rPr>
                <w:rFonts w:cs="Times New Roman" w:hint="eastAsia"/>
              </w:rPr>
              <w:t>智慧農業計畫</w:t>
            </w:r>
            <w:r w:rsidRPr="000E2892">
              <w:rPr>
                <w:rFonts w:hint="eastAsia"/>
              </w:rPr>
              <w:t>。</w:t>
            </w:r>
          </w:p>
          <w:p w14:paraId="27E50664" w14:textId="77777777" w:rsidR="00F50353" w:rsidRPr="000E2892" w:rsidRDefault="00F50353" w:rsidP="00CB50BE">
            <w:pPr>
              <w:pStyle w:val="Web"/>
              <w:numPr>
                <w:ilvl w:val="0"/>
                <w:numId w:val="16"/>
              </w:numPr>
              <w:spacing w:before="0" w:beforeAutospacing="0" w:after="0" w:afterAutospacing="0" w:line="320" w:lineRule="exact"/>
              <w:ind w:left="470" w:rightChars="4" w:right="10" w:hanging="396"/>
              <w:jc w:val="both"/>
              <w:rPr>
                <w:rFonts w:hint="eastAsia"/>
              </w:rPr>
            </w:pPr>
            <w:r w:rsidRPr="000E2892">
              <w:rPr>
                <w:rFonts w:cs="Times New Roman" w:hint="eastAsia"/>
              </w:rPr>
              <w:t>推動農業生物經濟產業國際化與永續發展計畫</w:t>
            </w:r>
            <w:r w:rsidRPr="000E2892">
              <w:rPr>
                <w:rFonts w:cs="Times New Roman"/>
              </w:rPr>
              <w:t>。</w:t>
            </w:r>
          </w:p>
          <w:p w14:paraId="1832F7E2" w14:textId="77777777" w:rsidR="00F50353" w:rsidRPr="000E2892" w:rsidRDefault="00F50353" w:rsidP="00CB50BE">
            <w:pPr>
              <w:pStyle w:val="Web"/>
              <w:numPr>
                <w:ilvl w:val="0"/>
                <w:numId w:val="16"/>
              </w:numPr>
              <w:spacing w:before="0" w:beforeAutospacing="0" w:after="0" w:afterAutospacing="0" w:line="320" w:lineRule="exact"/>
              <w:ind w:left="470" w:rightChars="4" w:right="10" w:hanging="396"/>
              <w:jc w:val="both"/>
            </w:pPr>
            <w:r w:rsidRPr="000E2892">
              <w:rPr>
                <w:rFonts w:cs="Times New Roman" w:hint="eastAsia"/>
              </w:rPr>
              <w:t>農業環境感測融合、人工智慧（AI）暨農業機械整合支援系統技術發展計畫</w:t>
            </w:r>
            <w:r w:rsidRPr="000E2892">
              <w:rPr>
                <w:rFonts w:cs="Times New Roman"/>
              </w:rPr>
              <w:t>。</w:t>
            </w:r>
          </w:p>
        </w:tc>
        <w:tc>
          <w:tcPr>
            <w:tcW w:w="4961" w:type="dxa"/>
          </w:tcPr>
          <w:p w14:paraId="765C4C80"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建置共通性雲端戰情室系統、智慧生物感測共通平臺技術、畜禽場應用智慧技術提升經營效能之研究、設施蘆筍作物栽培監測系統與智能生產決策系統之研發、高光譜即時農產品品質監控平臺技術、穿戴式採收和搬運智慧人機輔具，及應用物聯網技術之果園監測與預警系統之研發；獲得專利4件、期刊論文3篇、研討會論文28篇、技術</w:t>
            </w:r>
            <w:r w:rsidRPr="000E2892">
              <w:rPr>
                <w:rFonts w:hint="eastAsia"/>
                <w:lang w:eastAsia="zh-HK"/>
              </w:rPr>
              <w:t>及研究</w:t>
            </w:r>
            <w:r w:rsidRPr="000E2892">
              <w:rPr>
                <w:rFonts w:hint="eastAsia"/>
              </w:rPr>
              <w:t>報告11篇，培育專業人才共計59人，跨領域、機構之研究團隊共計10個，建置11項示範場域，促成技術移轉2件、廠商研發投資1案。</w:t>
            </w:r>
          </w:p>
          <w:p w14:paraId="4DEFBB91"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土雞契養主與契養戶家禽養殖分析模組之建立，開發可於禽舍內監測環境之擾雞機器人、適用種禽飼養管理之個體秤重系統及以機器學習建立之智慧化種雞篩選模型，建立蛋品產銷資訊結合之智慧生產排程與製造執行系統。</w:t>
            </w:r>
          </w:p>
          <w:p w14:paraId="00FB8744"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0E2892">
              <w:rPr>
                <w:rFonts w:hint="eastAsia"/>
                <w:lang w:eastAsia="zh-HK"/>
              </w:rPr>
              <w:t>完成</w:t>
            </w:r>
            <w:r w:rsidRPr="000E2892">
              <w:rPr>
                <w:rFonts w:hint="eastAsia"/>
              </w:rPr>
              <w:t>5</w:t>
            </w:r>
            <w:r w:rsidRPr="000E2892">
              <w:rPr>
                <w:rFonts w:hint="eastAsia"/>
                <w:lang w:eastAsia="zh-HK"/>
              </w:rPr>
              <w:t>種產業職能基準課程、</w:t>
            </w:r>
            <w:r w:rsidRPr="000E2892">
              <w:rPr>
                <w:rFonts w:hint="eastAsia"/>
              </w:rPr>
              <w:t>領航產業智農培育基礎培訓課程</w:t>
            </w:r>
            <w:r w:rsidRPr="000E2892">
              <w:rPr>
                <w:rFonts w:hint="eastAsia"/>
                <w:lang w:eastAsia="zh-HK"/>
              </w:rPr>
              <w:t>累計</w:t>
            </w:r>
            <w:r w:rsidRPr="000E2892">
              <w:rPr>
                <w:rFonts w:hint="eastAsia"/>
              </w:rPr>
              <w:t>38場次；國際標竿案例研討及應用研習共計培訓34人次，協助15組團隊參與創新提案。</w:t>
            </w:r>
          </w:p>
          <w:p w14:paraId="4C80EA29"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0E2892">
              <w:rPr>
                <w:rFonts w:hint="eastAsia"/>
                <w:lang w:eastAsia="zh-HK"/>
              </w:rPr>
              <w:t>建立</w:t>
            </w:r>
            <w:r w:rsidRPr="000E2892">
              <w:rPr>
                <w:rFonts w:hint="eastAsia"/>
              </w:rPr>
              <w:t>豬隻3D影像體型標準化影像檢測技術與建置資料庫、手寫辨識</w:t>
            </w:r>
            <w:r w:rsidRPr="000E2892">
              <w:rPr>
                <w:rFonts w:hint="eastAsia"/>
                <w:lang w:eastAsia="zh-HK"/>
              </w:rPr>
              <w:t>與</w:t>
            </w:r>
            <w:r w:rsidRPr="000E2892">
              <w:rPr>
                <w:rFonts w:hint="eastAsia"/>
              </w:rPr>
              <w:t>轉換測試及估算腳蹄承壓；完成光觸媒降解與活性測試、抑菌及SPF豬場試驗，建置佐劑培訓中心、開發新型多醣體佐劑及建立佐劑體內外檢測平</w:t>
            </w:r>
            <w:r w:rsidRPr="000E2892">
              <w:rPr>
                <w:rFonts w:hint="eastAsia"/>
                <w:lang w:eastAsia="zh-HK"/>
              </w:rPr>
              <w:t>臺；</w:t>
            </w:r>
            <w:r w:rsidRPr="000E2892">
              <w:rPr>
                <w:rFonts w:hint="eastAsia"/>
              </w:rPr>
              <w:t>完成國內100~350kg肉牛最佳飼養模式。</w:t>
            </w:r>
          </w:p>
          <w:p w14:paraId="08A3F20D"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0E2892">
              <w:t>完成</w:t>
            </w:r>
            <w:r w:rsidRPr="000E2892">
              <w:rPr>
                <w:rFonts w:hint="eastAsia"/>
              </w:rPr>
              <w:t>含有鯖魚頭磷脂質微脂體之調理軟袋飲品雛形1項，分析馬祖裙帶菜乙醇萃取物及水萃物對抗大腸癌以及糖尿病的細胞實驗論證，完成保濕精華液與眼霜2項雛形產品開發，建立臺灣鯛基因體資料庫與分析介面1套，技轉「菱角殼抗發炎萃取物之萃取技術」。</w:t>
            </w:r>
          </w:p>
          <w:p w14:paraId="1489A2C9"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0E2892">
              <w:rPr>
                <w:rFonts w:hint="eastAsia"/>
              </w:rPr>
              <w:t>開發以花蓮深層水源區建立蓋刺魚種原庫量產模式，確立中白荷包魚及紅天線鰕虎量產模式，完成溫帶性大型海馬種類於深層水蓄養環境實際飼養繁殖與評估，完成長香螺幼苗實驗室試養與野外養殖試驗。</w:t>
            </w:r>
          </w:p>
          <w:p w14:paraId="7F36A61F"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0E2892">
              <w:rPr>
                <w:rFonts w:hint="eastAsia"/>
              </w:rPr>
              <w:t>完成標竿企業國際化營運模式分析報告及國際調研2式，發佈產業動態商情資訊達156則；完成8案技術價值鏈、5案事業價值鏈、4案技術評核表，提供專業媒合與促案服務；「菇類副產物案」衍生新事業部，預計投資額達8,200萬元。</w:t>
            </w:r>
          </w:p>
          <w:p w14:paraId="6E9000CC"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0E2892">
              <w:rPr>
                <w:rFonts w:hint="eastAsia"/>
              </w:rPr>
              <w:t>完成農業育成科研成果暨產學媒合發表會，洽談技術合作9項、促成2家業者有意進駐育成；舉辦微生物發酵量產培訓，取得OECD GLP之物理化學類別；</w:t>
            </w:r>
            <w:r w:rsidRPr="000E2892">
              <w:rPr>
                <w:rFonts w:hint="eastAsia"/>
                <w:lang w:eastAsia="zh-HK"/>
              </w:rPr>
              <w:t>邀請</w:t>
            </w:r>
            <w:r w:rsidRPr="000E2892">
              <w:rPr>
                <w:rFonts w:hint="eastAsia"/>
              </w:rPr>
              <w:t>11家農企業參加第十屆亞洲國際集約化畜牧展覽會，簽訂海外代理 5 家。</w:t>
            </w:r>
          </w:p>
          <w:p w14:paraId="257B96F6"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pPr>
            <w:r w:rsidRPr="000E2892">
              <w:rPr>
                <w:rFonts w:hint="eastAsia"/>
              </w:rPr>
              <w:t>開發紅外線熱影像雛型機、光譜影像分析核心軟體雛型，完成七股文蛤池水體惡化初級預警模型，建立畜舍內溫度、濕度與氨氣濃度即時監測及降溫設備；建置農藥微型光學快篩模組雛型機及達滅芬等6種農藥之光譜檢測資料，完成草莓</w:t>
            </w:r>
            <w:r w:rsidRPr="000E2892">
              <w:rPr>
                <w:rFonts w:hint="eastAsia"/>
                <w:lang w:eastAsia="zh-HK"/>
              </w:rPr>
              <w:t>炭</w:t>
            </w:r>
            <w:r w:rsidRPr="000E2892">
              <w:rPr>
                <w:rFonts w:hint="eastAsia"/>
              </w:rPr>
              <w:t>疽病核酸檢測技術開發、快篩檢驗試紙</w:t>
            </w:r>
            <w:r w:rsidRPr="000E2892">
              <w:rPr>
                <w:rFonts w:hint="eastAsia"/>
                <w:lang w:eastAsia="zh-HK"/>
              </w:rPr>
              <w:t>及</w:t>
            </w:r>
            <w:r w:rsidRPr="000E2892">
              <w:rPr>
                <w:rFonts w:hint="eastAsia"/>
              </w:rPr>
              <w:t>快篩試紙試量產。</w:t>
            </w:r>
          </w:p>
          <w:p w14:paraId="115B10CB" w14:textId="77777777" w:rsidR="00F50353" w:rsidRPr="000E2892" w:rsidRDefault="00F50353" w:rsidP="00CB50BE">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媒合跨域合作開發省工、省力農機2案，完成可同步進行8行式菜苗移植作業之雛型機構，調查植茶機之種植性能及敷蓋機平地作業能力，輔導豆農運用超跑選別分級機處理大豆69.3公噸；完成農工合作學術/技術等交流活動共3場次，完成土壤與茶葉植體磷與鉀速測驗證及不同程度發酵茶之成分分析。</w:t>
            </w:r>
          </w:p>
        </w:tc>
      </w:tr>
      <w:tr w:rsidR="00F50353" w:rsidRPr="000E2892" w14:paraId="01C5F542" w14:textId="77777777" w:rsidTr="00F51C38">
        <w:tblPrEx>
          <w:tblCellMar>
            <w:top w:w="0" w:type="dxa"/>
            <w:bottom w:w="0" w:type="dxa"/>
          </w:tblCellMar>
        </w:tblPrEx>
        <w:trPr>
          <w:trHeight w:val="720"/>
        </w:trPr>
        <w:tc>
          <w:tcPr>
            <w:tcW w:w="1588" w:type="dxa"/>
            <w:vMerge w:val="restart"/>
          </w:tcPr>
          <w:p w14:paraId="2E976DA0" w14:textId="77777777" w:rsidR="00F50353" w:rsidRPr="000E2892" w:rsidRDefault="00F50353" w:rsidP="00F51C38">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二、農業管理</w:t>
            </w:r>
          </w:p>
        </w:tc>
        <w:tc>
          <w:tcPr>
            <w:tcW w:w="3118" w:type="dxa"/>
          </w:tcPr>
          <w:p w14:paraId="02556B2B" w14:textId="77777777" w:rsidR="00F50353" w:rsidRPr="000E2892"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0E2892">
              <w:rPr>
                <w:rFonts w:hint="eastAsia"/>
              </w:rPr>
              <w:t>推動畜牧場永續資源管理及再利用</w:t>
            </w:r>
          </w:p>
          <w:p w14:paraId="21FD1482" w14:textId="77777777" w:rsidR="00F50353" w:rsidRPr="000E2892" w:rsidRDefault="00F50353" w:rsidP="00CB50BE">
            <w:pPr>
              <w:pStyle w:val="Web"/>
              <w:numPr>
                <w:ilvl w:val="0"/>
                <w:numId w:val="17"/>
              </w:numPr>
              <w:spacing w:before="0" w:beforeAutospacing="0" w:after="0" w:afterAutospacing="0" w:line="320" w:lineRule="exact"/>
              <w:ind w:left="470" w:rightChars="4" w:right="10" w:hanging="396"/>
              <w:jc w:val="both"/>
              <w:rPr>
                <w:rFonts w:hint="eastAsia"/>
              </w:rPr>
            </w:pPr>
            <w:r w:rsidRPr="000E2892">
              <w:rPr>
                <w:rFonts w:cs="Times New Roman" w:hint="eastAsia"/>
              </w:rPr>
              <w:t>推動畜牧場永續資源服務體系</w:t>
            </w:r>
            <w:r w:rsidRPr="000E2892">
              <w:rPr>
                <w:rFonts w:hint="eastAsia"/>
              </w:rPr>
              <w:t>。</w:t>
            </w:r>
          </w:p>
          <w:p w14:paraId="05088870" w14:textId="77777777" w:rsidR="00F50353" w:rsidRPr="000E2892" w:rsidRDefault="00F50353" w:rsidP="00CB50BE">
            <w:pPr>
              <w:pStyle w:val="Web"/>
              <w:numPr>
                <w:ilvl w:val="0"/>
                <w:numId w:val="17"/>
              </w:numPr>
              <w:spacing w:before="0" w:beforeAutospacing="0" w:after="0" w:afterAutospacing="0" w:line="320" w:lineRule="exact"/>
              <w:ind w:left="470" w:rightChars="4" w:right="10" w:hanging="396"/>
              <w:jc w:val="both"/>
            </w:pPr>
            <w:r w:rsidRPr="000E2892">
              <w:rPr>
                <w:rFonts w:cs="Times New Roman" w:hint="eastAsia"/>
              </w:rPr>
              <w:t>強化畜牧場污泥清理及再利用</w:t>
            </w:r>
            <w:r w:rsidRPr="000E2892">
              <w:rPr>
                <w:rFonts w:hint="eastAsia"/>
              </w:rPr>
              <w:t>。</w:t>
            </w:r>
          </w:p>
          <w:p w14:paraId="3366E690" w14:textId="77777777" w:rsidR="00F50353" w:rsidRPr="000E2892" w:rsidRDefault="00F50353" w:rsidP="00CB50BE">
            <w:pPr>
              <w:pStyle w:val="Web"/>
              <w:numPr>
                <w:ilvl w:val="0"/>
                <w:numId w:val="17"/>
              </w:numPr>
              <w:spacing w:before="0" w:beforeAutospacing="0" w:after="0" w:afterAutospacing="0" w:line="320" w:lineRule="exact"/>
              <w:ind w:left="470" w:rightChars="4" w:right="10" w:hanging="396"/>
              <w:jc w:val="both"/>
            </w:pPr>
            <w:r w:rsidRPr="000E2892">
              <w:rPr>
                <w:rFonts w:cs="Times New Roman" w:hint="eastAsia"/>
              </w:rPr>
              <w:t>提升畜牧場排放水質及改善生產環境</w:t>
            </w:r>
            <w:r w:rsidRPr="000E2892">
              <w:rPr>
                <w:rFonts w:hint="eastAsia"/>
              </w:rPr>
              <w:t>。</w:t>
            </w:r>
          </w:p>
          <w:p w14:paraId="0DA7ECCB" w14:textId="77777777" w:rsidR="00F50353" w:rsidRPr="000E2892" w:rsidRDefault="00F50353" w:rsidP="00CB50BE">
            <w:pPr>
              <w:pStyle w:val="Web"/>
              <w:numPr>
                <w:ilvl w:val="0"/>
                <w:numId w:val="17"/>
              </w:numPr>
              <w:spacing w:before="0" w:beforeAutospacing="0" w:after="0" w:afterAutospacing="0" w:line="320" w:lineRule="exact"/>
              <w:ind w:left="470" w:rightChars="4" w:right="10" w:hanging="396"/>
              <w:jc w:val="both"/>
            </w:pPr>
            <w:r w:rsidRPr="000E2892">
              <w:rPr>
                <w:rFonts w:cs="Times New Roman" w:hint="eastAsia"/>
              </w:rPr>
              <w:t>減少畜牧廢水排放量因應水污染防治費徵收衝擊。</w:t>
            </w:r>
          </w:p>
          <w:p w14:paraId="7E33F059" w14:textId="77777777" w:rsidR="00F50353" w:rsidRPr="000E2892" w:rsidRDefault="00F50353" w:rsidP="00CB50BE">
            <w:pPr>
              <w:pStyle w:val="Web"/>
              <w:numPr>
                <w:ilvl w:val="0"/>
                <w:numId w:val="17"/>
              </w:numPr>
              <w:spacing w:before="0" w:beforeAutospacing="0" w:after="0" w:afterAutospacing="0" w:line="320" w:lineRule="exact"/>
              <w:ind w:left="470" w:rightChars="4" w:right="10" w:hanging="396"/>
              <w:jc w:val="both"/>
            </w:pPr>
            <w:r w:rsidRPr="000E2892">
              <w:rPr>
                <w:rFonts w:cs="Times New Roman" w:hint="eastAsia"/>
              </w:rPr>
              <w:t>加強畜牧場節能減碳。</w:t>
            </w:r>
          </w:p>
          <w:p w14:paraId="299886E9" w14:textId="77777777" w:rsidR="00F50353" w:rsidRPr="000E2892" w:rsidRDefault="00F50353" w:rsidP="00CB50BE">
            <w:pPr>
              <w:pStyle w:val="Web"/>
              <w:numPr>
                <w:ilvl w:val="0"/>
                <w:numId w:val="17"/>
              </w:numPr>
              <w:spacing w:before="0" w:beforeAutospacing="0" w:after="0" w:afterAutospacing="0" w:line="320" w:lineRule="exact"/>
              <w:ind w:left="470" w:rightChars="4" w:right="10" w:hanging="396"/>
              <w:jc w:val="both"/>
            </w:pPr>
            <w:r w:rsidRPr="000E2892">
              <w:rPr>
                <w:rFonts w:cs="Times New Roman" w:hint="eastAsia"/>
              </w:rPr>
              <w:t>強化畜牧場斃死畜禽管理。</w:t>
            </w:r>
          </w:p>
        </w:tc>
        <w:tc>
          <w:tcPr>
            <w:tcW w:w="4961" w:type="dxa"/>
          </w:tcPr>
          <w:p w14:paraId="5B7C66CB" w14:textId="77777777" w:rsidR="00F50353" w:rsidRPr="000E2892"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0E2892">
              <w:t>輔導畜牧場與農民或產業團體共同申請再利用許可13案，辦理再利用許可</w:t>
            </w:r>
            <w:r w:rsidRPr="000E2892">
              <w:rPr>
                <w:rFonts w:hint="eastAsia"/>
              </w:rPr>
              <w:t>申請案</w:t>
            </w:r>
            <w:r w:rsidRPr="000E2892">
              <w:rPr>
                <w:rFonts w:hint="eastAsia"/>
                <w:lang w:eastAsia="zh-HK"/>
              </w:rPr>
              <w:t>之</w:t>
            </w:r>
            <w:r w:rsidRPr="000E2892">
              <w:rPr>
                <w:rFonts w:hint="eastAsia"/>
              </w:rPr>
              <w:t>審查</w:t>
            </w:r>
            <w:r w:rsidRPr="000E2892">
              <w:t>43案</w:t>
            </w:r>
            <w:r w:rsidRPr="000E2892">
              <w:rPr>
                <w:rFonts w:hint="eastAsia"/>
                <w:lang w:eastAsia="zh-HK"/>
              </w:rPr>
              <w:t>，</w:t>
            </w:r>
            <w:r w:rsidRPr="000E2892">
              <w:t>及</w:t>
            </w:r>
            <w:r w:rsidRPr="000E2892">
              <w:rPr>
                <w:rFonts w:hint="eastAsia"/>
              </w:rPr>
              <w:t>追蹤畜牧糞尿水施灌農作情形101</w:t>
            </w:r>
            <w:r w:rsidRPr="000E2892">
              <w:rPr>
                <w:rFonts w:hint="eastAsia"/>
                <w:lang w:eastAsia="zh-HK"/>
              </w:rPr>
              <w:t>案，</w:t>
            </w:r>
            <w:r w:rsidRPr="000E2892">
              <w:rPr>
                <w:rFonts w:hint="eastAsia"/>
              </w:rPr>
              <w:t>彙整施灌紀錄65案，完成許可監測結果分析與管理建議25案</w:t>
            </w:r>
            <w:r w:rsidRPr="000E2892">
              <w:t>。</w:t>
            </w:r>
          </w:p>
          <w:p w14:paraId="4E8064E5" w14:textId="77777777" w:rsidR="00F50353" w:rsidRPr="000E2892"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0E2892">
              <w:rPr>
                <w:rFonts w:hint="eastAsia"/>
              </w:rPr>
              <w:t>協助畜牧場改善三段式廢水處理，補助畜牧場購置污泥脫水機11場、抽污泥馬達36場，辦理植種污泥使用示範宣導會3場。</w:t>
            </w:r>
          </w:p>
          <w:p w14:paraId="2EAB754B" w14:textId="77777777" w:rsidR="00F50353" w:rsidRPr="000E2892"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0E2892">
              <w:rPr>
                <w:rFonts w:hint="eastAsia"/>
              </w:rPr>
              <w:t>輔導畜牧場廢水處理設施體檢及操作輔導351場次，協助受輔導畜牧場2次放流水水質檢測。</w:t>
            </w:r>
          </w:p>
          <w:p w14:paraId="02BF7865" w14:textId="77777777" w:rsidR="00F50353" w:rsidRPr="000E2892"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0E2892">
              <w:rPr>
                <w:rFonts w:hint="eastAsia"/>
              </w:rPr>
              <w:t>補助畜牧場與農民共同申請畜牧糞尿水個案再利用施灌農作24案，</w:t>
            </w:r>
            <w:r w:rsidRPr="000E2892">
              <w:rPr>
                <w:rFonts w:hint="eastAsia"/>
                <w:lang w:eastAsia="zh-HK"/>
              </w:rPr>
              <w:t>補助</w:t>
            </w:r>
            <w:r w:rsidRPr="000E2892">
              <w:rPr>
                <w:rFonts w:hint="eastAsia"/>
              </w:rPr>
              <w:t>畜牧糞尿水個案再利用許可監測及分析23場，</w:t>
            </w:r>
            <w:r w:rsidRPr="000E2892">
              <w:rPr>
                <w:rFonts w:hint="eastAsia"/>
                <w:lang w:eastAsia="zh-HK"/>
              </w:rPr>
              <w:t>補助</w:t>
            </w:r>
            <w:r w:rsidRPr="000E2892">
              <w:rPr>
                <w:rFonts w:hint="eastAsia"/>
              </w:rPr>
              <w:t>畜牧場設置二次固液分離機38場、廢水處理曝氣機11場。</w:t>
            </w:r>
          </w:p>
          <w:p w14:paraId="067A6C5F" w14:textId="77777777" w:rsidR="00F50353" w:rsidRPr="000E2892"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0E2892">
              <w:rPr>
                <w:rFonts w:hint="eastAsia"/>
                <w:lang w:eastAsia="zh-HK"/>
              </w:rPr>
              <w:t>示範補助</w:t>
            </w:r>
            <w:r w:rsidRPr="000E2892">
              <w:rPr>
                <w:rFonts w:hint="eastAsia"/>
              </w:rPr>
              <w:t>畜牧場風扇系統加裝馬達變頻器64場、省電照明設備48場，成立畜牧場省電服務專家輔導團隊，辦理諮詢輔導20場次及宣導講習會1場，辦理工業節能設備應用於畜牧場之裝設效益評估4場次。</w:t>
            </w:r>
          </w:p>
          <w:p w14:paraId="219C3C67" w14:textId="77777777" w:rsidR="00F50353" w:rsidRPr="000E2892" w:rsidRDefault="00F50353" w:rsidP="00CB50BE">
            <w:pPr>
              <w:pStyle w:val="Web"/>
              <w:numPr>
                <w:ilvl w:val="0"/>
                <w:numId w:val="68"/>
              </w:numPr>
              <w:spacing w:before="0" w:beforeAutospacing="0" w:after="0" w:afterAutospacing="0" w:line="320" w:lineRule="exact"/>
              <w:ind w:left="554" w:rightChars="4" w:right="10" w:hanging="504"/>
              <w:jc w:val="both"/>
              <w:rPr>
                <w:rFonts w:hint="eastAsia"/>
              </w:rPr>
            </w:pPr>
            <w:r w:rsidRPr="000E2892">
              <w:rPr>
                <w:rFonts w:hint="eastAsia"/>
              </w:rPr>
              <w:t>完成畜牧場死廢畜禽妥善處理教育宣導會計23場，補助畜牧場設置生物處理機6臺、產業團體汰換集運車2輛，完成</w:t>
            </w:r>
            <w:r w:rsidRPr="000E2892">
              <w:rPr>
                <w:rFonts w:ascii="細明體" w:eastAsia="細明體" w:cs="細明體" w:hint="eastAsia"/>
              </w:rPr>
              <w:t>畜牧場死廢畜禽處理方式、紀錄查核11,161場</w:t>
            </w:r>
            <w:r w:rsidRPr="000E2892">
              <w:t>。</w:t>
            </w:r>
          </w:p>
        </w:tc>
      </w:tr>
      <w:tr w:rsidR="00F50353" w:rsidRPr="000E2892" w14:paraId="31F3B50B" w14:textId="77777777" w:rsidTr="00F51C38">
        <w:tblPrEx>
          <w:tblCellMar>
            <w:top w:w="0" w:type="dxa"/>
            <w:bottom w:w="0" w:type="dxa"/>
          </w:tblCellMar>
        </w:tblPrEx>
        <w:trPr>
          <w:trHeight w:val="720"/>
        </w:trPr>
        <w:tc>
          <w:tcPr>
            <w:tcW w:w="1588" w:type="dxa"/>
            <w:vMerge/>
            <w:vAlign w:val="center"/>
          </w:tcPr>
          <w:p w14:paraId="225E91E6"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210FE722" w14:textId="77777777" w:rsidR="00F50353" w:rsidRPr="000E2892"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0E2892">
              <w:rPr>
                <w:rFonts w:hint="eastAsia"/>
              </w:rPr>
              <w:t>加強CAS台灣優良農產品驗證管理</w:t>
            </w:r>
          </w:p>
          <w:p w14:paraId="7A22C985" w14:textId="77777777" w:rsidR="00F50353" w:rsidRPr="000E2892" w:rsidRDefault="00F50353" w:rsidP="00CB50BE">
            <w:pPr>
              <w:pStyle w:val="Web"/>
              <w:numPr>
                <w:ilvl w:val="0"/>
                <w:numId w:val="18"/>
              </w:numPr>
              <w:spacing w:before="0" w:beforeAutospacing="0" w:after="0" w:afterAutospacing="0" w:line="320" w:lineRule="exact"/>
              <w:ind w:left="470" w:rightChars="4" w:right="10" w:hanging="396"/>
              <w:jc w:val="both"/>
              <w:rPr>
                <w:rFonts w:hint="eastAsia"/>
              </w:rPr>
            </w:pPr>
            <w:r w:rsidRPr="000E2892">
              <w:rPr>
                <w:rFonts w:cs="Times New Roman" w:hint="eastAsia"/>
              </w:rPr>
              <w:t>辦理市售產品CAS標章標示查核及CAS產品抽樣檢驗</w:t>
            </w:r>
            <w:r w:rsidRPr="000E2892">
              <w:rPr>
                <w:rFonts w:hint="eastAsia"/>
              </w:rPr>
              <w:t>。</w:t>
            </w:r>
          </w:p>
          <w:p w14:paraId="2399E46C" w14:textId="77777777" w:rsidR="00F50353" w:rsidRPr="000E2892" w:rsidRDefault="00F50353" w:rsidP="00CB50BE">
            <w:pPr>
              <w:pStyle w:val="Web"/>
              <w:numPr>
                <w:ilvl w:val="0"/>
                <w:numId w:val="18"/>
              </w:numPr>
              <w:spacing w:before="0" w:beforeAutospacing="0" w:after="0" w:afterAutospacing="0" w:line="320" w:lineRule="exact"/>
              <w:ind w:left="470" w:rightChars="4" w:right="10" w:hanging="396"/>
              <w:jc w:val="both"/>
              <w:rPr>
                <w:rFonts w:hint="eastAsia"/>
              </w:rPr>
            </w:pPr>
            <w:r w:rsidRPr="000E2892">
              <w:rPr>
                <w:rFonts w:cs="Times New Roman" w:hint="eastAsia"/>
              </w:rPr>
              <w:t>辦理CAS產品生產廠追蹤查驗及工廠產品抽驗</w:t>
            </w:r>
            <w:r w:rsidRPr="000E2892">
              <w:rPr>
                <w:rFonts w:hint="eastAsia"/>
              </w:rPr>
              <w:t>。</w:t>
            </w:r>
          </w:p>
          <w:p w14:paraId="61DCD115" w14:textId="77777777" w:rsidR="00F50353" w:rsidRPr="000E2892" w:rsidRDefault="00F50353" w:rsidP="00CB50BE">
            <w:pPr>
              <w:pStyle w:val="Web"/>
              <w:numPr>
                <w:ilvl w:val="0"/>
                <w:numId w:val="18"/>
              </w:numPr>
              <w:spacing w:before="0" w:beforeAutospacing="0" w:after="0" w:afterAutospacing="0" w:line="320" w:lineRule="exact"/>
              <w:ind w:left="470" w:rightChars="4" w:right="10" w:hanging="396"/>
              <w:jc w:val="both"/>
            </w:pPr>
            <w:r w:rsidRPr="000E2892">
              <w:rPr>
                <w:rFonts w:cs="Times New Roman" w:hint="eastAsia"/>
              </w:rPr>
              <w:t>配合農產品標章整合規劃，辦理相關整合宣導</w:t>
            </w:r>
            <w:r w:rsidRPr="000E2892">
              <w:rPr>
                <w:rFonts w:hint="eastAsia"/>
              </w:rPr>
              <w:t>。</w:t>
            </w:r>
          </w:p>
        </w:tc>
        <w:tc>
          <w:tcPr>
            <w:tcW w:w="4961" w:type="dxa"/>
          </w:tcPr>
          <w:p w14:paraId="6F4E0844" w14:textId="77777777" w:rsidR="00F50353" w:rsidRPr="000E2892" w:rsidRDefault="00F50353" w:rsidP="00CB50BE">
            <w:pPr>
              <w:pStyle w:val="Web"/>
              <w:numPr>
                <w:ilvl w:val="0"/>
                <w:numId w:val="46"/>
              </w:numPr>
              <w:spacing w:before="0" w:beforeAutospacing="0" w:after="0" w:afterAutospacing="0" w:line="320" w:lineRule="exact"/>
              <w:ind w:left="554" w:rightChars="4" w:right="10" w:hanging="504"/>
              <w:jc w:val="both"/>
              <w:rPr>
                <w:rFonts w:hint="eastAsia"/>
              </w:rPr>
            </w:pPr>
            <w:r w:rsidRPr="000E2892">
              <w:rPr>
                <w:rFonts w:hint="eastAsia"/>
              </w:rPr>
              <w:t>執行CAS標章標示稽查計68場次，檢查產品標示1,028件，不符合規定計4件，已依法裁處；針對CAS產品抽樣檢驗品質、衛生與安全項目，計抽驗208件，均符合衛生安全法規。</w:t>
            </w:r>
          </w:p>
          <w:p w14:paraId="1F9FF94A" w14:textId="77777777" w:rsidR="00F50353" w:rsidRPr="000E2892" w:rsidRDefault="00F50353" w:rsidP="00CB50BE">
            <w:pPr>
              <w:pStyle w:val="Web"/>
              <w:numPr>
                <w:ilvl w:val="0"/>
                <w:numId w:val="46"/>
              </w:numPr>
              <w:spacing w:before="0" w:beforeAutospacing="0" w:after="0" w:afterAutospacing="0" w:line="320" w:lineRule="exact"/>
              <w:ind w:left="554" w:rightChars="4" w:right="10" w:hanging="504"/>
              <w:jc w:val="both"/>
              <w:rPr>
                <w:rFonts w:hint="eastAsia"/>
              </w:rPr>
            </w:pPr>
            <w:r w:rsidRPr="000E2892">
              <w:rPr>
                <w:rFonts w:hint="eastAsia"/>
              </w:rPr>
              <w:t>驗證機構辦理肉品、冷凍食品等16項驗證項目之CAS產品生產廠追蹤查驗計501場次；抽樣檢驗工廠及市售CAS產品計2,003件，整體CAS產品檢驗品質、衛生安全之合格率達99.6%。</w:t>
            </w:r>
          </w:p>
          <w:p w14:paraId="572B449A" w14:textId="77777777" w:rsidR="00F50353" w:rsidRPr="000E2892" w:rsidRDefault="00F50353" w:rsidP="00CB50BE">
            <w:pPr>
              <w:pStyle w:val="Web"/>
              <w:numPr>
                <w:ilvl w:val="0"/>
                <w:numId w:val="46"/>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辦理CAS各式宣導推廣，包括完成</w:t>
            </w:r>
            <w:r w:rsidRPr="000E2892">
              <w:t>通路業者拜會活動2次、CAS宣導</w:t>
            </w:r>
            <w:r w:rsidRPr="000E2892">
              <w:rPr>
                <w:rFonts w:hint="eastAsia"/>
                <w:lang w:eastAsia="zh-HK"/>
              </w:rPr>
              <w:t>活動</w:t>
            </w:r>
            <w:r w:rsidRPr="000E2892">
              <w:t>2場次、網路行銷活動及校園宣導</w:t>
            </w:r>
            <w:r w:rsidRPr="000E2892">
              <w:rPr>
                <w:rFonts w:hint="eastAsia"/>
                <w:lang w:eastAsia="zh-HK"/>
              </w:rPr>
              <w:t>講堂</w:t>
            </w:r>
            <w:r w:rsidRPr="000E2892">
              <w:t>7場次</w:t>
            </w:r>
            <w:r w:rsidRPr="000E2892">
              <w:rPr>
                <w:rFonts w:hint="eastAsia"/>
              </w:rPr>
              <w:t>。</w:t>
            </w:r>
          </w:p>
        </w:tc>
      </w:tr>
      <w:tr w:rsidR="00F50353" w:rsidRPr="000E2892" w14:paraId="11813E8A" w14:textId="77777777" w:rsidTr="00F51C38">
        <w:tblPrEx>
          <w:tblCellMar>
            <w:top w:w="0" w:type="dxa"/>
            <w:bottom w:w="0" w:type="dxa"/>
          </w:tblCellMar>
        </w:tblPrEx>
        <w:trPr>
          <w:trHeight w:val="720"/>
        </w:trPr>
        <w:tc>
          <w:tcPr>
            <w:tcW w:w="1588" w:type="dxa"/>
            <w:vMerge/>
            <w:vAlign w:val="center"/>
          </w:tcPr>
          <w:p w14:paraId="6D752C74"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43374697" w14:textId="77777777" w:rsidR="00F50353" w:rsidRPr="000E2892"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0E2892">
              <w:rPr>
                <w:rFonts w:hint="eastAsia"/>
              </w:rPr>
              <w:t>強化家畜產業鏈及生產力計畫</w:t>
            </w:r>
          </w:p>
          <w:p w14:paraId="3A9BF0CA" w14:textId="77777777" w:rsidR="00F50353" w:rsidRPr="000E2892" w:rsidRDefault="00F50353" w:rsidP="00CB50BE">
            <w:pPr>
              <w:pStyle w:val="Web"/>
              <w:numPr>
                <w:ilvl w:val="0"/>
                <w:numId w:val="19"/>
              </w:numPr>
              <w:spacing w:before="0" w:beforeAutospacing="0" w:after="0" w:afterAutospacing="0" w:line="320" w:lineRule="exact"/>
              <w:ind w:left="470" w:rightChars="4" w:right="10" w:hanging="396"/>
              <w:jc w:val="both"/>
              <w:rPr>
                <w:rFonts w:hint="eastAsia"/>
              </w:rPr>
            </w:pPr>
            <w:r w:rsidRPr="000E2892">
              <w:rPr>
                <w:rFonts w:cs="Times New Roman"/>
              </w:rPr>
              <w:t>優化種原供應體系</w:t>
            </w:r>
            <w:r w:rsidRPr="000E2892">
              <w:rPr>
                <w:rFonts w:hint="eastAsia"/>
              </w:rPr>
              <w:t>。</w:t>
            </w:r>
          </w:p>
          <w:p w14:paraId="0B71385F" w14:textId="77777777" w:rsidR="00F50353" w:rsidRPr="000E2892" w:rsidRDefault="00F50353" w:rsidP="00CB50BE">
            <w:pPr>
              <w:pStyle w:val="Web"/>
              <w:numPr>
                <w:ilvl w:val="0"/>
                <w:numId w:val="19"/>
              </w:numPr>
              <w:spacing w:before="0" w:beforeAutospacing="0" w:after="0" w:afterAutospacing="0" w:line="320" w:lineRule="exact"/>
              <w:ind w:left="470" w:rightChars="4" w:right="10" w:hanging="396"/>
              <w:jc w:val="both"/>
              <w:rPr>
                <w:rFonts w:hint="eastAsia"/>
              </w:rPr>
            </w:pPr>
            <w:r w:rsidRPr="000E2892">
              <w:rPr>
                <w:rFonts w:cs="Times New Roman"/>
              </w:rPr>
              <w:t>強化產銷資訊研判及精準化管理</w:t>
            </w:r>
            <w:r w:rsidRPr="000E2892">
              <w:rPr>
                <w:rFonts w:hint="eastAsia"/>
              </w:rPr>
              <w:t>。</w:t>
            </w:r>
          </w:p>
          <w:p w14:paraId="118C56D4" w14:textId="77777777" w:rsidR="00F50353" w:rsidRPr="000E2892" w:rsidRDefault="00F50353" w:rsidP="00CB50BE">
            <w:pPr>
              <w:pStyle w:val="Web"/>
              <w:numPr>
                <w:ilvl w:val="0"/>
                <w:numId w:val="19"/>
              </w:numPr>
              <w:spacing w:before="0" w:beforeAutospacing="0" w:after="0" w:afterAutospacing="0" w:line="320" w:lineRule="exact"/>
              <w:ind w:left="470" w:rightChars="4" w:right="10" w:hanging="396"/>
              <w:jc w:val="both"/>
              <w:rPr>
                <w:rFonts w:hint="eastAsia"/>
              </w:rPr>
            </w:pPr>
            <w:r w:rsidRPr="000E2892">
              <w:rPr>
                <w:rFonts w:cs="Times New Roman"/>
              </w:rPr>
              <w:t>強化國產畜產品行銷及品牌形象</w:t>
            </w:r>
            <w:r w:rsidRPr="000E2892">
              <w:rPr>
                <w:rFonts w:hint="eastAsia"/>
              </w:rPr>
              <w:t>。</w:t>
            </w:r>
          </w:p>
          <w:p w14:paraId="4FEBACFA" w14:textId="77777777" w:rsidR="00F50353" w:rsidRPr="000E2892" w:rsidRDefault="00F50353" w:rsidP="00CB50BE">
            <w:pPr>
              <w:pStyle w:val="Web"/>
              <w:numPr>
                <w:ilvl w:val="0"/>
                <w:numId w:val="19"/>
              </w:numPr>
              <w:spacing w:before="0" w:beforeAutospacing="0" w:after="0" w:afterAutospacing="0" w:line="320" w:lineRule="exact"/>
              <w:ind w:left="470" w:rightChars="4" w:right="10" w:hanging="396"/>
              <w:jc w:val="both"/>
            </w:pPr>
            <w:r w:rsidRPr="000E2892">
              <w:rPr>
                <w:rFonts w:cs="Times New Roman"/>
              </w:rPr>
              <w:t>導入物聯網應用及巨量資料分析</w:t>
            </w:r>
            <w:r w:rsidRPr="000E2892">
              <w:rPr>
                <w:rFonts w:hint="eastAsia"/>
              </w:rPr>
              <w:t>。</w:t>
            </w:r>
          </w:p>
        </w:tc>
        <w:tc>
          <w:tcPr>
            <w:tcW w:w="4961" w:type="dxa"/>
          </w:tcPr>
          <w:p w14:paraId="1F57C1DF" w14:textId="77777777" w:rsidR="00F50353" w:rsidRPr="000E2892" w:rsidRDefault="00F50353" w:rsidP="00CB50BE">
            <w:pPr>
              <w:pStyle w:val="Web"/>
              <w:numPr>
                <w:ilvl w:val="0"/>
                <w:numId w:val="47"/>
              </w:numPr>
              <w:spacing w:before="0" w:beforeAutospacing="0" w:after="0" w:afterAutospacing="0" w:line="320" w:lineRule="exact"/>
              <w:ind w:left="554" w:rightChars="4" w:right="10" w:hanging="504"/>
              <w:jc w:val="both"/>
              <w:rPr>
                <w:rFonts w:hint="eastAsia"/>
              </w:rPr>
            </w:pPr>
            <w:r w:rsidRPr="000E2892">
              <w:t>推動「優質化種原供應體系」，確保家畜種源穩定，供應優質及健康之種畜及精液來源。</w:t>
            </w:r>
          </w:p>
          <w:p w14:paraId="04B553B1" w14:textId="77777777" w:rsidR="00F50353" w:rsidRPr="000E2892" w:rsidRDefault="00F50353" w:rsidP="00CB50BE">
            <w:pPr>
              <w:pStyle w:val="Web"/>
              <w:numPr>
                <w:ilvl w:val="0"/>
                <w:numId w:val="47"/>
              </w:numPr>
              <w:spacing w:before="0" w:beforeAutospacing="0" w:after="0" w:afterAutospacing="0" w:line="320" w:lineRule="exact"/>
              <w:ind w:left="554" w:rightChars="4" w:right="10" w:hanging="504"/>
              <w:jc w:val="both"/>
            </w:pPr>
            <w:r w:rsidRPr="000E2892">
              <w:t>推動「畜牧智能化或自動化生產體系」，導入先進省工設備，以符合節省人力需求及提升生產效率之目標。</w:t>
            </w:r>
          </w:p>
          <w:p w14:paraId="3B58724F" w14:textId="77777777" w:rsidR="00F50353" w:rsidRPr="000E2892" w:rsidRDefault="00F50353" w:rsidP="00CB50BE">
            <w:pPr>
              <w:pStyle w:val="Web"/>
              <w:numPr>
                <w:ilvl w:val="0"/>
                <w:numId w:val="47"/>
              </w:numPr>
              <w:spacing w:before="0" w:beforeAutospacing="0" w:after="0" w:afterAutospacing="0" w:line="320" w:lineRule="exact"/>
              <w:ind w:left="554" w:rightChars="4" w:right="10" w:hanging="504"/>
              <w:jc w:val="both"/>
              <w:rPr>
                <w:rFonts w:hint="eastAsia"/>
              </w:rPr>
            </w:pPr>
            <w:r w:rsidRPr="000E2892">
              <w:t>形塑「國產優良畜產品形象」，建立國產畜產品品牌及生產追溯制度。</w:t>
            </w:r>
          </w:p>
          <w:p w14:paraId="4B2625B4" w14:textId="77777777" w:rsidR="00F50353" w:rsidRPr="000E2892" w:rsidRDefault="00F50353" w:rsidP="00CB50BE">
            <w:pPr>
              <w:pStyle w:val="Web"/>
              <w:numPr>
                <w:ilvl w:val="0"/>
                <w:numId w:val="47"/>
              </w:numPr>
              <w:spacing w:before="0" w:beforeAutospacing="0" w:after="0" w:afterAutospacing="0" w:line="320" w:lineRule="exact"/>
              <w:ind w:left="554" w:rightChars="4" w:right="10" w:hanging="504"/>
              <w:jc w:val="both"/>
              <w:rPr>
                <w:rFonts w:hint="eastAsia"/>
              </w:rPr>
            </w:pPr>
            <w:r w:rsidRPr="000E2892">
              <w:t>建構畜產管理系統，運用大數據資訊，以因應貿易談判及</w:t>
            </w:r>
            <w:r w:rsidRPr="000E2892">
              <w:rPr>
                <w:rFonts w:hint="eastAsia"/>
              </w:rPr>
              <w:t>供作</w:t>
            </w:r>
            <w:r w:rsidRPr="000E2892">
              <w:t>產業生產調節參考。</w:t>
            </w:r>
          </w:p>
        </w:tc>
      </w:tr>
      <w:tr w:rsidR="00F50353" w:rsidRPr="000E2892" w14:paraId="7571A516" w14:textId="77777777" w:rsidTr="00F51C38">
        <w:tblPrEx>
          <w:tblCellMar>
            <w:top w:w="0" w:type="dxa"/>
            <w:bottom w:w="0" w:type="dxa"/>
          </w:tblCellMar>
        </w:tblPrEx>
        <w:trPr>
          <w:trHeight w:val="720"/>
        </w:trPr>
        <w:tc>
          <w:tcPr>
            <w:tcW w:w="1588" w:type="dxa"/>
            <w:vMerge/>
            <w:vAlign w:val="center"/>
          </w:tcPr>
          <w:p w14:paraId="2648E6F0"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vAlign w:val="center"/>
          </w:tcPr>
          <w:p w14:paraId="55D03E82" w14:textId="77777777" w:rsidR="00F50353" w:rsidRPr="000E2892"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0E2892">
              <w:rPr>
                <w:rFonts w:hint="eastAsia"/>
              </w:rPr>
              <w:t>兩岸農業經濟、政策及制度交流計畫</w:t>
            </w:r>
          </w:p>
          <w:p w14:paraId="30FAD958" w14:textId="77777777" w:rsidR="00F50353" w:rsidRPr="000E2892" w:rsidRDefault="00F50353" w:rsidP="00CB50BE">
            <w:pPr>
              <w:pStyle w:val="Web"/>
              <w:numPr>
                <w:ilvl w:val="0"/>
                <w:numId w:val="159"/>
              </w:numPr>
              <w:spacing w:before="0" w:beforeAutospacing="0" w:after="0" w:afterAutospacing="0" w:line="320" w:lineRule="exact"/>
              <w:ind w:left="470" w:rightChars="4" w:right="10" w:hanging="396"/>
              <w:jc w:val="both"/>
              <w:textDirection w:val="lrTbV"/>
              <w:rPr>
                <w:rFonts w:cs="Times New Roman"/>
              </w:rPr>
            </w:pPr>
            <w:r w:rsidRPr="000E2892">
              <w:rPr>
                <w:rFonts w:cs="Times New Roman" w:hint="eastAsia"/>
              </w:rPr>
              <w:t>研究對兩岸農業投資、產業布局及合作模式之影響，以及產生之競合關係，並提出相關因應策略。</w:t>
            </w:r>
          </w:p>
          <w:p w14:paraId="2270CFD3" w14:textId="77777777" w:rsidR="00F50353" w:rsidRPr="000E2892" w:rsidRDefault="00F50353" w:rsidP="00CB50BE">
            <w:pPr>
              <w:pStyle w:val="Web"/>
              <w:numPr>
                <w:ilvl w:val="0"/>
                <w:numId w:val="159"/>
              </w:numPr>
              <w:spacing w:before="0" w:beforeAutospacing="0" w:after="0" w:afterAutospacing="0" w:line="320" w:lineRule="exact"/>
              <w:ind w:left="470" w:rightChars="4" w:right="10" w:hanging="396"/>
              <w:jc w:val="both"/>
              <w:textDirection w:val="lrTbV"/>
              <w:rPr>
                <w:rFonts w:hint="eastAsia"/>
              </w:rPr>
            </w:pPr>
            <w:r w:rsidRPr="000E2892">
              <w:rPr>
                <w:rFonts w:cs="Times New Roman" w:hint="eastAsia"/>
              </w:rPr>
              <w:t>為掌握中國大陸農業政策、制度等動態，持續蒐集與分析相關資料</w:t>
            </w:r>
            <w:r w:rsidRPr="000E2892">
              <w:rPr>
                <w:rFonts w:hint="eastAsia"/>
              </w:rPr>
              <w:t>。</w:t>
            </w:r>
          </w:p>
        </w:tc>
        <w:tc>
          <w:tcPr>
            <w:tcW w:w="4961" w:type="dxa"/>
          </w:tcPr>
          <w:p w14:paraId="5CE196BC" w14:textId="77777777" w:rsidR="00F50353" w:rsidRPr="000E2892" w:rsidRDefault="00F50353" w:rsidP="00CB50BE">
            <w:pPr>
              <w:pStyle w:val="Web"/>
              <w:numPr>
                <w:ilvl w:val="0"/>
                <w:numId w:val="176"/>
              </w:numPr>
              <w:spacing w:before="0" w:beforeAutospacing="0" w:after="0" w:afterAutospacing="0" w:line="320" w:lineRule="exact"/>
              <w:ind w:left="554" w:rightChars="4" w:right="10" w:hanging="504"/>
              <w:jc w:val="both"/>
              <w:textDirection w:val="lrTbV"/>
            </w:pPr>
            <w:r w:rsidRPr="000E2892">
              <w:t>完成</w:t>
            </w:r>
            <w:r w:rsidRPr="000E2892">
              <w:rPr>
                <w:rFonts w:hint="eastAsia"/>
              </w:rPr>
              <w:t>「中國大陸國務院『農政部門』組織改造後業務分工及其涉臺農業政策之分析」</w:t>
            </w:r>
            <w:r w:rsidRPr="000E2892">
              <w:t>計畫，</w:t>
            </w:r>
            <w:r w:rsidRPr="000E2892">
              <w:rPr>
                <w:rFonts w:hint="eastAsia"/>
              </w:rPr>
              <w:t>就中國農政部門組織改造變動情形提供最新資訊及整理業務對應窗口，並提出相關建議，供本會所屬機關與業務單位參考。</w:t>
            </w:r>
          </w:p>
          <w:p w14:paraId="55609644" w14:textId="77777777" w:rsidR="00F50353" w:rsidRPr="000E2892" w:rsidRDefault="00F50353" w:rsidP="00CB50BE">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0E2892">
              <w:rPr>
                <w:rFonts w:hint="eastAsia"/>
              </w:rPr>
              <w:t>蒐集「臺灣農民創業園」、「政策性採購」及「對臺措施」等重大議題最新發展資訊與分析。</w:t>
            </w:r>
          </w:p>
        </w:tc>
      </w:tr>
      <w:tr w:rsidR="00F50353" w:rsidRPr="000E2892" w14:paraId="79C042CB" w14:textId="77777777" w:rsidTr="00D960BB">
        <w:tblPrEx>
          <w:tblCellMar>
            <w:top w:w="0" w:type="dxa"/>
            <w:bottom w:w="0" w:type="dxa"/>
          </w:tblCellMar>
        </w:tblPrEx>
        <w:trPr>
          <w:trHeight w:val="720"/>
        </w:trPr>
        <w:tc>
          <w:tcPr>
            <w:tcW w:w="1588" w:type="dxa"/>
            <w:vMerge/>
            <w:vAlign w:val="center"/>
          </w:tcPr>
          <w:p w14:paraId="23D73CE6" w14:textId="77777777" w:rsidR="00F50353" w:rsidRPr="000E2892" w:rsidRDefault="00F50353" w:rsidP="00CB3ED3">
            <w:pPr>
              <w:widowControl w:val="0"/>
              <w:spacing w:line="360" w:lineRule="exact"/>
              <w:jc w:val="both"/>
              <w:textDirection w:val="lrTbV"/>
              <w:rPr>
                <w:rFonts w:ascii="新細明體" w:hAnsi="新細明體" w:hint="eastAsia"/>
              </w:rPr>
            </w:pPr>
          </w:p>
        </w:tc>
        <w:tc>
          <w:tcPr>
            <w:tcW w:w="3118" w:type="dxa"/>
          </w:tcPr>
          <w:p w14:paraId="1347F96E" w14:textId="77777777" w:rsidR="00F50353" w:rsidRPr="000E2892" w:rsidRDefault="00F50353" w:rsidP="00CB50BE">
            <w:pPr>
              <w:pStyle w:val="Web"/>
              <w:numPr>
                <w:ilvl w:val="0"/>
                <w:numId w:val="45"/>
              </w:numPr>
              <w:spacing w:before="0" w:beforeAutospacing="0" w:after="0" w:afterAutospacing="0" w:line="320" w:lineRule="exact"/>
              <w:ind w:left="554" w:rightChars="4" w:right="10" w:hanging="504"/>
              <w:jc w:val="both"/>
            </w:pPr>
            <w:r w:rsidRPr="000E2892">
              <w:rPr>
                <w:rFonts w:hint="eastAsia"/>
              </w:rPr>
              <w:t>農業新南向旗艦計畫「區域農業發展」</w:t>
            </w:r>
          </w:p>
          <w:p w14:paraId="4B38BB70" w14:textId="77777777" w:rsidR="00F50353" w:rsidRPr="000E2892" w:rsidRDefault="00F50353" w:rsidP="00CB50BE">
            <w:pPr>
              <w:pStyle w:val="Web"/>
              <w:numPr>
                <w:ilvl w:val="0"/>
                <w:numId w:val="160"/>
              </w:numPr>
              <w:spacing w:before="0" w:beforeAutospacing="0" w:after="0" w:afterAutospacing="0" w:line="320" w:lineRule="exact"/>
              <w:ind w:left="470" w:rightChars="4" w:right="10" w:hanging="396"/>
              <w:jc w:val="both"/>
              <w:rPr>
                <w:rFonts w:cs="Times New Roman"/>
              </w:rPr>
            </w:pPr>
            <w:r w:rsidRPr="000E2892">
              <w:rPr>
                <w:rFonts w:cs="Times New Roman" w:hint="eastAsia"/>
              </w:rPr>
              <w:t>辦理海內外綜合農業示範區合作計畫會談、新南向農業發展工作坊及研討會。</w:t>
            </w:r>
          </w:p>
          <w:p w14:paraId="5A7BA6A8" w14:textId="77777777" w:rsidR="00F50353" w:rsidRPr="000E2892" w:rsidRDefault="00F50353" w:rsidP="00CB50BE">
            <w:pPr>
              <w:pStyle w:val="Web"/>
              <w:numPr>
                <w:ilvl w:val="0"/>
                <w:numId w:val="160"/>
              </w:numPr>
              <w:spacing w:before="0" w:beforeAutospacing="0" w:after="0" w:afterAutospacing="0" w:line="320" w:lineRule="exact"/>
              <w:ind w:left="470" w:rightChars="4" w:right="10" w:hanging="396"/>
              <w:jc w:val="both"/>
            </w:pPr>
            <w:r w:rsidRPr="000E2892">
              <w:rPr>
                <w:rFonts w:cs="Times New Roman" w:hint="eastAsia"/>
              </w:rPr>
              <w:t>推動雙邊農業技術與人才教育訓練交流。</w:t>
            </w:r>
          </w:p>
          <w:p w14:paraId="54B5553E" w14:textId="77777777" w:rsidR="00F50353" w:rsidRPr="000E2892" w:rsidRDefault="00F50353" w:rsidP="00CB50BE">
            <w:pPr>
              <w:pStyle w:val="Web"/>
              <w:numPr>
                <w:ilvl w:val="0"/>
                <w:numId w:val="160"/>
              </w:numPr>
              <w:spacing w:before="0" w:beforeAutospacing="0" w:after="0" w:afterAutospacing="0" w:line="320" w:lineRule="exact"/>
              <w:ind w:left="470" w:rightChars="4" w:right="10" w:hanging="396"/>
              <w:jc w:val="both"/>
            </w:pPr>
            <w:r w:rsidRPr="000E2892">
              <w:rPr>
                <w:rFonts w:cs="Times New Roman" w:hint="eastAsia"/>
              </w:rPr>
              <w:t>促進經貿投資合作創新計畫。</w:t>
            </w:r>
          </w:p>
          <w:p w14:paraId="4B942009" w14:textId="77777777" w:rsidR="00F50353" w:rsidRPr="000E2892" w:rsidRDefault="00F50353" w:rsidP="00CB50BE">
            <w:pPr>
              <w:pStyle w:val="Web"/>
              <w:numPr>
                <w:ilvl w:val="0"/>
                <w:numId w:val="160"/>
              </w:numPr>
              <w:spacing w:before="0" w:beforeAutospacing="0" w:after="0" w:afterAutospacing="0" w:line="320" w:lineRule="exact"/>
              <w:ind w:left="470" w:rightChars="4" w:right="10" w:hanging="396"/>
              <w:jc w:val="both"/>
              <w:rPr>
                <w:rFonts w:hint="eastAsia"/>
              </w:rPr>
            </w:pPr>
            <w:r w:rsidRPr="000E2892">
              <w:rPr>
                <w:rFonts w:cs="Times New Roman" w:hint="eastAsia"/>
              </w:rPr>
              <w:t>輔導組團參加新南向國家臺商會訪談。</w:t>
            </w:r>
          </w:p>
        </w:tc>
        <w:tc>
          <w:tcPr>
            <w:tcW w:w="4961" w:type="dxa"/>
          </w:tcPr>
          <w:p w14:paraId="0C9DE46C" w14:textId="77777777" w:rsidR="00F50353" w:rsidRPr="000E2892" w:rsidRDefault="00F50353" w:rsidP="00CB50BE">
            <w:pPr>
              <w:pStyle w:val="Web"/>
              <w:numPr>
                <w:ilvl w:val="0"/>
                <w:numId w:val="123"/>
              </w:numPr>
              <w:spacing w:before="0" w:beforeAutospacing="0" w:after="0" w:afterAutospacing="0" w:line="320" w:lineRule="exact"/>
              <w:ind w:left="554" w:rightChars="4" w:right="10" w:hanging="504"/>
              <w:jc w:val="both"/>
              <w:rPr>
                <w:rFonts w:hint="eastAsia"/>
              </w:rPr>
            </w:pPr>
            <w:r w:rsidRPr="000E2892">
              <w:rPr>
                <w:rFonts w:hint="eastAsia"/>
              </w:rPr>
              <w:t>赴印尼</w:t>
            </w:r>
            <w:r w:rsidRPr="000E2892">
              <w:rPr>
                <w:rFonts w:hint="eastAsia"/>
                <w:lang w:eastAsia="zh-HK"/>
              </w:rPr>
              <w:t>辦理</w:t>
            </w:r>
            <w:r w:rsidRPr="000E2892">
              <w:rPr>
                <w:rFonts w:hint="eastAsia"/>
              </w:rPr>
              <w:t>農業示範區</w:t>
            </w:r>
            <w:r w:rsidRPr="000E2892">
              <w:rPr>
                <w:rFonts w:hint="eastAsia"/>
                <w:lang w:eastAsia="zh-HK"/>
              </w:rPr>
              <w:t>工作坊，</w:t>
            </w:r>
            <w:r w:rsidRPr="000E2892">
              <w:rPr>
                <w:rFonts w:hint="eastAsia"/>
              </w:rPr>
              <w:t>與菲律賓簽署「臺菲合作在菲律賓碧瑤設置洋菇示範農場執行協定」，與越南簽署「水稻與果樹種苗繁殖生產示範中心合作協議」；辦理農業新南向成功經驗座談系列分享會，舉辦2019臺印尼新南向農漁牧業論壇。</w:t>
            </w:r>
          </w:p>
          <w:p w14:paraId="2050ACF9" w14:textId="77777777" w:rsidR="00F50353" w:rsidRPr="000E2892" w:rsidRDefault="00F50353" w:rsidP="00CB50BE">
            <w:pPr>
              <w:pStyle w:val="Web"/>
              <w:numPr>
                <w:ilvl w:val="0"/>
                <w:numId w:val="123"/>
              </w:numPr>
              <w:spacing w:before="0" w:beforeAutospacing="0" w:after="0" w:afterAutospacing="0" w:line="320" w:lineRule="exact"/>
              <w:ind w:left="554" w:rightChars="4" w:right="10" w:hanging="504"/>
              <w:jc w:val="both"/>
              <w:rPr>
                <w:rFonts w:hint="eastAsia"/>
              </w:rPr>
            </w:pPr>
            <w:r w:rsidRPr="000E2892">
              <w:rPr>
                <w:rFonts w:hint="eastAsia"/>
              </w:rPr>
              <w:t>越南派遣6位學員</w:t>
            </w:r>
            <w:r w:rsidRPr="000E2892">
              <w:rPr>
                <w:rFonts w:hint="eastAsia"/>
                <w:lang w:eastAsia="zh-HK"/>
              </w:rPr>
              <w:t>來</w:t>
            </w:r>
            <w:r w:rsidRPr="000E2892">
              <w:rPr>
                <w:rFonts w:hint="eastAsia"/>
              </w:rPr>
              <w:t>臺學習稻米種子純化及果樹栽培技術；與印尼簽署「印尼青農在臺實習計畫協議」，第1梯次共遴訓53名印尼青農；與越南獸醫研究所簽署共同防禦非洲豬瘟合作備忘錄；農</w:t>
            </w:r>
            <w:r w:rsidRPr="000E2892">
              <w:rPr>
                <w:rFonts w:hint="eastAsia"/>
                <w:lang w:eastAsia="zh-HK"/>
              </w:rPr>
              <w:t>業</w:t>
            </w:r>
            <w:r w:rsidRPr="000E2892">
              <w:rPr>
                <w:rFonts w:hint="eastAsia"/>
              </w:rPr>
              <w:t>試</w:t>
            </w:r>
            <w:r w:rsidRPr="000E2892">
              <w:rPr>
                <w:rFonts w:hint="eastAsia"/>
                <w:lang w:eastAsia="zh-HK"/>
              </w:rPr>
              <w:t>驗</w:t>
            </w:r>
            <w:r w:rsidRPr="000E2892">
              <w:rPr>
                <w:rFonts w:hint="eastAsia"/>
              </w:rPr>
              <w:t>所專家赴菲執行洋菇菌種接種技術指導及堆肥精進措施；菲國農業部動物產業局薦選學員</w:t>
            </w:r>
            <w:r w:rsidRPr="000E2892">
              <w:rPr>
                <w:rFonts w:hint="eastAsia"/>
                <w:lang w:eastAsia="zh-HK"/>
              </w:rPr>
              <w:t>來</w:t>
            </w:r>
            <w:r w:rsidRPr="000E2892">
              <w:rPr>
                <w:rFonts w:hint="eastAsia"/>
              </w:rPr>
              <w:t>臺接受非洲豬瘟實驗室診斷與防疫相關訓練。</w:t>
            </w:r>
          </w:p>
          <w:p w14:paraId="5208869A" w14:textId="77777777" w:rsidR="00F50353" w:rsidRPr="000E2892" w:rsidRDefault="00F50353" w:rsidP="00CB50BE">
            <w:pPr>
              <w:pStyle w:val="Web"/>
              <w:numPr>
                <w:ilvl w:val="0"/>
                <w:numId w:val="123"/>
              </w:numPr>
              <w:spacing w:before="0" w:beforeAutospacing="0" w:after="0" w:afterAutospacing="0" w:line="320" w:lineRule="exact"/>
              <w:ind w:left="554" w:rightChars="4" w:right="10" w:hanging="504"/>
              <w:jc w:val="both"/>
              <w:rPr>
                <w:rFonts w:hint="eastAsia"/>
              </w:rPr>
            </w:pPr>
            <w:r w:rsidRPr="000E2892">
              <w:rPr>
                <w:rFonts w:hint="eastAsia"/>
              </w:rPr>
              <w:t>與台糖公司共同組團赴印尼楠榜省進行糖廠投資考察，</w:t>
            </w:r>
            <w:r w:rsidRPr="000E2892">
              <w:rPr>
                <w:rFonts w:hint="eastAsia"/>
                <w:lang w:eastAsia="zh-HK"/>
              </w:rPr>
              <w:t>由</w:t>
            </w:r>
            <w:r w:rsidRPr="000E2892">
              <w:rPr>
                <w:rFonts w:hint="eastAsia"/>
              </w:rPr>
              <w:t>農</w:t>
            </w:r>
            <w:r w:rsidRPr="000E2892">
              <w:rPr>
                <w:rFonts w:hint="eastAsia"/>
                <w:lang w:eastAsia="zh-HK"/>
              </w:rPr>
              <w:t>業</w:t>
            </w:r>
            <w:r w:rsidRPr="000E2892">
              <w:rPr>
                <w:rFonts w:hint="eastAsia"/>
              </w:rPr>
              <w:t>科</w:t>
            </w:r>
            <w:r w:rsidRPr="000E2892">
              <w:rPr>
                <w:rFonts w:hint="eastAsia"/>
                <w:lang w:eastAsia="zh-HK"/>
              </w:rPr>
              <w:t>技研究</w:t>
            </w:r>
            <w:r w:rsidRPr="000E2892">
              <w:rPr>
                <w:rFonts w:hint="eastAsia"/>
              </w:rPr>
              <w:t>院等赴印尼東爪哇考察農業暨瞭解臺商發展現況，研議雙方農、牧業投資合作計畫與互利發展；於馬來西亞新山舉辦「馬國臺灣農業機械暨資材展售會」，以創新服務設置首座海外農業推廣中心。</w:t>
            </w:r>
          </w:p>
          <w:p w14:paraId="2C2099FD" w14:textId="77777777" w:rsidR="00F50353" w:rsidRPr="000E2892" w:rsidRDefault="00F50353" w:rsidP="00CB50BE">
            <w:pPr>
              <w:pStyle w:val="Web"/>
              <w:numPr>
                <w:ilvl w:val="0"/>
                <w:numId w:val="123"/>
              </w:numPr>
              <w:spacing w:before="0" w:beforeAutospacing="0" w:after="0" w:afterAutospacing="0" w:line="320" w:lineRule="exact"/>
              <w:ind w:left="554" w:rightChars="4" w:right="10" w:hanging="504"/>
              <w:jc w:val="both"/>
            </w:pPr>
            <w:r w:rsidRPr="000E2892">
              <w:rPr>
                <w:rFonts w:hint="eastAsia"/>
              </w:rPr>
              <w:t>舉辦臺商交流會暨參訪臺灣農業技術，共計24位臺商出席；辦理第3屆農業青年大使團，2梯次</w:t>
            </w:r>
            <w:r w:rsidRPr="000E2892">
              <w:rPr>
                <w:rFonts w:hint="eastAsia"/>
                <w:lang w:eastAsia="zh-HK"/>
              </w:rPr>
              <w:t>計30位</w:t>
            </w:r>
            <w:r w:rsidRPr="000E2892">
              <w:rPr>
                <w:rFonts w:hint="eastAsia"/>
              </w:rPr>
              <w:t>分別赴泰國及印度進行參訪，並與當地臺商進行交流與訪談；舉辦農業冷鏈經理人養成班，學員約20餘位東南亞國家臺商或臺籍主管等。</w:t>
            </w:r>
          </w:p>
        </w:tc>
      </w:tr>
      <w:tr w:rsidR="00F50353" w:rsidRPr="000E2892" w14:paraId="691C215B" w14:textId="77777777" w:rsidTr="00F51C38">
        <w:tblPrEx>
          <w:tblCellMar>
            <w:top w:w="0" w:type="dxa"/>
            <w:bottom w:w="0" w:type="dxa"/>
          </w:tblCellMar>
        </w:tblPrEx>
        <w:trPr>
          <w:trHeight w:val="720"/>
        </w:trPr>
        <w:tc>
          <w:tcPr>
            <w:tcW w:w="1588" w:type="dxa"/>
            <w:vMerge/>
            <w:vAlign w:val="center"/>
          </w:tcPr>
          <w:p w14:paraId="5FCF5550"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3008C9BC" w14:textId="77777777" w:rsidR="00F50353" w:rsidRPr="000E2892" w:rsidRDefault="00F50353" w:rsidP="00CB50BE">
            <w:pPr>
              <w:pStyle w:val="Web"/>
              <w:numPr>
                <w:ilvl w:val="0"/>
                <w:numId w:val="45"/>
              </w:numPr>
              <w:spacing w:before="0" w:beforeAutospacing="0" w:after="0" w:afterAutospacing="0" w:line="320" w:lineRule="exact"/>
              <w:ind w:left="554" w:rightChars="4" w:right="10" w:hanging="504"/>
              <w:jc w:val="both"/>
              <w:rPr>
                <w:rFonts w:hint="eastAsia"/>
              </w:rPr>
            </w:pPr>
            <w:r w:rsidRPr="000E2892">
              <w:rPr>
                <w:rFonts w:hint="eastAsia"/>
              </w:rPr>
              <w:t>新農業創新產業聚落提升</w:t>
            </w:r>
          </w:p>
          <w:p w14:paraId="5C300BCF" w14:textId="77777777" w:rsidR="00F50353" w:rsidRPr="000E2892" w:rsidRDefault="00F50353" w:rsidP="00CB50BE">
            <w:pPr>
              <w:pStyle w:val="Web"/>
              <w:numPr>
                <w:ilvl w:val="0"/>
                <w:numId w:val="20"/>
              </w:numPr>
              <w:spacing w:before="0" w:beforeAutospacing="0" w:after="0" w:afterAutospacing="0" w:line="320" w:lineRule="exact"/>
              <w:ind w:left="470" w:rightChars="4" w:right="10" w:hanging="396"/>
              <w:jc w:val="both"/>
              <w:rPr>
                <w:rFonts w:hint="eastAsia"/>
              </w:rPr>
            </w:pPr>
            <w:r w:rsidRPr="000E2892">
              <w:rPr>
                <w:rFonts w:cs="Times New Roman" w:hint="eastAsia"/>
              </w:rPr>
              <w:t>促成農企業投入研究發展，以開發農業科技產品或技術</w:t>
            </w:r>
            <w:r w:rsidRPr="000E2892">
              <w:rPr>
                <w:rFonts w:hint="eastAsia"/>
              </w:rPr>
              <w:t>。</w:t>
            </w:r>
          </w:p>
          <w:p w14:paraId="3A41EE39" w14:textId="77777777" w:rsidR="00F50353" w:rsidRPr="000E2892" w:rsidRDefault="00F50353" w:rsidP="00CB50BE">
            <w:pPr>
              <w:pStyle w:val="Web"/>
              <w:numPr>
                <w:ilvl w:val="0"/>
                <w:numId w:val="20"/>
              </w:numPr>
              <w:spacing w:before="0" w:beforeAutospacing="0" w:after="0" w:afterAutospacing="0" w:line="320" w:lineRule="exact"/>
              <w:ind w:left="470" w:rightChars="4" w:right="10" w:hanging="396"/>
              <w:jc w:val="both"/>
              <w:rPr>
                <w:rFonts w:hint="eastAsia"/>
              </w:rPr>
            </w:pPr>
            <w:r w:rsidRPr="000E2892">
              <w:rPr>
                <w:rFonts w:cs="Times New Roman" w:hint="eastAsia"/>
              </w:rPr>
              <w:t>協助培育農企業從業人員提升實務及專業技能</w:t>
            </w:r>
            <w:r w:rsidRPr="000E2892">
              <w:rPr>
                <w:rFonts w:hint="eastAsia"/>
              </w:rPr>
              <w:t>。</w:t>
            </w:r>
          </w:p>
          <w:p w14:paraId="0E5CDB60" w14:textId="77777777" w:rsidR="00F50353" w:rsidRPr="000E2892" w:rsidRDefault="00F50353" w:rsidP="00CB50BE">
            <w:pPr>
              <w:pStyle w:val="Web"/>
              <w:numPr>
                <w:ilvl w:val="0"/>
                <w:numId w:val="20"/>
              </w:numPr>
              <w:spacing w:before="0" w:beforeAutospacing="0" w:after="0" w:afterAutospacing="0" w:line="320" w:lineRule="exact"/>
              <w:ind w:left="470" w:rightChars="4" w:right="10" w:hanging="396"/>
              <w:jc w:val="both"/>
              <w:rPr>
                <w:rFonts w:hint="eastAsia"/>
              </w:rPr>
            </w:pPr>
            <w:r w:rsidRPr="000E2892">
              <w:rPr>
                <w:rFonts w:cs="Times New Roman" w:hint="eastAsia"/>
              </w:rPr>
              <w:t>強化園區進出口服務機能，提升農企業外銷出口</w:t>
            </w:r>
            <w:r w:rsidRPr="000E2892">
              <w:rPr>
                <w:rFonts w:hint="eastAsia"/>
              </w:rPr>
              <w:t>。</w:t>
            </w:r>
          </w:p>
          <w:p w14:paraId="1B589D1C" w14:textId="77777777" w:rsidR="00F50353" w:rsidRPr="000E2892" w:rsidRDefault="00F50353" w:rsidP="00CB50BE">
            <w:pPr>
              <w:pStyle w:val="Web"/>
              <w:numPr>
                <w:ilvl w:val="0"/>
                <w:numId w:val="20"/>
              </w:numPr>
              <w:spacing w:before="0" w:beforeAutospacing="0" w:after="0" w:afterAutospacing="0" w:line="320" w:lineRule="exact"/>
              <w:ind w:left="470" w:rightChars="4" w:right="10" w:hanging="396"/>
              <w:jc w:val="both"/>
            </w:pPr>
            <w:r w:rsidRPr="000E2892">
              <w:rPr>
                <w:rFonts w:cs="Times New Roman" w:hint="eastAsia"/>
              </w:rPr>
              <w:t>邀集產業聚落農企業參與國內外產業商展及活動，拓展國際市場</w:t>
            </w:r>
            <w:r w:rsidRPr="000E2892">
              <w:rPr>
                <w:rFonts w:cs="Times New Roman"/>
              </w:rPr>
              <w:t>。</w:t>
            </w:r>
          </w:p>
        </w:tc>
        <w:tc>
          <w:tcPr>
            <w:tcW w:w="4961" w:type="dxa"/>
          </w:tcPr>
          <w:p w14:paraId="31900D98" w14:textId="77777777" w:rsidR="00F50353" w:rsidRPr="000E2892"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0E2892">
              <w:rPr>
                <w:rFonts w:hint="eastAsia"/>
                <w:lang w:eastAsia="zh-HK"/>
              </w:rPr>
              <w:t>促成</w:t>
            </w:r>
            <w:r w:rsidRPr="000E2892">
              <w:t>園區企業</w:t>
            </w:r>
            <w:r w:rsidRPr="000E2892">
              <w:rPr>
                <w:rFonts w:hint="eastAsia"/>
                <w:lang w:eastAsia="zh-HK"/>
              </w:rPr>
              <w:t>投入</w:t>
            </w:r>
            <w:r w:rsidRPr="000E2892">
              <w:t>循環農業</w:t>
            </w:r>
            <w:r w:rsidRPr="000E2892">
              <w:rPr>
                <w:rFonts w:hint="eastAsia"/>
                <w:lang w:eastAsia="zh-HK"/>
              </w:rPr>
              <w:t>及</w:t>
            </w:r>
            <w:r w:rsidRPr="000E2892">
              <w:t>農業科技等30件</w:t>
            </w:r>
            <w:r w:rsidRPr="000E2892">
              <w:rPr>
                <w:rFonts w:hint="eastAsia"/>
                <w:lang w:eastAsia="zh-HK"/>
              </w:rPr>
              <w:t>技轉</w:t>
            </w:r>
            <w:r w:rsidRPr="000E2892">
              <w:rPr>
                <w:rFonts w:hint="eastAsia"/>
              </w:rPr>
              <w:t>、研發或產學合作計畫</w:t>
            </w:r>
            <w:r w:rsidRPr="000E2892">
              <w:t>，帶動超過3,600萬元之研發投入(含政府補助及企業自籌款)，有效縮短研發成本及產品開發時程。</w:t>
            </w:r>
          </w:p>
          <w:p w14:paraId="7E665290" w14:textId="77777777" w:rsidR="00F50353" w:rsidRPr="000E2892"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0E2892">
              <w:t>辦理</w:t>
            </w:r>
            <w:r w:rsidRPr="000E2892">
              <w:rPr>
                <w:rFonts w:hint="eastAsia"/>
              </w:rPr>
              <w:t>認證或證照、國貿及行銷、公司經營、產業與技術等四大類共16門培育課程</w:t>
            </w:r>
            <w:r w:rsidRPr="000E2892">
              <w:t>，總授課時數179小時，參與人次</w:t>
            </w:r>
            <w:r w:rsidRPr="000E2892">
              <w:rPr>
                <w:rFonts w:hint="eastAsia"/>
                <w:lang w:eastAsia="zh-HK"/>
              </w:rPr>
              <w:t>約365</w:t>
            </w:r>
            <w:r w:rsidRPr="000E2892">
              <w:t>人次。</w:t>
            </w:r>
          </w:p>
          <w:p w14:paraId="367A500E" w14:textId="77777777" w:rsidR="00F50353" w:rsidRPr="000E2892"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0E2892">
              <w:rPr>
                <w:rFonts w:hint="eastAsia"/>
              </w:rPr>
              <w:t>辦理水生動物病例檢診服務、園區水族標準廠房安全疫病監測及協助觀賞水生動物輸出等工作，提升出口競爭力</w:t>
            </w:r>
            <w:r w:rsidRPr="000E2892">
              <w:t>。</w:t>
            </w:r>
          </w:p>
          <w:p w14:paraId="0D5DF8BD" w14:textId="77777777" w:rsidR="00F50353" w:rsidRPr="000E2892" w:rsidRDefault="00F50353" w:rsidP="00CB50BE">
            <w:pPr>
              <w:pStyle w:val="Web"/>
              <w:numPr>
                <w:ilvl w:val="0"/>
                <w:numId w:val="48"/>
              </w:numPr>
              <w:spacing w:before="0" w:beforeAutospacing="0" w:after="0" w:afterAutospacing="0" w:line="320" w:lineRule="exact"/>
              <w:ind w:left="554" w:rightChars="4" w:right="10" w:hanging="504"/>
              <w:jc w:val="both"/>
              <w:rPr>
                <w:rFonts w:hint="eastAsia"/>
              </w:rPr>
            </w:pPr>
            <w:r w:rsidRPr="000E2892">
              <w:t>邀集業者</w:t>
            </w:r>
            <w:r w:rsidRPr="000E2892">
              <w:rPr>
                <w:rFonts w:hint="eastAsia"/>
                <w:lang w:eastAsia="zh-HK"/>
              </w:rPr>
              <w:t>赴泰國</w:t>
            </w:r>
            <w:r w:rsidRPr="000E2892">
              <w:t>參加2019亞洲機能性食品展</w:t>
            </w:r>
            <w:r w:rsidRPr="000E2892">
              <w:rPr>
                <w:rFonts w:hint="eastAsia"/>
              </w:rPr>
              <w:t>，參加臺灣生技月展</w:t>
            </w:r>
            <w:r w:rsidRPr="000E2892">
              <w:t>、</w:t>
            </w:r>
            <w:r w:rsidRPr="000E2892">
              <w:rPr>
                <w:rFonts w:hint="eastAsia"/>
              </w:rPr>
              <w:t>臺灣觀賞魚博覽會、國際農業機械暨資材展</w:t>
            </w:r>
            <w:r w:rsidRPr="000E2892">
              <w:t>等國內外商展，拓展市場商機。</w:t>
            </w:r>
          </w:p>
        </w:tc>
      </w:tr>
      <w:tr w:rsidR="00F50353" w:rsidRPr="000E2892" w14:paraId="00B9B062" w14:textId="77777777" w:rsidTr="00F51C38">
        <w:tblPrEx>
          <w:tblCellMar>
            <w:top w:w="0" w:type="dxa"/>
            <w:bottom w:w="0" w:type="dxa"/>
          </w:tblCellMar>
        </w:tblPrEx>
        <w:trPr>
          <w:trHeight w:val="720"/>
        </w:trPr>
        <w:tc>
          <w:tcPr>
            <w:tcW w:w="1588" w:type="dxa"/>
            <w:vMerge w:val="restart"/>
          </w:tcPr>
          <w:p w14:paraId="773890D3" w14:textId="77777777" w:rsidR="00F50353" w:rsidRPr="000E2892" w:rsidRDefault="00F50353" w:rsidP="00F51C38">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三、農業發展</w:t>
            </w:r>
          </w:p>
        </w:tc>
        <w:tc>
          <w:tcPr>
            <w:tcW w:w="3118" w:type="dxa"/>
          </w:tcPr>
          <w:p w14:paraId="5018D6A7" w14:textId="77777777" w:rsidR="00F50353" w:rsidRPr="000E2892" w:rsidRDefault="00F50353" w:rsidP="00CB50BE">
            <w:pPr>
              <w:pStyle w:val="Web"/>
              <w:numPr>
                <w:ilvl w:val="0"/>
                <w:numId w:val="7"/>
              </w:numPr>
              <w:spacing w:before="0" w:beforeAutospacing="0" w:after="0" w:afterAutospacing="0" w:line="320" w:lineRule="exact"/>
              <w:ind w:left="554" w:rightChars="4" w:right="10" w:hanging="504"/>
              <w:jc w:val="both"/>
              <w:rPr>
                <w:rFonts w:hint="eastAsia"/>
              </w:rPr>
            </w:pPr>
            <w:r w:rsidRPr="000E2892">
              <w:rPr>
                <w:rFonts w:hint="eastAsia"/>
              </w:rPr>
              <w:t>農業生物科技園區擴充</w:t>
            </w:r>
          </w:p>
          <w:p w14:paraId="63EFA300" w14:textId="77777777" w:rsidR="00F50353" w:rsidRPr="000E2892" w:rsidRDefault="00F50353" w:rsidP="00DE41B7">
            <w:pPr>
              <w:pStyle w:val="Web"/>
              <w:spacing w:before="0" w:beforeAutospacing="0" w:after="0" w:afterAutospacing="0" w:line="320" w:lineRule="exact"/>
              <w:ind w:left="556" w:rightChars="4" w:right="10"/>
              <w:jc w:val="both"/>
              <w:rPr>
                <w:rFonts w:hint="eastAsia"/>
              </w:rPr>
            </w:pPr>
            <w:r w:rsidRPr="000E2892">
              <w:rPr>
                <w:rFonts w:hint="eastAsia"/>
              </w:rPr>
              <w:t>完成淨、污水場擴建工程，以及165.41公頃腹地擴充開發工程，提供約94公頃素地，引進農企業進駐，擴大農業科技產業聚落規模。</w:t>
            </w:r>
          </w:p>
        </w:tc>
        <w:tc>
          <w:tcPr>
            <w:tcW w:w="4961" w:type="dxa"/>
          </w:tcPr>
          <w:p w14:paraId="7B4D2B23" w14:textId="77777777" w:rsidR="00F50353" w:rsidRPr="000E2892" w:rsidRDefault="00F50353" w:rsidP="00CB50BE">
            <w:pPr>
              <w:pStyle w:val="Web"/>
              <w:numPr>
                <w:ilvl w:val="0"/>
                <w:numId w:val="177"/>
              </w:numPr>
              <w:spacing w:before="0" w:beforeAutospacing="0" w:after="0" w:afterAutospacing="0" w:line="320" w:lineRule="exact"/>
              <w:ind w:left="554" w:rightChars="4" w:right="10" w:hanging="504"/>
              <w:jc w:val="both"/>
              <w:rPr>
                <w:rFonts w:hint="eastAsia"/>
              </w:rPr>
            </w:pPr>
            <w:r w:rsidRPr="000E2892">
              <w:rPr>
                <w:rFonts w:hint="eastAsia"/>
              </w:rPr>
              <w:t>污水場擴建工程於108年10月23日完工，並</w:t>
            </w:r>
            <w:r w:rsidRPr="000E2892">
              <w:rPr>
                <w:rFonts w:hint="eastAsia"/>
                <w:lang w:eastAsia="zh-HK"/>
              </w:rPr>
              <w:t>於108年底</w:t>
            </w:r>
            <w:r w:rsidRPr="000E2892">
              <w:rPr>
                <w:rFonts w:hint="eastAsia"/>
              </w:rPr>
              <w:t>完成試運轉。</w:t>
            </w:r>
          </w:p>
          <w:p w14:paraId="5A7CCC62" w14:textId="77777777" w:rsidR="00F50353" w:rsidRPr="000E2892" w:rsidRDefault="00F50353" w:rsidP="00CB50BE">
            <w:pPr>
              <w:pStyle w:val="Web"/>
              <w:numPr>
                <w:ilvl w:val="0"/>
                <w:numId w:val="177"/>
              </w:numPr>
              <w:spacing w:before="0" w:beforeAutospacing="0" w:after="0" w:afterAutospacing="0" w:line="320" w:lineRule="exact"/>
              <w:ind w:left="554" w:rightChars="4" w:right="10" w:hanging="504"/>
              <w:jc w:val="both"/>
              <w:rPr>
                <w:rFonts w:hint="eastAsia"/>
              </w:rPr>
            </w:pPr>
            <w:r w:rsidRPr="000E2892">
              <w:rPr>
                <w:rFonts w:hint="eastAsia"/>
              </w:rPr>
              <w:t>淨水場擴建工程2座清水池於108年9月30日完</w:t>
            </w:r>
            <w:r w:rsidRPr="000E2892">
              <w:rPr>
                <w:rFonts w:hint="eastAsia"/>
                <w:lang w:eastAsia="zh-HK"/>
              </w:rPr>
              <w:t>工</w:t>
            </w:r>
            <w:r w:rsidRPr="000E2892">
              <w:rPr>
                <w:rFonts w:hint="eastAsia"/>
              </w:rPr>
              <w:t>，</w:t>
            </w:r>
            <w:r w:rsidRPr="000E2892">
              <w:rPr>
                <w:rFonts w:hint="eastAsia"/>
                <w:lang w:eastAsia="zh-HK"/>
              </w:rPr>
              <w:t>擴充開發</w:t>
            </w:r>
            <w:r w:rsidRPr="000E2892">
              <w:rPr>
                <w:rFonts w:hint="eastAsia"/>
              </w:rPr>
              <w:t xml:space="preserve">土建工程一、二、三標預定進度70.21%，實際進度72.83%。 </w:t>
            </w:r>
          </w:p>
        </w:tc>
      </w:tr>
      <w:tr w:rsidR="00F50353" w:rsidRPr="000E2892" w14:paraId="33687006" w14:textId="77777777" w:rsidTr="00F51C38">
        <w:tblPrEx>
          <w:tblCellMar>
            <w:top w:w="0" w:type="dxa"/>
            <w:bottom w:w="0" w:type="dxa"/>
          </w:tblCellMar>
        </w:tblPrEx>
        <w:trPr>
          <w:trHeight w:val="720"/>
        </w:trPr>
        <w:tc>
          <w:tcPr>
            <w:tcW w:w="1588" w:type="dxa"/>
            <w:vMerge/>
            <w:vAlign w:val="center"/>
          </w:tcPr>
          <w:p w14:paraId="6EB05ED7"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7F3343A2" w14:textId="77777777" w:rsidR="00F50353" w:rsidRPr="000E2892" w:rsidRDefault="00F50353" w:rsidP="00CB50BE">
            <w:pPr>
              <w:pStyle w:val="Web"/>
              <w:numPr>
                <w:ilvl w:val="0"/>
                <w:numId w:val="7"/>
              </w:numPr>
              <w:spacing w:before="0" w:beforeAutospacing="0" w:after="0" w:afterAutospacing="0" w:line="320" w:lineRule="exact"/>
              <w:ind w:left="554" w:rightChars="4" w:right="10" w:hanging="504"/>
              <w:jc w:val="both"/>
            </w:pPr>
            <w:r w:rsidRPr="000E2892">
              <w:rPr>
                <w:rFonts w:hint="eastAsia"/>
              </w:rPr>
              <w:t>推動優良農地整合加值利用計畫</w:t>
            </w:r>
          </w:p>
          <w:p w14:paraId="6CB68806" w14:textId="77777777" w:rsidR="00F50353" w:rsidRPr="000E2892" w:rsidRDefault="00F50353" w:rsidP="002820DB">
            <w:pPr>
              <w:pStyle w:val="Web"/>
              <w:spacing w:before="0" w:beforeAutospacing="0" w:after="0" w:afterAutospacing="0" w:line="320" w:lineRule="exact"/>
              <w:ind w:left="556" w:rightChars="4" w:right="10"/>
              <w:jc w:val="both"/>
            </w:pPr>
            <w:r w:rsidRPr="000E2892">
              <w:rPr>
                <w:rFonts w:hint="eastAsia"/>
              </w:rPr>
              <w:t>從國土計畫上位之農產業空間</w:t>
            </w:r>
            <w:r w:rsidRPr="000E2892">
              <w:rPr>
                <w:rFonts w:hint="eastAsia"/>
                <w:lang w:eastAsia="zh-HK"/>
              </w:rPr>
              <w:t>佈</w:t>
            </w:r>
            <w:r w:rsidRPr="000E2892">
              <w:rPr>
                <w:rFonts w:hint="eastAsia"/>
              </w:rPr>
              <w:t>建及發展策略，掌握各縣市大範圍之農業生產區域，輔導地方政府整體規劃潛在可供農業永續發展之生產區域，並協助建構先期作業規劃及資源整合利用相關機制，以利銜接國土計畫之農業發展地區劃設。</w:t>
            </w:r>
          </w:p>
        </w:tc>
        <w:tc>
          <w:tcPr>
            <w:tcW w:w="4961" w:type="dxa"/>
          </w:tcPr>
          <w:p w14:paraId="318D36DB" w14:textId="77777777" w:rsidR="00F50353" w:rsidRPr="000E2892" w:rsidRDefault="00F50353" w:rsidP="00CB50BE">
            <w:pPr>
              <w:pStyle w:val="Web"/>
              <w:numPr>
                <w:ilvl w:val="0"/>
                <w:numId w:val="50"/>
              </w:numPr>
              <w:spacing w:before="0" w:beforeAutospacing="0" w:after="0" w:afterAutospacing="0" w:line="320" w:lineRule="exact"/>
              <w:ind w:left="554" w:rightChars="4" w:right="10" w:hanging="504"/>
              <w:jc w:val="both"/>
              <w:rPr>
                <w:rFonts w:hint="eastAsia"/>
              </w:rPr>
            </w:pPr>
            <w:r w:rsidRPr="000E2892">
              <w:rPr>
                <w:rFonts w:hint="eastAsia"/>
                <w:lang w:eastAsia="zh-HK"/>
              </w:rPr>
              <w:t>輔導</w:t>
            </w:r>
            <w:r w:rsidRPr="000E2892">
              <w:rPr>
                <w:rFonts w:hint="eastAsia"/>
              </w:rPr>
              <w:t>6示範鄉(鎮、區)完成農產業空間佈建及發展策略，並依據佈建成果完成農業經營專區整體計畫構想書，共規劃14處潛在可供農業永續發展之生產區位。</w:t>
            </w:r>
          </w:p>
          <w:p w14:paraId="117E3FF6" w14:textId="77777777" w:rsidR="00F50353" w:rsidRPr="000E2892" w:rsidRDefault="00F50353" w:rsidP="00CB50BE">
            <w:pPr>
              <w:pStyle w:val="Web"/>
              <w:numPr>
                <w:ilvl w:val="0"/>
                <w:numId w:val="50"/>
              </w:numPr>
              <w:spacing w:before="0" w:beforeAutospacing="0" w:after="0" w:afterAutospacing="0" w:line="320" w:lineRule="exact"/>
              <w:ind w:left="554" w:rightChars="4" w:right="10" w:hanging="504"/>
              <w:jc w:val="both"/>
              <w:rPr>
                <w:rFonts w:hint="eastAsia"/>
              </w:rPr>
            </w:pPr>
            <w:r w:rsidRPr="000E2892">
              <w:rPr>
                <w:rFonts w:hint="eastAsia"/>
              </w:rPr>
              <w:t>為銜接國土計畫之農業發展地區劃設，輔導成立16處、總面積約4,726公頃</w:t>
            </w:r>
            <w:r w:rsidRPr="000E2892">
              <w:rPr>
                <w:rFonts w:hint="eastAsia"/>
                <w:lang w:eastAsia="zh-HK"/>
              </w:rPr>
              <w:t>之</w:t>
            </w:r>
            <w:r w:rsidRPr="000E2892">
              <w:rPr>
                <w:rFonts w:hint="eastAsia"/>
              </w:rPr>
              <w:t>農業經營專區；輔導670公頃通過產銷履歷及有機驗證，同時建立專區為人、地、水、產業資源之整合平臺。</w:t>
            </w:r>
          </w:p>
        </w:tc>
      </w:tr>
      <w:tr w:rsidR="00F50353" w:rsidRPr="000E2892" w14:paraId="0E0AD351" w14:textId="77777777" w:rsidTr="00F51C38">
        <w:tblPrEx>
          <w:tblCellMar>
            <w:top w:w="0" w:type="dxa"/>
            <w:bottom w:w="0" w:type="dxa"/>
          </w:tblCellMar>
        </w:tblPrEx>
        <w:trPr>
          <w:trHeight w:val="720"/>
        </w:trPr>
        <w:tc>
          <w:tcPr>
            <w:tcW w:w="1588" w:type="dxa"/>
            <w:vMerge/>
            <w:vAlign w:val="center"/>
          </w:tcPr>
          <w:p w14:paraId="489E5DBC"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7E7EE10A" w14:textId="77777777" w:rsidR="00F50353" w:rsidRPr="000E2892" w:rsidRDefault="00F50353" w:rsidP="00CB50BE">
            <w:pPr>
              <w:pStyle w:val="Web"/>
              <w:numPr>
                <w:ilvl w:val="0"/>
                <w:numId w:val="7"/>
              </w:numPr>
              <w:spacing w:before="0" w:beforeAutospacing="0" w:after="0" w:afterAutospacing="0" w:line="320" w:lineRule="exact"/>
              <w:ind w:left="554" w:rightChars="4" w:right="10" w:hanging="504"/>
              <w:jc w:val="both"/>
              <w:rPr>
                <w:rFonts w:hint="eastAsia"/>
              </w:rPr>
            </w:pPr>
            <w:r w:rsidRPr="000E2892">
              <w:rPr>
                <w:rFonts w:hint="eastAsia"/>
              </w:rPr>
              <w:t>時空資訊雲落實智慧國土計畫</w:t>
            </w:r>
          </w:p>
          <w:p w14:paraId="648C447A" w14:textId="77777777" w:rsidR="00F50353" w:rsidRPr="000E2892" w:rsidRDefault="00F50353" w:rsidP="00CB50BE">
            <w:pPr>
              <w:pStyle w:val="Web"/>
              <w:numPr>
                <w:ilvl w:val="0"/>
                <w:numId w:val="22"/>
              </w:numPr>
              <w:spacing w:before="0" w:beforeAutospacing="0" w:after="0" w:afterAutospacing="0" w:line="320" w:lineRule="exact"/>
              <w:ind w:left="470" w:rightChars="4" w:right="10" w:hanging="396"/>
              <w:jc w:val="both"/>
              <w:rPr>
                <w:rFonts w:hint="eastAsia"/>
              </w:rPr>
            </w:pPr>
            <w:r w:rsidRPr="000E2892">
              <w:rPr>
                <w:rFonts w:cs="Times New Roman" w:hint="eastAsia"/>
              </w:rPr>
              <w:t>製作全國GIS地籍圖資</w:t>
            </w:r>
            <w:r w:rsidRPr="000E2892">
              <w:rPr>
                <w:rFonts w:hint="eastAsia"/>
              </w:rPr>
              <w:t>。</w:t>
            </w:r>
          </w:p>
          <w:p w14:paraId="742BE24B" w14:textId="77777777" w:rsidR="00F50353" w:rsidRPr="000E2892" w:rsidRDefault="00F50353" w:rsidP="00CB50BE">
            <w:pPr>
              <w:pStyle w:val="Web"/>
              <w:numPr>
                <w:ilvl w:val="0"/>
                <w:numId w:val="22"/>
              </w:numPr>
              <w:spacing w:before="0" w:beforeAutospacing="0" w:after="0" w:afterAutospacing="0" w:line="320" w:lineRule="exact"/>
              <w:ind w:left="470" w:rightChars="4" w:right="10" w:hanging="396"/>
              <w:jc w:val="both"/>
            </w:pPr>
            <w:r w:rsidRPr="000E2892">
              <w:rPr>
                <w:rFonts w:cs="Times New Roman" w:hint="eastAsia"/>
              </w:rPr>
              <w:t>擴大GIS技術於農業應用，包含建置大範圍農村社區3D立體圖臺及導入衛星影像Data Cube資料分析技術</w:t>
            </w:r>
            <w:r w:rsidRPr="000E2892">
              <w:rPr>
                <w:rFonts w:hint="eastAsia"/>
              </w:rPr>
              <w:t>。</w:t>
            </w:r>
          </w:p>
          <w:p w14:paraId="52955F9D" w14:textId="77777777" w:rsidR="00F50353" w:rsidRPr="000E2892" w:rsidRDefault="00F50353" w:rsidP="00CB50BE">
            <w:pPr>
              <w:pStyle w:val="Web"/>
              <w:numPr>
                <w:ilvl w:val="0"/>
                <w:numId w:val="22"/>
              </w:numPr>
              <w:spacing w:before="0" w:beforeAutospacing="0" w:after="0" w:afterAutospacing="0" w:line="320" w:lineRule="exact"/>
              <w:ind w:left="470" w:rightChars="4" w:right="10" w:hanging="396"/>
              <w:jc w:val="both"/>
            </w:pPr>
            <w:r w:rsidRPr="000E2892">
              <w:rPr>
                <w:rFonts w:cs="Times New Roman" w:hint="eastAsia"/>
                <w:lang w:eastAsia="zh-HK"/>
              </w:rPr>
              <w:t>盤點農地數量及實際從事農業生產使用之區位與面積</w:t>
            </w:r>
            <w:r w:rsidRPr="000E2892">
              <w:rPr>
                <w:rFonts w:hint="eastAsia"/>
              </w:rPr>
              <w:t>。</w:t>
            </w:r>
          </w:p>
        </w:tc>
        <w:tc>
          <w:tcPr>
            <w:tcW w:w="4961" w:type="dxa"/>
          </w:tcPr>
          <w:p w14:paraId="4781FA5A" w14:textId="77777777" w:rsidR="00F50353" w:rsidRPr="000E2892" w:rsidRDefault="00F50353" w:rsidP="00CB50BE">
            <w:pPr>
              <w:pStyle w:val="Web"/>
              <w:numPr>
                <w:ilvl w:val="0"/>
                <w:numId w:val="51"/>
              </w:numPr>
              <w:spacing w:before="0" w:beforeAutospacing="0" w:after="0" w:afterAutospacing="0" w:line="320" w:lineRule="exact"/>
              <w:ind w:left="554" w:rightChars="4" w:right="10" w:hanging="504"/>
              <w:jc w:val="both"/>
              <w:textDirection w:val="lrTbV"/>
              <w:rPr>
                <w:rFonts w:hint="eastAsia"/>
              </w:rPr>
            </w:pPr>
            <w:r w:rsidRPr="000E2892">
              <w:rPr>
                <w:rFonts w:hint="eastAsia"/>
              </w:rPr>
              <w:t>農業地籍圖檢核更新5</w:t>
            </w:r>
            <w:r w:rsidRPr="000E2892">
              <w:rPr>
                <w:rFonts w:hint="eastAsia"/>
                <w:lang w:eastAsia="zh-HK"/>
              </w:rPr>
              <w:t>版次以上</w:t>
            </w:r>
            <w:r w:rsidRPr="000E2892">
              <w:rPr>
                <w:rFonts w:hint="eastAsia"/>
              </w:rPr>
              <w:t>，</w:t>
            </w:r>
            <w:r w:rsidRPr="000E2892">
              <w:rPr>
                <w:rFonts w:hint="eastAsia"/>
                <w:lang w:eastAsia="zh-HK"/>
              </w:rPr>
              <w:t>提供</w:t>
            </w:r>
            <w:r w:rsidRPr="000E2892">
              <w:rPr>
                <w:rFonts w:hint="eastAsia"/>
              </w:rPr>
              <w:t>農業基礎圖資應用，介接</w:t>
            </w:r>
            <w:r w:rsidRPr="000E2892">
              <w:rPr>
                <w:rFonts w:hint="eastAsia"/>
                <w:lang w:eastAsia="zh-HK"/>
              </w:rPr>
              <w:t>服務</w:t>
            </w:r>
            <w:r w:rsidRPr="000E2892">
              <w:rPr>
                <w:rFonts w:hint="eastAsia"/>
              </w:rPr>
              <w:t>478個單位；</w:t>
            </w:r>
            <w:r w:rsidRPr="000E2892">
              <w:rPr>
                <w:rFonts w:hint="eastAsia"/>
                <w:lang w:eastAsia="zh-HK"/>
              </w:rPr>
              <w:t>維運</w:t>
            </w:r>
            <w:r w:rsidRPr="000E2892">
              <w:rPr>
                <w:rFonts w:hint="eastAsia"/>
              </w:rPr>
              <w:t>地理資訊倉儲中心，提供農業空間資訊主題圖資，</w:t>
            </w:r>
            <w:r w:rsidRPr="000E2892">
              <w:rPr>
                <w:rFonts w:hint="eastAsia"/>
                <w:lang w:eastAsia="zh-HK"/>
              </w:rPr>
              <w:t>服務</w:t>
            </w:r>
            <w:r w:rsidRPr="000E2892">
              <w:rPr>
                <w:rFonts w:hint="eastAsia"/>
              </w:rPr>
              <w:t>162個單位。</w:t>
            </w:r>
          </w:p>
          <w:p w14:paraId="606E333F" w14:textId="77777777" w:rsidR="00F50353" w:rsidRPr="000E2892" w:rsidRDefault="00F50353" w:rsidP="00CB50BE">
            <w:pPr>
              <w:pStyle w:val="Web"/>
              <w:numPr>
                <w:ilvl w:val="0"/>
                <w:numId w:val="51"/>
              </w:numPr>
              <w:spacing w:before="0" w:beforeAutospacing="0" w:after="0" w:afterAutospacing="0" w:line="320" w:lineRule="exact"/>
              <w:ind w:left="554" w:rightChars="4" w:right="10" w:hanging="504"/>
              <w:jc w:val="both"/>
              <w:textDirection w:val="lrTbV"/>
              <w:rPr>
                <w:rFonts w:hint="eastAsia"/>
              </w:rPr>
            </w:pPr>
            <w:r w:rsidRPr="000E2892">
              <w:rPr>
                <w:rFonts w:hint="eastAsia"/>
              </w:rPr>
              <w:t>建構3D社區景觀影像溝通平</w:t>
            </w:r>
            <w:r w:rsidRPr="000E2892">
              <w:rPr>
                <w:rFonts w:hint="eastAsia"/>
                <w:lang w:eastAsia="zh-HK"/>
              </w:rPr>
              <w:t>臺</w:t>
            </w:r>
            <w:r w:rsidRPr="000E2892">
              <w:rPr>
                <w:rFonts w:hint="eastAsia"/>
              </w:rPr>
              <w:t>，協助地方政府應用於農村社區發展規劃；完成彰化八堡圳灌溉渠道42公里流域正射影像地圖，強化農業用水規劃管理；辦理運用多時期衛星影像判釋重要短期作物先期研究作業。</w:t>
            </w:r>
          </w:p>
          <w:p w14:paraId="7EB0EEF2" w14:textId="77777777" w:rsidR="00F50353" w:rsidRPr="000E2892" w:rsidRDefault="00F50353" w:rsidP="00CB50BE">
            <w:pPr>
              <w:pStyle w:val="Web"/>
              <w:numPr>
                <w:ilvl w:val="0"/>
                <w:numId w:val="51"/>
              </w:numPr>
              <w:spacing w:before="0" w:beforeAutospacing="0" w:after="0" w:afterAutospacing="0" w:line="320" w:lineRule="exact"/>
              <w:ind w:left="554" w:rightChars="4" w:right="10" w:hanging="504"/>
              <w:jc w:val="both"/>
            </w:pPr>
            <w:r w:rsidRPr="000E2892">
              <w:rPr>
                <w:rFonts w:hint="eastAsia"/>
              </w:rPr>
              <w:t>開發農業及農地資源盤查資料彙集自動化功能，強化現地勘查系統協助地方政府蒐集盤查資料及統計資訊運算，加速盤查作業進行，俾利各界掌握農地利用資訊。</w:t>
            </w:r>
          </w:p>
          <w:p w14:paraId="64CBABCE" w14:textId="77777777" w:rsidR="00F50353" w:rsidRPr="000E2892" w:rsidRDefault="00F50353" w:rsidP="00CB50BE">
            <w:pPr>
              <w:pStyle w:val="Web"/>
              <w:numPr>
                <w:ilvl w:val="0"/>
                <w:numId w:val="51"/>
              </w:numPr>
              <w:spacing w:before="0" w:beforeAutospacing="0" w:after="0" w:afterAutospacing="0" w:line="320" w:lineRule="exact"/>
              <w:ind w:left="554" w:rightChars="4" w:right="10" w:hanging="504"/>
              <w:jc w:val="both"/>
              <w:textDirection w:val="lrTbV"/>
            </w:pPr>
            <w:r w:rsidRPr="000E2892">
              <w:rPr>
                <w:rFonts w:hint="eastAsia"/>
              </w:rPr>
              <w:t>因應全國國土計畫107年4月30日公告實施，提供直轄市、縣(市)政府農業及農地盤查資料，作為國土計畫農業發展地區劃設及農產業輔導策略擬訂之基礎。</w:t>
            </w:r>
          </w:p>
          <w:p w14:paraId="748ADB45" w14:textId="77777777" w:rsidR="00F50353" w:rsidRPr="000E2892" w:rsidRDefault="00F50353" w:rsidP="00CB50BE">
            <w:pPr>
              <w:pStyle w:val="Web"/>
              <w:numPr>
                <w:ilvl w:val="0"/>
                <w:numId w:val="51"/>
              </w:numPr>
              <w:spacing w:before="0" w:beforeAutospacing="0" w:after="0" w:afterAutospacing="0" w:line="320" w:lineRule="exact"/>
              <w:ind w:left="554" w:rightChars="4" w:right="10" w:hanging="504"/>
              <w:jc w:val="both"/>
              <w:textDirection w:val="lrTbV"/>
              <w:rPr>
                <w:rFonts w:hint="eastAsia"/>
              </w:rPr>
            </w:pPr>
            <w:r w:rsidRPr="000E2892">
              <w:rPr>
                <w:rFonts w:hint="eastAsia"/>
              </w:rPr>
              <w:t>針對潛在可供農業使用之土地，進行生產環境條件區位分析；針對1.4萬公頃農地現況作為疑似工廠使用部分，提供經濟部土地清冊辦理全國違規工廠態樣清查作業；為維護整體農業生產環境安全，進行農產業群聚地區劃設作業，並提供養殖漁業生產區土地規劃利用之參考。</w:t>
            </w:r>
          </w:p>
        </w:tc>
      </w:tr>
      <w:tr w:rsidR="00F50353" w:rsidRPr="000E2892" w14:paraId="550FF6D4" w14:textId="77777777" w:rsidTr="00F51C38">
        <w:tblPrEx>
          <w:tblCellMar>
            <w:top w:w="0" w:type="dxa"/>
            <w:bottom w:w="0" w:type="dxa"/>
          </w:tblCellMar>
        </w:tblPrEx>
        <w:trPr>
          <w:trHeight w:val="720"/>
        </w:trPr>
        <w:tc>
          <w:tcPr>
            <w:tcW w:w="1588" w:type="dxa"/>
            <w:vMerge/>
            <w:vAlign w:val="center"/>
          </w:tcPr>
          <w:p w14:paraId="5059779B" w14:textId="77777777" w:rsidR="00F50353" w:rsidRPr="000E2892" w:rsidRDefault="00F50353" w:rsidP="00F51C38">
            <w:pPr>
              <w:widowControl w:val="0"/>
              <w:spacing w:line="360" w:lineRule="exact"/>
              <w:jc w:val="both"/>
              <w:textDirection w:val="lrTbV"/>
              <w:rPr>
                <w:rFonts w:ascii="新細明體" w:hAnsi="新細明體" w:hint="eastAsia"/>
              </w:rPr>
            </w:pPr>
          </w:p>
        </w:tc>
        <w:tc>
          <w:tcPr>
            <w:tcW w:w="3118" w:type="dxa"/>
          </w:tcPr>
          <w:p w14:paraId="134E6375" w14:textId="77777777" w:rsidR="00F50353" w:rsidRPr="000E2892" w:rsidRDefault="00F50353" w:rsidP="00CB50BE">
            <w:pPr>
              <w:pStyle w:val="Web"/>
              <w:numPr>
                <w:ilvl w:val="0"/>
                <w:numId w:val="7"/>
              </w:numPr>
              <w:spacing w:before="0" w:beforeAutospacing="0" w:after="0" w:afterAutospacing="0" w:line="320" w:lineRule="exact"/>
              <w:ind w:left="554" w:rightChars="4" w:right="10" w:hanging="504"/>
              <w:jc w:val="both"/>
              <w:rPr>
                <w:rFonts w:hint="eastAsia"/>
              </w:rPr>
            </w:pPr>
            <w:r w:rsidRPr="000E2892">
              <w:rPr>
                <w:rFonts w:hint="eastAsia"/>
              </w:rPr>
              <w:t>改善政府動物管制收容設施</w:t>
            </w:r>
          </w:p>
          <w:p w14:paraId="414A336E" w14:textId="77777777" w:rsidR="00F50353" w:rsidRPr="000E2892" w:rsidRDefault="00F50353" w:rsidP="00CB50BE">
            <w:pPr>
              <w:pStyle w:val="Web"/>
              <w:numPr>
                <w:ilvl w:val="0"/>
                <w:numId w:val="8"/>
              </w:numPr>
              <w:spacing w:before="0" w:beforeAutospacing="0" w:after="0" w:afterAutospacing="0" w:line="320" w:lineRule="exact"/>
              <w:ind w:left="470" w:rightChars="4" w:right="10" w:hanging="396"/>
              <w:jc w:val="both"/>
              <w:rPr>
                <w:rFonts w:hint="eastAsia"/>
              </w:rPr>
            </w:pPr>
            <w:r w:rsidRPr="000E2892">
              <w:rPr>
                <w:rFonts w:cs="Times New Roman" w:hint="eastAsia"/>
              </w:rPr>
              <w:t>續辦基隆市、臺中市（后里園區）、嘉義縣、臺南市（六甲園區）、屏東縣、花蓮縣及澎湖縣計7縣市之動物收容所興（改）建工程</w:t>
            </w:r>
            <w:r w:rsidRPr="000E2892">
              <w:rPr>
                <w:rFonts w:hint="eastAsia"/>
              </w:rPr>
              <w:t>。</w:t>
            </w:r>
          </w:p>
          <w:p w14:paraId="56A3D814" w14:textId="77777777" w:rsidR="00F50353" w:rsidRPr="000E2892" w:rsidRDefault="00F50353" w:rsidP="00CB50BE">
            <w:pPr>
              <w:pStyle w:val="Web"/>
              <w:numPr>
                <w:ilvl w:val="0"/>
                <w:numId w:val="8"/>
              </w:numPr>
              <w:spacing w:before="0" w:beforeAutospacing="0" w:after="0" w:afterAutospacing="0" w:line="320" w:lineRule="exact"/>
              <w:ind w:left="470" w:rightChars="4" w:right="10" w:hanging="396"/>
              <w:jc w:val="both"/>
            </w:pPr>
            <w:r w:rsidRPr="000E2892">
              <w:rPr>
                <w:rFonts w:cs="Times New Roman" w:hint="eastAsia"/>
              </w:rPr>
              <w:t>協助各縣市政府續予改善動物收容處所醫療、照護設備及管制設備</w:t>
            </w:r>
            <w:r w:rsidRPr="000E2892">
              <w:rPr>
                <w:rFonts w:hint="eastAsia"/>
              </w:rPr>
              <w:t>。</w:t>
            </w:r>
          </w:p>
        </w:tc>
        <w:tc>
          <w:tcPr>
            <w:tcW w:w="4961" w:type="dxa"/>
          </w:tcPr>
          <w:p w14:paraId="66A55E4A" w14:textId="77777777" w:rsidR="00F50353" w:rsidRPr="000E2892" w:rsidRDefault="00F50353" w:rsidP="00CB50BE">
            <w:pPr>
              <w:pStyle w:val="Web"/>
              <w:numPr>
                <w:ilvl w:val="0"/>
                <w:numId w:val="52"/>
              </w:numPr>
              <w:spacing w:before="0" w:beforeAutospacing="0" w:after="0" w:afterAutospacing="0" w:line="320" w:lineRule="exact"/>
              <w:ind w:left="554" w:rightChars="4" w:right="10" w:hanging="504"/>
              <w:jc w:val="both"/>
              <w:textDirection w:val="lrTbV"/>
              <w:rPr>
                <w:rFonts w:hint="eastAsia"/>
              </w:rPr>
            </w:pPr>
            <w:r w:rsidRPr="000E2892">
              <w:rPr>
                <w:rFonts w:hint="eastAsia"/>
              </w:rPr>
              <w:t>現有收容所原址改建工程，嘉義市、金門縣、新竹市、澎湖縣工程已完工；臺中市(南屯、后里)、花蓮縣、嘉義縣、基隆市</w:t>
            </w:r>
            <w:r w:rsidRPr="000E2892">
              <w:rPr>
                <w:rFonts w:hint="eastAsia"/>
                <w:lang w:eastAsia="zh-HK"/>
              </w:rPr>
              <w:t>工程發包施工中</w:t>
            </w:r>
            <w:r w:rsidRPr="000E2892">
              <w:rPr>
                <w:rFonts w:hint="eastAsia"/>
              </w:rPr>
              <w:t>；新竹縣、屏東縣工程發包中。</w:t>
            </w:r>
          </w:p>
          <w:p w14:paraId="711F33B7" w14:textId="77777777" w:rsidR="00F50353" w:rsidRPr="000E2892" w:rsidRDefault="00F50353" w:rsidP="00CB50BE">
            <w:pPr>
              <w:pStyle w:val="Web"/>
              <w:numPr>
                <w:ilvl w:val="0"/>
                <w:numId w:val="52"/>
              </w:numPr>
              <w:spacing w:before="0" w:beforeAutospacing="0" w:after="0" w:afterAutospacing="0" w:line="320" w:lineRule="exact"/>
              <w:ind w:left="554" w:rightChars="4" w:right="10" w:hanging="504"/>
              <w:jc w:val="both"/>
              <w:textDirection w:val="lrTbV"/>
              <w:rPr>
                <w:rFonts w:hint="eastAsia"/>
              </w:rPr>
            </w:pPr>
            <w:r w:rsidRPr="000E2892">
              <w:rPr>
                <w:rFonts w:hint="eastAsia"/>
              </w:rPr>
              <w:t>協助15縣市完成動物收容管制、醫療、照護及運輸設備採購。</w:t>
            </w:r>
          </w:p>
        </w:tc>
      </w:tr>
      <w:tr w:rsidR="00F50353" w:rsidRPr="000E2892" w14:paraId="781E8D78" w14:textId="77777777" w:rsidTr="00F51C38">
        <w:tblPrEx>
          <w:tblCellMar>
            <w:top w:w="0" w:type="dxa"/>
            <w:bottom w:w="0" w:type="dxa"/>
          </w:tblCellMar>
        </w:tblPrEx>
        <w:trPr>
          <w:trHeight w:val="720"/>
        </w:trPr>
        <w:tc>
          <w:tcPr>
            <w:tcW w:w="1588" w:type="dxa"/>
            <w:vMerge/>
            <w:vAlign w:val="center"/>
          </w:tcPr>
          <w:p w14:paraId="607D0CE3" w14:textId="77777777" w:rsidR="00F50353" w:rsidRPr="000E2892" w:rsidRDefault="00F50353" w:rsidP="00CB3ED3">
            <w:pPr>
              <w:widowControl w:val="0"/>
              <w:spacing w:line="360" w:lineRule="exact"/>
              <w:jc w:val="both"/>
              <w:textDirection w:val="lrTbV"/>
              <w:rPr>
                <w:rFonts w:ascii="新細明體" w:hAnsi="新細明體" w:hint="eastAsia"/>
              </w:rPr>
            </w:pPr>
          </w:p>
        </w:tc>
        <w:tc>
          <w:tcPr>
            <w:tcW w:w="3118" w:type="dxa"/>
          </w:tcPr>
          <w:p w14:paraId="3864538E" w14:textId="77777777" w:rsidR="00F50353" w:rsidRPr="000E2892" w:rsidRDefault="00F50353" w:rsidP="00CB50BE">
            <w:pPr>
              <w:pStyle w:val="Web"/>
              <w:numPr>
                <w:ilvl w:val="0"/>
                <w:numId w:val="7"/>
              </w:numPr>
              <w:spacing w:before="0" w:beforeAutospacing="0" w:after="0" w:afterAutospacing="0" w:line="320" w:lineRule="exact"/>
              <w:ind w:left="554" w:rightChars="4" w:right="10" w:hanging="504"/>
              <w:jc w:val="both"/>
            </w:pPr>
            <w:r w:rsidRPr="000E2892">
              <w:rPr>
                <w:rFonts w:hint="eastAsia"/>
              </w:rPr>
              <w:t>大型(外銷)農產品物流中心計畫</w:t>
            </w:r>
          </w:p>
          <w:p w14:paraId="7BE6486C" w14:textId="77777777" w:rsidR="00F50353" w:rsidRPr="000E2892" w:rsidRDefault="00F50353" w:rsidP="00CB3ED3">
            <w:pPr>
              <w:pStyle w:val="Web"/>
              <w:spacing w:before="0" w:beforeAutospacing="0" w:after="0" w:afterAutospacing="0" w:line="320" w:lineRule="exact"/>
              <w:ind w:left="550" w:rightChars="4" w:right="10"/>
              <w:jc w:val="both"/>
            </w:pPr>
            <w:r w:rsidRPr="000E2892">
              <w:rPr>
                <w:rFonts w:hint="eastAsia"/>
              </w:rPr>
              <w:t>輔導國際保鮮物流中心擴增建置香蕉、鳳梨冷藏催熟設備之儲存空間，提高運銷效率。</w:t>
            </w:r>
          </w:p>
        </w:tc>
        <w:tc>
          <w:tcPr>
            <w:tcW w:w="4961" w:type="dxa"/>
          </w:tcPr>
          <w:p w14:paraId="4C754F45" w14:textId="77777777" w:rsidR="00F50353" w:rsidRPr="000E2892" w:rsidRDefault="00F50353" w:rsidP="00CB50BE">
            <w:pPr>
              <w:pStyle w:val="Web"/>
              <w:numPr>
                <w:ilvl w:val="0"/>
                <w:numId w:val="127"/>
              </w:numPr>
              <w:spacing w:before="0" w:beforeAutospacing="0" w:after="0" w:afterAutospacing="0" w:line="320" w:lineRule="exact"/>
              <w:ind w:left="554" w:rightChars="4" w:right="10" w:hanging="504"/>
              <w:jc w:val="both"/>
              <w:textDirection w:val="lrTbV"/>
              <w:rPr>
                <w:rFonts w:hint="eastAsia"/>
              </w:rPr>
            </w:pPr>
            <w:r w:rsidRPr="000E2892">
              <w:rPr>
                <w:rFonts w:cs="Times New Roman" w:hint="eastAsia"/>
              </w:rPr>
              <w:t>辦理「農科園區客製化國際保鮮物流中心」客製化廠商招商作業，</w:t>
            </w:r>
            <w:r w:rsidRPr="000E2892">
              <w:rPr>
                <w:rFonts w:hint="eastAsia"/>
              </w:rPr>
              <w:t>全日物流公司</w:t>
            </w:r>
            <w:r w:rsidRPr="000E2892">
              <w:rPr>
                <w:rFonts w:hint="eastAsia"/>
                <w:lang w:eastAsia="zh-HK"/>
              </w:rPr>
              <w:t>於</w:t>
            </w:r>
            <w:r w:rsidR="00994157" w:rsidRPr="000E2892">
              <w:rPr>
                <w:rFonts w:hint="eastAsia"/>
                <w:lang w:eastAsia="zh-HK"/>
              </w:rPr>
              <w:t>108年</w:t>
            </w:r>
            <w:r w:rsidRPr="000E2892">
              <w:rPr>
                <w:rFonts w:hint="eastAsia"/>
              </w:rPr>
              <w:t>12</w:t>
            </w:r>
            <w:r w:rsidRPr="000E2892">
              <w:rPr>
                <w:rFonts w:hint="eastAsia"/>
                <w:lang w:eastAsia="zh-HK"/>
              </w:rPr>
              <w:t>月</w:t>
            </w:r>
            <w:r w:rsidRPr="000E2892">
              <w:rPr>
                <w:rFonts w:hint="eastAsia"/>
              </w:rPr>
              <w:t>3</w:t>
            </w:r>
            <w:r w:rsidRPr="000E2892">
              <w:rPr>
                <w:rFonts w:hint="eastAsia"/>
                <w:lang w:eastAsia="zh-HK"/>
              </w:rPr>
              <w:t>1日繳交履約保證金及簽訂預租合約</w:t>
            </w:r>
            <w:r w:rsidRPr="000E2892">
              <w:rPr>
                <w:rFonts w:hint="eastAsia"/>
              </w:rPr>
              <w:t>。</w:t>
            </w:r>
          </w:p>
          <w:p w14:paraId="4B6EE39B" w14:textId="77777777" w:rsidR="00F50353" w:rsidRPr="000E2892" w:rsidRDefault="00F50353" w:rsidP="00CB50BE">
            <w:pPr>
              <w:pStyle w:val="Web"/>
              <w:numPr>
                <w:ilvl w:val="0"/>
                <w:numId w:val="127"/>
              </w:numPr>
              <w:spacing w:before="0" w:beforeAutospacing="0" w:after="0" w:afterAutospacing="0" w:line="320" w:lineRule="exact"/>
              <w:ind w:left="554" w:rightChars="4" w:right="10" w:hanging="504"/>
              <w:jc w:val="both"/>
              <w:textDirection w:val="lrTbV"/>
            </w:pPr>
            <w:r w:rsidRPr="000E2892">
              <w:rPr>
                <w:rFonts w:cs="Times New Roman" w:hint="eastAsia"/>
              </w:rPr>
              <w:t>辦理農科園區客製化國際保鮮物流中心第一期廠房新建工程基本</w:t>
            </w:r>
            <w:r w:rsidRPr="000E2892">
              <w:rPr>
                <w:rFonts w:cs="Times New Roman" w:hint="eastAsia"/>
                <w:lang w:eastAsia="zh-HK"/>
              </w:rPr>
              <w:t>設計</w:t>
            </w:r>
            <w:r w:rsidRPr="000E2892">
              <w:rPr>
                <w:rFonts w:cs="Times New Roman" w:hint="eastAsia"/>
              </w:rPr>
              <w:t>審議。</w:t>
            </w:r>
          </w:p>
        </w:tc>
      </w:tr>
      <w:tr w:rsidR="004B20E3" w:rsidRPr="000E2892" w14:paraId="692E121A" w14:textId="77777777" w:rsidTr="00F51C38">
        <w:tblPrEx>
          <w:tblCellMar>
            <w:top w:w="0" w:type="dxa"/>
            <w:bottom w:w="0" w:type="dxa"/>
          </w:tblCellMar>
        </w:tblPrEx>
        <w:trPr>
          <w:trHeight w:val="720"/>
        </w:trPr>
        <w:tc>
          <w:tcPr>
            <w:tcW w:w="1588" w:type="dxa"/>
          </w:tcPr>
          <w:p w14:paraId="47261E78" w14:textId="77777777" w:rsidR="004B20E3" w:rsidRPr="000E2892"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四、老年農民福利津貼</w:t>
            </w:r>
          </w:p>
        </w:tc>
        <w:tc>
          <w:tcPr>
            <w:tcW w:w="3118" w:type="dxa"/>
          </w:tcPr>
          <w:p w14:paraId="1C6BAE66" w14:textId="77777777" w:rsidR="004B20E3" w:rsidRPr="000E2892" w:rsidRDefault="004B20E3" w:rsidP="00CB50BE">
            <w:pPr>
              <w:pStyle w:val="Web"/>
              <w:numPr>
                <w:ilvl w:val="0"/>
                <w:numId w:val="9"/>
              </w:numPr>
              <w:spacing w:before="0" w:beforeAutospacing="0" w:after="0" w:afterAutospacing="0" w:line="320" w:lineRule="exact"/>
              <w:ind w:left="554" w:rightChars="4" w:right="10" w:hanging="504"/>
              <w:jc w:val="both"/>
              <w:rPr>
                <w:rFonts w:hint="eastAsia"/>
              </w:rPr>
            </w:pPr>
            <w:r w:rsidRPr="000E2892">
              <w:rPr>
                <w:rFonts w:hint="eastAsia"/>
              </w:rPr>
              <w:t>發放老年農民福利津貼</w:t>
            </w:r>
          </w:p>
          <w:p w14:paraId="6A0E397F" w14:textId="77777777" w:rsidR="004B20E3" w:rsidRPr="000E2892" w:rsidRDefault="002820DB" w:rsidP="00CB50BE">
            <w:pPr>
              <w:pStyle w:val="Web"/>
              <w:numPr>
                <w:ilvl w:val="0"/>
                <w:numId w:val="23"/>
              </w:numPr>
              <w:spacing w:before="0" w:beforeAutospacing="0" w:after="0" w:afterAutospacing="0" w:line="320" w:lineRule="exact"/>
              <w:ind w:left="470" w:rightChars="4" w:right="10" w:hanging="396"/>
              <w:jc w:val="both"/>
              <w:rPr>
                <w:rFonts w:hint="eastAsia"/>
              </w:rPr>
            </w:pPr>
            <w:r w:rsidRPr="000E2892">
              <w:rPr>
                <w:rFonts w:cs="Times New Roman" w:hint="eastAsia"/>
              </w:rPr>
              <w:t>辦理老年農民福利津貼申領及核發業務之策劃、監督、宣導與聯繫等</w:t>
            </w:r>
            <w:r w:rsidR="004B20E3" w:rsidRPr="000E2892">
              <w:rPr>
                <w:rFonts w:hint="eastAsia"/>
              </w:rPr>
              <w:t>。</w:t>
            </w:r>
          </w:p>
          <w:p w14:paraId="3EC0B10D" w14:textId="77777777" w:rsidR="004B20E3" w:rsidRPr="000E2892" w:rsidRDefault="002820DB" w:rsidP="00CB50BE">
            <w:pPr>
              <w:pStyle w:val="Web"/>
              <w:numPr>
                <w:ilvl w:val="0"/>
                <w:numId w:val="23"/>
              </w:numPr>
              <w:spacing w:before="0" w:beforeAutospacing="0" w:after="0" w:afterAutospacing="0" w:line="320" w:lineRule="exact"/>
              <w:ind w:left="470" w:rightChars="4" w:right="10" w:hanging="396"/>
              <w:jc w:val="both"/>
            </w:pPr>
            <w:r w:rsidRPr="000E2892">
              <w:rPr>
                <w:rFonts w:cs="Times New Roman" w:hint="eastAsia"/>
              </w:rPr>
              <w:t>委託勞工保險局，辦理老年農民福利津貼核發業務</w:t>
            </w:r>
            <w:r w:rsidR="004B20E3" w:rsidRPr="000E2892">
              <w:rPr>
                <w:rFonts w:hint="eastAsia"/>
              </w:rPr>
              <w:t>。</w:t>
            </w:r>
          </w:p>
        </w:tc>
        <w:tc>
          <w:tcPr>
            <w:tcW w:w="4961" w:type="dxa"/>
          </w:tcPr>
          <w:p w14:paraId="0155197E" w14:textId="77777777" w:rsidR="004B20E3" w:rsidRPr="000E2892" w:rsidRDefault="004B20E3"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0E2892">
              <w:rPr>
                <w:rFonts w:hint="eastAsia"/>
              </w:rPr>
              <w:t>比對勞保、軍保、公保、社福、財稅及戶役政媒體資料，經審查合格者核發</w:t>
            </w:r>
            <w:r w:rsidR="00A6041E" w:rsidRPr="000E2892">
              <w:rPr>
                <w:rFonts w:hint="eastAsia"/>
              </w:rPr>
              <w:t>老年農民福利津貼</w:t>
            </w:r>
            <w:r w:rsidRPr="000E2892">
              <w:rPr>
                <w:rFonts w:hint="eastAsia"/>
              </w:rPr>
              <w:t>；</w:t>
            </w:r>
            <w:r w:rsidR="009C7E65" w:rsidRPr="000E2892">
              <w:rPr>
                <w:rFonts w:hint="eastAsia"/>
              </w:rPr>
              <w:t>108</w:t>
            </w:r>
            <w:r w:rsidRPr="000E2892">
              <w:rPr>
                <w:rFonts w:hint="eastAsia"/>
              </w:rPr>
              <w:t>年新申請計</w:t>
            </w:r>
            <w:r w:rsidR="009C7E65" w:rsidRPr="000E2892">
              <w:t>24,574</w:t>
            </w:r>
            <w:r w:rsidR="00C1288C" w:rsidRPr="000E2892">
              <w:t>人，合格者</w:t>
            </w:r>
            <w:r w:rsidR="009C7E65" w:rsidRPr="000E2892">
              <w:t>21,591</w:t>
            </w:r>
            <w:r w:rsidR="00C1288C" w:rsidRPr="000E2892">
              <w:t>人，不合格者</w:t>
            </w:r>
            <w:r w:rsidR="009C7E65" w:rsidRPr="000E2892">
              <w:t>2,983</w:t>
            </w:r>
            <w:r w:rsidR="00C1288C" w:rsidRPr="000E2892">
              <w:t>人</w:t>
            </w:r>
            <w:r w:rsidRPr="000E2892">
              <w:rPr>
                <w:rFonts w:hint="eastAsia"/>
              </w:rPr>
              <w:t>。</w:t>
            </w:r>
          </w:p>
          <w:p w14:paraId="38BF9B1D" w14:textId="77777777" w:rsidR="004B20E3" w:rsidRPr="000E2892" w:rsidRDefault="004B20E3"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0E2892">
              <w:rPr>
                <w:rFonts w:hint="eastAsia"/>
              </w:rPr>
              <w:t>符合老農津貼申領資格者，自受理之當月起，發放至其死亡當月止。</w:t>
            </w:r>
            <w:r w:rsidR="009C7E65" w:rsidRPr="000E2892">
              <w:rPr>
                <w:rFonts w:hint="eastAsia"/>
              </w:rPr>
              <w:t>108</w:t>
            </w:r>
            <w:r w:rsidRPr="000E2892">
              <w:rPr>
                <w:rFonts w:hint="eastAsia"/>
              </w:rPr>
              <w:t>年計發放老農津貼</w:t>
            </w:r>
            <w:r w:rsidR="009C7E65" w:rsidRPr="000E2892">
              <w:rPr>
                <w:rFonts w:hint="eastAsia"/>
              </w:rPr>
              <w:t>515億</w:t>
            </w:r>
            <w:r w:rsidR="008B1F55" w:rsidRPr="000E2892">
              <w:rPr>
                <w:rFonts w:hint="eastAsia"/>
              </w:rPr>
              <w:t>2,719</w:t>
            </w:r>
            <w:r w:rsidR="009C7E65" w:rsidRPr="000E2892">
              <w:rPr>
                <w:rFonts w:hint="eastAsia"/>
              </w:rPr>
              <w:t>萬元</w:t>
            </w:r>
            <w:r w:rsidR="00A6041E" w:rsidRPr="000E2892">
              <w:t>，累計受惠人數</w:t>
            </w:r>
            <w:r w:rsidR="009C7E65" w:rsidRPr="000E2892">
              <w:rPr>
                <w:rFonts w:hint="eastAsia"/>
              </w:rPr>
              <w:t>620,912</w:t>
            </w:r>
            <w:r w:rsidR="00A6041E" w:rsidRPr="000E2892">
              <w:t>人。</w:t>
            </w:r>
          </w:p>
          <w:p w14:paraId="29AE850C" w14:textId="77777777" w:rsidR="00A6041E" w:rsidRPr="000E2892" w:rsidRDefault="00A6041E"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0E2892">
              <w:t>自102年6月28日起，全面查核即將年滿65歲之農</w:t>
            </w:r>
            <w:r w:rsidRPr="000E2892">
              <w:rPr>
                <w:rFonts w:hint="eastAsia"/>
              </w:rPr>
              <w:t>民健康</w:t>
            </w:r>
            <w:r w:rsidRPr="000E2892">
              <w:t>保</w:t>
            </w:r>
            <w:r w:rsidRPr="000E2892">
              <w:rPr>
                <w:rFonts w:hint="eastAsia"/>
              </w:rPr>
              <w:t>險</w:t>
            </w:r>
            <w:r w:rsidRPr="000E2892">
              <w:t>被保險人資格，符合資格者，始核發老農津貼，至</w:t>
            </w:r>
            <w:r w:rsidR="007F30C7" w:rsidRPr="000E2892">
              <w:rPr>
                <w:rFonts w:hint="eastAsia"/>
              </w:rPr>
              <w:t>108</w:t>
            </w:r>
            <w:r w:rsidRPr="000E2892">
              <w:t>年退保者有</w:t>
            </w:r>
            <w:r w:rsidR="007F30C7" w:rsidRPr="000E2892">
              <w:rPr>
                <w:rFonts w:hint="eastAsia"/>
              </w:rPr>
              <w:t>18,135</w:t>
            </w:r>
            <w:r w:rsidRPr="000E2892">
              <w:t>人，並持續清查中。</w:t>
            </w:r>
          </w:p>
          <w:p w14:paraId="2732F6AD" w14:textId="77777777" w:rsidR="009165F0" w:rsidRPr="000E2892" w:rsidRDefault="007F30C7" w:rsidP="00CB50BE">
            <w:pPr>
              <w:pStyle w:val="Web"/>
              <w:numPr>
                <w:ilvl w:val="0"/>
                <w:numId w:val="53"/>
              </w:numPr>
              <w:spacing w:before="0" w:beforeAutospacing="0" w:after="0" w:afterAutospacing="0" w:line="320" w:lineRule="exact"/>
              <w:ind w:left="554" w:rightChars="4" w:right="10" w:hanging="504"/>
              <w:jc w:val="both"/>
              <w:textDirection w:val="lrTbV"/>
              <w:rPr>
                <w:rFonts w:hint="eastAsia"/>
              </w:rPr>
            </w:pPr>
            <w:r w:rsidRPr="000E2892">
              <w:t>委託勞動部勞工保險局辦理3場次老農津貼業務講習</w:t>
            </w:r>
            <w:r w:rsidR="009165F0" w:rsidRPr="000E2892">
              <w:t>，使287家農會及22個直轄市、縣(市)政府業務人員瞭解津貼發放作業，俾利業務推動。</w:t>
            </w:r>
          </w:p>
        </w:tc>
      </w:tr>
      <w:tr w:rsidR="00F50353" w:rsidRPr="000E2892" w14:paraId="7A10BFB4" w14:textId="77777777" w:rsidTr="00F51C38">
        <w:tblPrEx>
          <w:tblCellMar>
            <w:top w:w="0" w:type="dxa"/>
            <w:bottom w:w="0" w:type="dxa"/>
          </w:tblCellMar>
        </w:tblPrEx>
        <w:trPr>
          <w:trHeight w:val="720"/>
        </w:trPr>
        <w:tc>
          <w:tcPr>
            <w:tcW w:w="1588" w:type="dxa"/>
            <w:vMerge w:val="restart"/>
          </w:tcPr>
          <w:p w14:paraId="277965AF" w14:textId="77777777" w:rsidR="00F50353" w:rsidRPr="000E2892" w:rsidRDefault="00F50353" w:rsidP="00A85BA4">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五、社會保險業務</w:t>
            </w:r>
          </w:p>
        </w:tc>
        <w:tc>
          <w:tcPr>
            <w:tcW w:w="3118" w:type="dxa"/>
          </w:tcPr>
          <w:p w14:paraId="773EB62C" w14:textId="77777777" w:rsidR="00F50353" w:rsidRPr="000E2892" w:rsidRDefault="00F50353" w:rsidP="00CB50BE">
            <w:pPr>
              <w:pStyle w:val="Web"/>
              <w:numPr>
                <w:ilvl w:val="0"/>
                <w:numId w:val="96"/>
              </w:numPr>
              <w:spacing w:before="0" w:beforeAutospacing="0" w:after="0" w:afterAutospacing="0" w:line="320" w:lineRule="exact"/>
              <w:ind w:left="554" w:rightChars="4" w:right="10" w:hanging="504"/>
              <w:jc w:val="both"/>
              <w:rPr>
                <w:rFonts w:hint="eastAsia"/>
              </w:rPr>
            </w:pPr>
            <w:r w:rsidRPr="000E2892">
              <w:rPr>
                <w:rFonts w:hint="eastAsia"/>
              </w:rPr>
              <w:t>農民保險業務</w:t>
            </w:r>
          </w:p>
          <w:p w14:paraId="3BDFC0C1" w14:textId="77777777" w:rsidR="00F50353" w:rsidRPr="000E2892"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0E2892">
              <w:rPr>
                <w:rFonts w:hint="eastAsia"/>
              </w:rPr>
              <w:t>推動實際耕作者從事農業生產工作認定，輔導以約定方式使用他人農業用地之實耕者申請參加農民健康保險。</w:t>
            </w:r>
          </w:p>
          <w:p w14:paraId="11F26EE1" w14:textId="77777777" w:rsidR="00F50353" w:rsidRPr="000E2892"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0E2892">
              <w:rPr>
                <w:rFonts w:hint="eastAsia"/>
              </w:rPr>
              <w:t>保障河川公地耕作農民參加農民健康保險權益。</w:t>
            </w:r>
          </w:p>
          <w:p w14:paraId="1C945B26" w14:textId="77777777" w:rsidR="00F50353" w:rsidRPr="000E2892"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0E2892">
              <w:rPr>
                <w:rFonts w:hint="eastAsia"/>
              </w:rPr>
              <w:t>確保養蜂農民參加農民健康保險權利。</w:t>
            </w:r>
          </w:p>
          <w:p w14:paraId="02797722" w14:textId="77777777" w:rsidR="00F50353" w:rsidRPr="000E2892" w:rsidRDefault="00F50353" w:rsidP="00CB50BE">
            <w:pPr>
              <w:pStyle w:val="Web"/>
              <w:numPr>
                <w:ilvl w:val="0"/>
                <w:numId w:val="98"/>
              </w:numPr>
              <w:spacing w:before="0" w:beforeAutospacing="0" w:after="0" w:afterAutospacing="0" w:line="320" w:lineRule="exact"/>
              <w:ind w:left="470" w:rightChars="4" w:right="10" w:hanging="396"/>
              <w:jc w:val="both"/>
              <w:rPr>
                <w:rFonts w:hint="eastAsia"/>
              </w:rPr>
            </w:pPr>
            <w:r w:rsidRPr="000E2892">
              <w:rPr>
                <w:rFonts w:hint="eastAsia"/>
              </w:rPr>
              <w:t>保障配合政策釋出農地之老農續保權益。</w:t>
            </w:r>
          </w:p>
        </w:tc>
        <w:tc>
          <w:tcPr>
            <w:tcW w:w="4961" w:type="dxa"/>
          </w:tcPr>
          <w:p w14:paraId="08DBFAEB" w14:textId="77777777" w:rsidR="00F50353" w:rsidRPr="000E2892" w:rsidRDefault="00F50353" w:rsidP="00CB50BE">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0E2892">
              <w:rPr>
                <w:rFonts w:hint="eastAsia"/>
              </w:rPr>
              <w:t>農民健康保險截至108年12月底止，被保險人計有108萬4,030人，其中以實耕者身份加保者計129人，蜂農身份加保者計110人，持河川公地加保者計166人。</w:t>
            </w:r>
          </w:p>
          <w:p w14:paraId="7A35B940" w14:textId="77777777" w:rsidR="00F50353" w:rsidRPr="000E2892" w:rsidRDefault="00F50353" w:rsidP="00CB50BE">
            <w:pPr>
              <w:pStyle w:val="Web"/>
              <w:numPr>
                <w:ilvl w:val="0"/>
                <w:numId w:val="174"/>
              </w:numPr>
              <w:spacing w:before="0" w:beforeAutospacing="0" w:after="0" w:afterAutospacing="0" w:line="320" w:lineRule="exact"/>
              <w:ind w:left="554" w:rightChars="4" w:right="10" w:hanging="504"/>
              <w:jc w:val="both"/>
              <w:textDirection w:val="lrTbV"/>
            </w:pPr>
            <w:r w:rsidRPr="000E2892">
              <w:rPr>
                <w:rFonts w:hint="eastAsia"/>
              </w:rPr>
              <w:t>農民健康保險截至108年12月底止</w:t>
            </w:r>
            <w:r w:rsidR="00994157" w:rsidRPr="000E2892">
              <w:rPr>
                <w:rFonts w:hint="eastAsia"/>
              </w:rPr>
              <w:t>，</w:t>
            </w:r>
            <w:r w:rsidRPr="000E2892">
              <w:rPr>
                <w:rFonts w:hint="eastAsia"/>
              </w:rPr>
              <w:t>喪葬津貼核付計2萬9,949件、身心障礙給付核付計1萬2,806件、生育給付核付計2,246件，合計4萬5,001件，給付金額合計73億9,915萬902元。</w:t>
            </w:r>
          </w:p>
        </w:tc>
      </w:tr>
      <w:tr w:rsidR="00F50353" w:rsidRPr="000E2892" w14:paraId="3F603C0D" w14:textId="77777777" w:rsidTr="00F51C38">
        <w:tblPrEx>
          <w:tblCellMar>
            <w:top w:w="0" w:type="dxa"/>
            <w:bottom w:w="0" w:type="dxa"/>
          </w:tblCellMar>
        </w:tblPrEx>
        <w:trPr>
          <w:trHeight w:val="720"/>
        </w:trPr>
        <w:tc>
          <w:tcPr>
            <w:tcW w:w="1588" w:type="dxa"/>
            <w:vMerge/>
          </w:tcPr>
          <w:p w14:paraId="6F9749DC" w14:textId="77777777" w:rsidR="00F50353" w:rsidRPr="000E2892" w:rsidRDefault="00F50353"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9F9654D" w14:textId="77777777" w:rsidR="00F50353" w:rsidRPr="000E2892" w:rsidRDefault="00F50353" w:rsidP="00193074">
            <w:pPr>
              <w:pStyle w:val="Web"/>
              <w:numPr>
                <w:ilvl w:val="0"/>
                <w:numId w:val="96"/>
              </w:numPr>
              <w:spacing w:before="0" w:beforeAutospacing="0" w:after="0" w:afterAutospacing="0" w:line="320" w:lineRule="exact"/>
              <w:ind w:left="554" w:rightChars="4" w:right="10" w:hanging="504"/>
              <w:jc w:val="both"/>
            </w:pPr>
            <w:r w:rsidRPr="000E2892">
              <w:t>開辦農民職業災害保險</w:t>
            </w:r>
          </w:p>
          <w:p w14:paraId="0FAFEF80" w14:textId="77777777" w:rsidR="00F50353" w:rsidRPr="000E2892" w:rsidRDefault="00F50353" w:rsidP="00CB50BE">
            <w:pPr>
              <w:pStyle w:val="Web"/>
              <w:numPr>
                <w:ilvl w:val="0"/>
                <w:numId w:val="166"/>
              </w:numPr>
              <w:spacing w:before="0" w:beforeAutospacing="0" w:after="0" w:afterAutospacing="0" w:line="320" w:lineRule="exact"/>
              <w:ind w:left="470" w:rightChars="4" w:right="10" w:hanging="396"/>
              <w:jc w:val="both"/>
              <w:rPr>
                <w:rFonts w:cs="Times New Roman"/>
              </w:rPr>
            </w:pPr>
            <w:r w:rsidRPr="000E2892">
              <w:rPr>
                <w:rFonts w:cs="Times New Roman" w:hint="eastAsia"/>
              </w:rPr>
              <w:t>推動農民職業災害保險制度，增進農民職業安全及經濟補償</w:t>
            </w:r>
            <w:r w:rsidRPr="000E2892">
              <w:rPr>
                <w:rFonts w:cs="Times New Roman"/>
              </w:rPr>
              <w:t>。</w:t>
            </w:r>
          </w:p>
          <w:p w14:paraId="6B83C1A3" w14:textId="77777777" w:rsidR="00F50353" w:rsidRPr="000E2892" w:rsidRDefault="00F50353" w:rsidP="00CB50BE">
            <w:pPr>
              <w:pStyle w:val="Web"/>
              <w:numPr>
                <w:ilvl w:val="0"/>
                <w:numId w:val="166"/>
              </w:numPr>
              <w:spacing w:before="0" w:beforeAutospacing="0" w:after="0" w:afterAutospacing="0" w:line="320" w:lineRule="exact"/>
              <w:ind w:left="470" w:rightChars="4" w:right="10" w:hanging="396"/>
              <w:jc w:val="both"/>
              <w:rPr>
                <w:rFonts w:cs="Times New Roman"/>
              </w:rPr>
            </w:pPr>
            <w:r w:rsidRPr="000E2892">
              <w:rPr>
                <w:rFonts w:cs="Times New Roman" w:hint="eastAsia"/>
              </w:rPr>
              <w:t>精進農民職業災害保險制度，擴大農民職災害保險納保對象</w:t>
            </w:r>
            <w:r w:rsidRPr="000E2892">
              <w:rPr>
                <w:rFonts w:cs="Times New Roman"/>
              </w:rPr>
              <w:t>。</w:t>
            </w:r>
          </w:p>
          <w:p w14:paraId="38A876A3" w14:textId="77777777" w:rsidR="00F50353" w:rsidRPr="000E2892" w:rsidRDefault="00F50353" w:rsidP="00CB50BE">
            <w:pPr>
              <w:pStyle w:val="Web"/>
              <w:numPr>
                <w:ilvl w:val="0"/>
                <w:numId w:val="166"/>
              </w:numPr>
              <w:spacing w:before="0" w:beforeAutospacing="0" w:after="0" w:afterAutospacing="0" w:line="320" w:lineRule="exact"/>
              <w:ind w:left="470" w:rightChars="4" w:right="10" w:hanging="396"/>
              <w:jc w:val="both"/>
              <w:rPr>
                <w:rFonts w:hint="eastAsia"/>
              </w:rPr>
            </w:pPr>
            <w:r w:rsidRPr="000E2892">
              <w:rPr>
                <w:rFonts w:cs="Times New Roman" w:hint="eastAsia"/>
              </w:rPr>
              <w:t>建構農民職域衛生安全教育機制及措施，提升農民職業安全意識。</w:t>
            </w:r>
          </w:p>
        </w:tc>
        <w:tc>
          <w:tcPr>
            <w:tcW w:w="4961" w:type="dxa"/>
          </w:tcPr>
          <w:p w14:paraId="31DC1EC3" w14:textId="77777777" w:rsidR="00F50353" w:rsidRPr="000E2892" w:rsidRDefault="00F50353" w:rsidP="00CB50BE">
            <w:pPr>
              <w:pStyle w:val="Web"/>
              <w:numPr>
                <w:ilvl w:val="0"/>
                <w:numId w:val="175"/>
              </w:numPr>
              <w:spacing w:before="0" w:beforeAutospacing="0" w:after="0" w:afterAutospacing="0" w:line="320" w:lineRule="exact"/>
              <w:ind w:left="554" w:rightChars="4" w:right="10" w:hanging="504"/>
              <w:jc w:val="both"/>
              <w:rPr>
                <w:rFonts w:hint="eastAsia"/>
              </w:rPr>
            </w:pPr>
            <w:r w:rsidRPr="000E2892">
              <w:rPr>
                <w:rFonts w:hint="eastAsia"/>
              </w:rPr>
              <w:t>農民職業災害保險截至108年12月底止，計有23萬9,855人投保，加保率達22.13%。保險給付申請案計3,465件，已核付2,445件(2,391件傷害給付，12件身心障礙給付、42件喪葬津貼)。</w:t>
            </w:r>
          </w:p>
          <w:p w14:paraId="6494E69F" w14:textId="77777777" w:rsidR="00F50353" w:rsidRPr="000E2892" w:rsidRDefault="00F50353" w:rsidP="00CB50BE">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0E2892">
              <w:rPr>
                <w:rFonts w:hint="eastAsia"/>
              </w:rPr>
              <w:t>108年8月5日修正「農民職業災害保險試辦辦法」部分條文，擴大農民職業災害保險納保對象，將已領其他社會保險老年給付但實際從事農業工作者，納入試辦對象。</w:t>
            </w:r>
          </w:p>
        </w:tc>
      </w:tr>
      <w:tr w:rsidR="00EA25EA" w:rsidRPr="000E2892" w14:paraId="1E247B37" w14:textId="77777777" w:rsidTr="00F51C38">
        <w:tblPrEx>
          <w:tblCellMar>
            <w:top w:w="0" w:type="dxa"/>
            <w:bottom w:w="0" w:type="dxa"/>
          </w:tblCellMar>
        </w:tblPrEx>
        <w:trPr>
          <w:trHeight w:val="720"/>
        </w:trPr>
        <w:tc>
          <w:tcPr>
            <w:tcW w:w="1588" w:type="dxa"/>
            <w:vMerge w:val="restart"/>
          </w:tcPr>
          <w:p w14:paraId="69EC93D7"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六、農業特別收入基金</w:t>
            </w:r>
          </w:p>
        </w:tc>
        <w:tc>
          <w:tcPr>
            <w:tcW w:w="3118" w:type="dxa"/>
          </w:tcPr>
          <w:p w14:paraId="33F08622"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農業天然災害救助</w:t>
            </w:r>
          </w:p>
          <w:p w14:paraId="2D5696D3" w14:textId="77777777" w:rsidR="00EA25EA" w:rsidRPr="000E2892" w:rsidRDefault="00EA25EA" w:rsidP="00CB50BE">
            <w:pPr>
              <w:pStyle w:val="Web"/>
              <w:numPr>
                <w:ilvl w:val="0"/>
                <w:numId w:val="161"/>
              </w:numPr>
              <w:spacing w:before="0" w:beforeAutospacing="0" w:after="0" w:afterAutospacing="0" w:line="320" w:lineRule="exact"/>
              <w:ind w:left="470" w:rightChars="4" w:right="10" w:hanging="396"/>
              <w:jc w:val="both"/>
              <w:rPr>
                <w:rFonts w:cs="Times New Roman"/>
              </w:rPr>
            </w:pPr>
            <w:r w:rsidRPr="000E2892">
              <w:rPr>
                <w:rFonts w:cs="Times New Roman" w:hint="eastAsia"/>
              </w:rPr>
              <w:t>辦理農業天然災害現金救助或補助。</w:t>
            </w:r>
          </w:p>
          <w:p w14:paraId="6DE4F9A3" w14:textId="77777777" w:rsidR="00EA25EA" w:rsidRPr="000E2892" w:rsidRDefault="00EA25EA" w:rsidP="00CB50BE">
            <w:pPr>
              <w:pStyle w:val="Web"/>
              <w:numPr>
                <w:ilvl w:val="0"/>
                <w:numId w:val="161"/>
              </w:numPr>
              <w:spacing w:before="0" w:beforeAutospacing="0" w:after="0" w:afterAutospacing="0" w:line="320" w:lineRule="exact"/>
              <w:ind w:left="470" w:rightChars="4" w:right="10" w:hanging="396"/>
              <w:jc w:val="both"/>
            </w:pPr>
            <w:r w:rsidRPr="000E2892">
              <w:rPr>
                <w:rFonts w:cs="Times New Roman" w:hint="eastAsia"/>
              </w:rPr>
              <w:t>推動農業天然災害低利貸款，給予利息差額補貼。</w:t>
            </w:r>
          </w:p>
        </w:tc>
        <w:tc>
          <w:tcPr>
            <w:tcW w:w="4961" w:type="dxa"/>
          </w:tcPr>
          <w:p w14:paraId="0449CC04" w14:textId="77777777" w:rsidR="00EA25EA" w:rsidRPr="000E2892" w:rsidRDefault="00EA25EA" w:rsidP="008B1F55">
            <w:pPr>
              <w:widowControl w:val="0"/>
              <w:spacing w:line="320" w:lineRule="exact"/>
              <w:jc w:val="both"/>
              <w:textDirection w:val="lrTbV"/>
              <w:rPr>
                <w:rFonts w:ascii="新細明體" w:hAnsi="新細明體" w:hint="eastAsia"/>
              </w:rPr>
            </w:pPr>
            <w:r w:rsidRPr="000E2892">
              <w:rPr>
                <w:rFonts w:ascii="新細明體" w:hAnsi="新細明體" w:hint="eastAsia"/>
                <w:kern w:val="0"/>
              </w:rPr>
              <w:t>108</w:t>
            </w:r>
            <w:r w:rsidRPr="000E2892">
              <w:rPr>
                <w:rFonts w:ascii="新細明體" w:hAnsi="新細明體"/>
                <w:kern w:val="0"/>
              </w:rPr>
              <w:t>年度因1月</w:t>
            </w:r>
            <w:r w:rsidRPr="000E2892">
              <w:rPr>
                <w:rFonts w:ascii="新細明體" w:hAnsi="新細明體" w:hint="eastAsia"/>
              </w:rPr>
              <w:t>霪雨及</w:t>
            </w:r>
            <w:r w:rsidRPr="000E2892">
              <w:rPr>
                <w:rFonts w:ascii="新細明體" w:hAnsi="新細明體"/>
                <w:kern w:val="0"/>
              </w:rPr>
              <w:t>低溫、</w:t>
            </w:r>
            <w:r w:rsidRPr="000E2892">
              <w:rPr>
                <w:rFonts w:ascii="新細明體" w:hAnsi="新細明體" w:hint="eastAsia"/>
              </w:rPr>
              <w:t>2至3月高溫、3月鋒面、5至7月豪雨</w:t>
            </w:r>
            <w:r w:rsidRPr="000E2892">
              <w:rPr>
                <w:rFonts w:ascii="新細明體" w:hAnsi="新細明體"/>
              </w:rPr>
              <w:t>、</w:t>
            </w:r>
            <w:r w:rsidRPr="000E2892">
              <w:rPr>
                <w:rFonts w:ascii="新細明體" w:hAnsi="新細明體" w:hint="eastAsia"/>
              </w:rPr>
              <w:t>丹娜絲颱風、利奇馬颱風、白鹿颱風、米塔颱風、12月強風、霪雨及</w:t>
            </w:r>
            <w:r w:rsidRPr="000E2892">
              <w:rPr>
                <w:rFonts w:ascii="新細明體" w:hAnsi="新細明體"/>
                <w:kern w:val="0"/>
              </w:rPr>
              <w:t>低溫等造成農業天然災害，辦理現金救助及低利貸款等救助措施，</w:t>
            </w:r>
            <w:r w:rsidRPr="000E2892">
              <w:rPr>
                <w:rFonts w:ascii="新細明體" w:hAnsi="新細明體"/>
              </w:rPr>
              <w:t>救助金額</w:t>
            </w:r>
            <w:r w:rsidR="008B1F55" w:rsidRPr="000E2892">
              <w:rPr>
                <w:rFonts w:ascii="新細明體" w:hAnsi="新細明體" w:hint="eastAsia"/>
              </w:rPr>
              <w:t>22.46</w:t>
            </w:r>
            <w:r w:rsidRPr="000E2892">
              <w:rPr>
                <w:rFonts w:ascii="新細明體" w:hAnsi="新細明體" w:hint="eastAsia"/>
              </w:rPr>
              <w:t>億元</w:t>
            </w:r>
            <w:r w:rsidRPr="000E2892">
              <w:rPr>
                <w:rFonts w:ascii="新細明體" w:hAnsi="新細明體"/>
              </w:rPr>
              <w:t>，受益戶數</w:t>
            </w:r>
            <w:r w:rsidR="008B1F55" w:rsidRPr="000E2892">
              <w:rPr>
                <w:rFonts w:ascii="新細明體" w:hAnsi="新細明體" w:hint="eastAsia"/>
              </w:rPr>
              <w:t>74,637</w:t>
            </w:r>
            <w:r w:rsidRPr="000E2892">
              <w:rPr>
                <w:rFonts w:ascii="新細明體" w:hAnsi="新細明體"/>
              </w:rPr>
              <w:t>戶。辦理低利貸款，計貸放</w:t>
            </w:r>
            <w:r w:rsidRPr="000E2892">
              <w:rPr>
                <w:rFonts w:ascii="新細明體" w:hAnsi="新細明體" w:hint="eastAsia"/>
              </w:rPr>
              <w:t>3.88億</w:t>
            </w:r>
            <w:r w:rsidRPr="000E2892">
              <w:rPr>
                <w:rFonts w:ascii="新細明體" w:hAnsi="新細明體"/>
              </w:rPr>
              <w:t>元，</w:t>
            </w:r>
            <w:r w:rsidRPr="000E2892">
              <w:rPr>
                <w:rFonts w:ascii="新細明體" w:hAnsi="新細明體" w:hint="eastAsia"/>
              </w:rPr>
              <w:t>299</w:t>
            </w:r>
            <w:r w:rsidRPr="000E2892">
              <w:rPr>
                <w:rFonts w:ascii="新細明體" w:hAnsi="新細明體"/>
              </w:rPr>
              <w:t>戶農漁民受益</w:t>
            </w:r>
            <w:r w:rsidRPr="000E2892">
              <w:rPr>
                <w:rFonts w:ascii="新細明體" w:hAnsi="新細明體" w:cs="新細明體" w:hint="eastAsia"/>
                <w:kern w:val="0"/>
              </w:rPr>
              <w:t>。</w:t>
            </w:r>
          </w:p>
        </w:tc>
      </w:tr>
      <w:tr w:rsidR="00EA25EA" w:rsidRPr="000E2892" w14:paraId="2FC8C342" w14:textId="77777777" w:rsidTr="00F51C38">
        <w:tblPrEx>
          <w:tblCellMar>
            <w:top w:w="0" w:type="dxa"/>
            <w:bottom w:w="0" w:type="dxa"/>
          </w:tblCellMar>
        </w:tblPrEx>
        <w:trPr>
          <w:trHeight w:val="720"/>
        </w:trPr>
        <w:tc>
          <w:tcPr>
            <w:tcW w:w="1588" w:type="dxa"/>
            <w:vMerge/>
          </w:tcPr>
          <w:p w14:paraId="7897A493"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C91930F"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農業貸款利息差額補貼計畫</w:t>
            </w:r>
          </w:p>
          <w:p w14:paraId="27C3A9CD" w14:textId="77777777" w:rsidR="00EA25EA" w:rsidRPr="000E2892" w:rsidRDefault="00EA25EA" w:rsidP="00CB50BE">
            <w:pPr>
              <w:pStyle w:val="Web"/>
              <w:numPr>
                <w:ilvl w:val="0"/>
                <w:numId w:val="25"/>
              </w:numPr>
              <w:spacing w:before="0" w:beforeAutospacing="0" w:after="0" w:afterAutospacing="0" w:line="320" w:lineRule="exact"/>
              <w:ind w:left="470" w:rightChars="4" w:right="10" w:hanging="396"/>
              <w:jc w:val="both"/>
              <w:rPr>
                <w:rFonts w:hint="eastAsia"/>
              </w:rPr>
            </w:pPr>
            <w:r w:rsidRPr="000E2892">
              <w:rPr>
                <w:rFonts w:cs="Times New Roman" w:hint="eastAsia"/>
              </w:rPr>
              <w:t>配合政府農業政策，推動多種農、林、漁、牧專案貸款，支應營農所需低利資金，增進農業發展及農漁業者福利</w:t>
            </w:r>
            <w:r w:rsidRPr="000E2892">
              <w:rPr>
                <w:rFonts w:hint="eastAsia"/>
              </w:rPr>
              <w:t>。</w:t>
            </w:r>
          </w:p>
          <w:p w14:paraId="1855E0FC" w14:textId="77777777" w:rsidR="00EA25EA" w:rsidRPr="000E2892" w:rsidRDefault="00EA25EA" w:rsidP="00CB50BE">
            <w:pPr>
              <w:pStyle w:val="Web"/>
              <w:numPr>
                <w:ilvl w:val="0"/>
                <w:numId w:val="25"/>
              </w:numPr>
              <w:spacing w:before="0" w:beforeAutospacing="0" w:after="0" w:afterAutospacing="0" w:line="320" w:lineRule="exact"/>
              <w:ind w:left="470" w:rightChars="4" w:right="10" w:hanging="396"/>
              <w:jc w:val="both"/>
            </w:pPr>
            <w:r w:rsidRPr="000E2892">
              <w:rPr>
                <w:rFonts w:cs="Times New Roman" w:hint="eastAsia"/>
              </w:rPr>
              <w:t>另加強推動農業節能減碳貸款、青年從農創業貸款、農民組織及農企業產銷經營及研發創新貸款之業務，促進綠色農業科技發展、扶植青年農民及加速農業創新轉型</w:t>
            </w:r>
            <w:r w:rsidRPr="000E2892">
              <w:rPr>
                <w:rFonts w:hint="eastAsia"/>
              </w:rPr>
              <w:t>。</w:t>
            </w:r>
          </w:p>
        </w:tc>
        <w:tc>
          <w:tcPr>
            <w:tcW w:w="4961" w:type="dxa"/>
          </w:tcPr>
          <w:p w14:paraId="31A4F046" w14:textId="77777777" w:rsidR="00EA25EA" w:rsidRPr="000E2892" w:rsidRDefault="00EA25EA" w:rsidP="00CB50BE">
            <w:pPr>
              <w:pStyle w:val="Web"/>
              <w:numPr>
                <w:ilvl w:val="0"/>
                <w:numId w:val="54"/>
              </w:numPr>
              <w:spacing w:before="0" w:beforeAutospacing="0" w:after="0" w:afterAutospacing="0" w:line="320" w:lineRule="exact"/>
              <w:ind w:left="554" w:rightChars="4" w:right="10" w:hanging="504"/>
              <w:jc w:val="both"/>
              <w:textDirection w:val="lrTbV"/>
              <w:rPr>
                <w:rFonts w:hint="eastAsia"/>
              </w:rPr>
            </w:pPr>
            <w:r w:rsidRPr="000E2892">
              <w:rPr>
                <w:rFonts w:hint="eastAsia"/>
              </w:rPr>
              <w:t>108年11月修訂專案農貸相關規定：</w:t>
            </w:r>
          </w:p>
          <w:p w14:paraId="1FA28745"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增訂或修正貸款對象，如：農民經營及產銷班貸款、休閒農場貸款等。</w:t>
            </w:r>
          </w:p>
          <w:p w14:paraId="392C33BD"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調高或修正貸款額度，如：輔導農糧業經營貸款、輔導漁業經營貸款、休閒農場貸款等。</w:t>
            </w:r>
          </w:p>
          <w:p w14:paraId="6FC9B30C"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青年從農創業貸款：增訂週轉金得循環動用，額度最高100萬元，貸款期限最長1年；非循環動用週轉金貸款期限一律延長為5年。</w:t>
            </w:r>
          </w:p>
          <w:p w14:paraId="27E6C7F3"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輔導農糧業經營貸款：用途為改善或新建菇類栽培場，設置屋頂型綠能設施之貸款，年利率調降為1.04%。</w:t>
            </w:r>
          </w:p>
          <w:p w14:paraId="5B918107"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提升畜禽產業經營貸款：增訂提升家禽產業經營類及雞蛋友善生產系統類借款人應參加家禽禽流感保險規定。</w:t>
            </w:r>
          </w:p>
          <w:p w14:paraId="780FDBE1"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擴大家庭農場經營規模協助農民購買耕地貸款：放寬家庭農場經營耕地面積計算範圍，納入借款人共同生活戶內之祖父母所有耕地。</w:t>
            </w:r>
          </w:p>
          <w:p w14:paraId="13734DFD"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延長養殖石斑魚、海鱺、海金鯧、購置乳(種)牛、乳(種)羊及種豬週轉金貸款期限為5年。</w:t>
            </w:r>
          </w:p>
          <w:p w14:paraId="49839124" w14:textId="77777777" w:rsidR="00EA25EA" w:rsidRPr="000E2892" w:rsidRDefault="00EA25EA" w:rsidP="00CB50BE">
            <w:pPr>
              <w:pStyle w:val="Web"/>
              <w:numPr>
                <w:ilvl w:val="0"/>
                <w:numId w:val="79"/>
              </w:numPr>
              <w:spacing w:before="0" w:beforeAutospacing="0" w:after="0" w:afterAutospacing="0" w:line="320" w:lineRule="exact"/>
              <w:ind w:left="470" w:rightChars="4" w:right="10" w:hanging="396"/>
              <w:jc w:val="both"/>
              <w:textDirection w:val="lrTbV"/>
            </w:pPr>
            <w:r w:rsidRPr="000E2892">
              <w:rPr>
                <w:rFonts w:hint="eastAsia"/>
              </w:rPr>
              <w:t>調降部分貸款利率及補貼基準。</w:t>
            </w:r>
          </w:p>
          <w:p w14:paraId="5763EEB0" w14:textId="77777777" w:rsidR="00EA25EA" w:rsidRPr="000E2892" w:rsidRDefault="00EA25EA" w:rsidP="00CB50BE">
            <w:pPr>
              <w:pStyle w:val="Web"/>
              <w:numPr>
                <w:ilvl w:val="0"/>
                <w:numId w:val="54"/>
              </w:numPr>
              <w:spacing w:before="0" w:beforeAutospacing="0" w:after="0" w:afterAutospacing="0" w:line="320" w:lineRule="exact"/>
              <w:ind w:left="554" w:rightChars="4" w:right="10" w:hanging="504"/>
              <w:jc w:val="both"/>
              <w:textDirection w:val="lrTbV"/>
              <w:rPr>
                <w:rFonts w:hint="eastAsia"/>
              </w:rPr>
            </w:pPr>
            <w:r w:rsidRPr="000E2892">
              <w:rPr>
                <w:rFonts w:hint="eastAsia"/>
              </w:rPr>
              <w:t>108年底累計貸放299億元，受益農漁業者42,731戶。</w:t>
            </w:r>
          </w:p>
        </w:tc>
      </w:tr>
      <w:tr w:rsidR="00EA25EA" w:rsidRPr="000E2892" w14:paraId="17F579F3" w14:textId="77777777" w:rsidTr="00F51C38">
        <w:tblPrEx>
          <w:tblCellMar>
            <w:top w:w="0" w:type="dxa"/>
            <w:bottom w:w="0" w:type="dxa"/>
          </w:tblCellMar>
        </w:tblPrEx>
        <w:trPr>
          <w:trHeight w:val="720"/>
        </w:trPr>
        <w:tc>
          <w:tcPr>
            <w:tcW w:w="1588" w:type="dxa"/>
            <w:vMerge/>
          </w:tcPr>
          <w:p w14:paraId="43F79557"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bookmarkStart w:id="0" w:name="_Hlk45986931"/>
            <w:bookmarkStart w:id="1" w:name="_Hlk45988507"/>
          </w:p>
        </w:tc>
        <w:tc>
          <w:tcPr>
            <w:tcW w:w="3118" w:type="dxa"/>
          </w:tcPr>
          <w:p w14:paraId="0C2906B2"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休閒農業加值發展</w:t>
            </w:r>
          </w:p>
          <w:p w14:paraId="1CF29735" w14:textId="77777777" w:rsidR="00EA25EA" w:rsidRPr="000E2892" w:rsidRDefault="00EA25EA" w:rsidP="00CB50BE">
            <w:pPr>
              <w:pStyle w:val="Web"/>
              <w:numPr>
                <w:ilvl w:val="0"/>
                <w:numId w:val="26"/>
              </w:numPr>
              <w:spacing w:before="0" w:beforeAutospacing="0" w:after="0" w:afterAutospacing="0" w:line="320" w:lineRule="exact"/>
              <w:ind w:left="470" w:rightChars="4" w:right="10" w:hanging="396"/>
              <w:jc w:val="both"/>
              <w:rPr>
                <w:rFonts w:hint="eastAsia"/>
              </w:rPr>
            </w:pPr>
            <w:r w:rsidRPr="000E2892">
              <w:rPr>
                <w:rFonts w:cs="Times New Roman" w:hint="eastAsia"/>
              </w:rPr>
              <w:t>優化休閒農業旅遊場域服務量能、主題特色及人力素質，促進產業友善旅遊環境</w:t>
            </w:r>
            <w:r w:rsidRPr="000E2892">
              <w:rPr>
                <w:rFonts w:cs="Times New Roman"/>
              </w:rPr>
              <w:t>。</w:t>
            </w:r>
          </w:p>
          <w:p w14:paraId="219F9D1B" w14:textId="77777777" w:rsidR="00EA25EA" w:rsidRPr="000E2892" w:rsidRDefault="00EA25EA" w:rsidP="00CB50BE">
            <w:pPr>
              <w:pStyle w:val="Web"/>
              <w:numPr>
                <w:ilvl w:val="0"/>
                <w:numId w:val="26"/>
              </w:numPr>
              <w:spacing w:before="0" w:beforeAutospacing="0" w:after="0" w:afterAutospacing="0" w:line="320" w:lineRule="exact"/>
              <w:ind w:left="470" w:rightChars="4" w:right="10" w:hanging="396"/>
              <w:jc w:val="both"/>
              <w:rPr>
                <w:rFonts w:hint="eastAsia"/>
              </w:rPr>
            </w:pPr>
            <w:r w:rsidRPr="000E2892">
              <w:rPr>
                <w:rFonts w:cs="Times New Roman" w:hint="eastAsia"/>
              </w:rPr>
              <w:t>整合農業旅遊資源，開發四季農業主題遊程及多元分眾農遊商品，推動區域特色農產業旅遊</w:t>
            </w:r>
            <w:r w:rsidRPr="000E2892">
              <w:rPr>
                <w:rFonts w:hint="eastAsia"/>
              </w:rPr>
              <w:t>。</w:t>
            </w:r>
          </w:p>
          <w:p w14:paraId="035AC7EA" w14:textId="77777777" w:rsidR="00EA25EA" w:rsidRPr="000E2892" w:rsidRDefault="00EA25EA" w:rsidP="00CB50BE">
            <w:pPr>
              <w:pStyle w:val="Web"/>
              <w:numPr>
                <w:ilvl w:val="0"/>
                <w:numId w:val="26"/>
              </w:numPr>
              <w:spacing w:before="0" w:beforeAutospacing="0" w:after="0" w:afterAutospacing="0" w:line="320" w:lineRule="exact"/>
              <w:ind w:left="470" w:rightChars="4" w:right="10" w:hanging="396"/>
              <w:jc w:val="both"/>
            </w:pPr>
            <w:r w:rsidRPr="000E2892">
              <w:rPr>
                <w:rFonts w:cs="Times New Roman" w:hint="eastAsia"/>
              </w:rPr>
              <w:t>運用整合行銷及網實通路，深耕並拓展國內外遊客市場，活化在地經濟</w:t>
            </w:r>
            <w:r w:rsidRPr="000E2892">
              <w:rPr>
                <w:rFonts w:hint="eastAsia"/>
              </w:rPr>
              <w:t>。</w:t>
            </w:r>
          </w:p>
        </w:tc>
        <w:tc>
          <w:tcPr>
            <w:tcW w:w="4961" w:type="dxa"/>
          </w:tcPr>
          <w:p w14:paraId="4CB40AD6" w14:textId="77777777" w:rsidR="00EA25EA" w:rsidRPr="000E2892" w:rsidRDefault="00EA25EA" w:rsidP="00CB50BE">
            <w:pPr>
              <w:pStyle w:val="Web"/>
              <w:numPr>
                <w:ilvl w:val="0"/>
                <w:numId w:val="55"/>
              </w:numPr>
              <w:spacing w:before="0" w:beforeAutospacing="0" w:after="0" w:afterAutospacing="0" w:line="320" w:lineRule="exact"/>
              <w:ind w:left="554" w:rightChars="4" w:right="10" w:hanging="504"/>
              <w:jc w:val="both"/>
              <w:rPr>
                <w:rFonts w:hint="eastAsia"/>
              </w:rPr>
            </w:pPr>
            <w:r w:rsidRPr="000E2892">
              <w:rPr>
                <w:rFonts w:hint="eastAsia"/>
              </w:rPr>
              <w:t>輔導91處休閒農業區</w:t>
            </w:r>
            <w:r w:rsidRPr="000E2892">
              <w:t>軟硬體環境改善</w:t>
            </w:r>
            <w:r w:rsidRPr="000E2892">
              <w:rPr>
                <w:rFonts w:hint="eastAsia"/>
              </w:rPr>
              <w:t>214項、</w:t>
            </w:r>
            <w:r w:rsidRPr="000E2892">
              <w:t>產業六級化項目398項</w:t>
            </w:r>
            <w:r w:rsidRPr="000E2892">
              <w:rPr>
                <w:rFonts w:hint="eastAsia"/>
              </w:rPr>
              <w:t>、</w:t>
            </w:r>
            <w:r w:rsidRPr="000E2892">
              <w:t>遊程資源整合與推廣行銷活動197場及人員培訓</w:t>
            </w:r>
            <w:r w:rsidRPr="000E2892">
              <w:rPr>
                <w:rFonts w:hint="eastAsia"/>
                <w:lang w:eastAsia="zh-HK"/>
              </w:rPr>
              <w:t>或標竿學習350</w:t>
            </w:r>
            <w:r w:rsidRPr="000E2892">
              <w:t>場</w:t>
            </w:r>
            <w:r w:rsidRPr="000E2892">
              <w:rPr>
                <w:rFonts w:hint="eastAsia"/>
              </w:rPr>
              <w:t>、綜審</w:t>
            </w:r>
            <w:r w:rsidRPr="000E2892">
              <w:t>休閒農業區劃定(含範圍調整)申請</w:t>
            </w:r>
            <w:r w:rsidRPr="000E2892">
              <w:rPr>
                <w:rFonts w:hint="eastAsia"/>
              </w:rPr>
              <w:t>共</w:t>
            </w:r>
            <w:r w:rsidRPr="000E2892">
              <w:t>9案</w:t>
            </w:r>
            <w:r w:rsidRPr="000E2892">
              <w:rPr>
                <w:rFonts w:hint="eastAsia"/>
              </w:rPr>
              <w:t>。</w:t>
            </w:r>
          </w:p>
          <w:p w14:paraId="3210A1BD" w14:textId="77777777" w:rsidR="00EA25EA" w:rsidRPr="000E2892" w:rsidRDefault="00EA25EA" w:rsidP="00CB50BE">
            <w:pPr>
              <w:pStyle w:val="Web"/>
              <w:numPr>
                <w:ilvl w:val="0"/>
                <w:numId w:val="55"/>
              </w:numPr>
              <w:spacing w:before="0" w:beforeAutospacing="0" w:after="0" w:afterAutospacing="0" w:line="320" w:lineRule="exact"/>
              <w:ind w:left="554" w:rightChars="4" w:right="10" w:hanging="504"/>
              <w:jc w:val="both"/>
            </w:pPr>
            <w:r w:rsidRPr="000E2892">
              <w:t>預告修正「休閒農業輔導管理辦法」，調整休閒農業設施設置基準及增訂經營使用國有土地之權利金核計等條文</w:t>
            </w:r>
            <w:r w:rsidRPr="000E2892">
              <w:rPr>
                <w:rFonts w:hint="eastAsia"/>
              </w:rPr>
              <w:t>；</w:t>
            </w:r>
            <w:r w:rsidRPr="000E2892">
              <w:t>審查核發休閒農場許可登記證26家、換發休閒農場許可登記證76家、變更經營計畫書87家、停(復)業10家、同意籌設58家、廢止同意籌設15家及廢止許可證7家。</w:t>
            </w:r>
          </w:p>
          <w:p w14:paraId="43199C03" w14:textId="77777777" w:rsidR="00EA25EA" w:rsidRPr="000E2892" w:rsidRDefault="00EA25EA" w:rsidP="00CB50BE">
            <w:pPr>
              <w:pStyle w:val="Web"/>
              <w:numPr>
                <w:ilvl w:val="0"/>
                <w:numId w:val="55"/>
              </w:numPr>
              <w:spacing w:before="0" w:beforeAutospacing="0" w:after="0" w:afterAutospacing="0" w:line="320" w:lineRule="exact"/>
              <w:ind w:left="554" w:rightChars="4" w:right="10" w:hanging="504"/>
              <w:jc w:val="both"/>
            </w:pPr>
            <w:r w:rsidRPr="000E2892">
              <w:t>完成人力職能、青農整合輔導、行政輔導人員培訓或論壇等共19場、686人次參訓</w:t>
            </w:r>
            <w:r w:rsidRPr="000E2892">
              <w:rPr>
                <w:rFonts w:hint="eastAsia"/>
              </w:rPr>
              <w:t>；</w:t>
            </w:r>
            <w:r w:rsidRPr="000E2892">
              <w:t>成功媒合產學合作109位及就業66位，引進休閒農業生力軍</w:t>
            </w:r>
            <w:r w:rsidRPr="000E2892">
              <w:rPr>
                <w:rFonts w:hint="eastAsia"/>
              </w:rPr>
              <w:t>。</w:t>
            </w:r>
          </w:p>
          <w:p w14:paraId="4882FC73" w14:textId="77777777" w:rsidR="00EA25EA" w:rsidRPr="000E2892" w:rsidRDefault="00EA25EA" w:rsidP="002D2C77">
            <w:pPr>
              <w:pStyle w:val="Web"/>
              <w:numPr>
                <w:ilvl w:val="0"/>
                <w:numId w:val="55"/>
              </w:numPr>
              <w:spacing w:before="0" w:beforeAutospacing="0" w:after="0" w:afterAutospacing="0" w:line="320" w:lineRule="exact"/>
              <w:ind w:left="554" w:rightChars="4" w:right="10" w:hanging="504"/>
              <w:jc w:val="both"/>
            </w:pPr>
            <w:r w:rsidRPr="000E2892">
              <w:t>提供多元農業體驗旅遊服務</w:t>
            </w:r>
            <w:r w:rsidRPr="000E2892">
              <w:rPr>
                <w:rFonts w:hint="eastAsia"/>
              </w:rPr>
              <w:t>，</w:t>
            </w:r>
            <w:r w:rsidRPr="000E2892">
              <w:t>包含</w:t>
            </w:r>
            <w:r w:rsidRPr="000E2892">
              <w:rPr>
                <w:rFonts w:hint="eastAsia"/>
              </w:rPr>
              <w:t>臺</w:t>
            </w:r>
            <w:r w:rsidRPr="000E2892">
              <w:t>北竹子湖海芋季與繡球花季、花東農遊趣四季主題遊程、苗栗臺三線特色食農小旅行及攝影競賽、南投世界茶業博覽會</w:t>
            </w:r>
            <w:r w:rsidRPr="000E2892">
              <w:rPr>
                <w:rFonts w:hint="eastAsia"/>
              </w:rPr>
              <w:t>、宜蘭綠色博覽會</w:t>
            </w:r>
            <w:r w:rsidRPr="000E2892">
              <w:t>，及新社花海整合花毯節與中</w:t>
            </w:r>
            <w:r w:rsidRPr="000E2892">
              <w:rPr>
                <w:rFonts w:hint="eastAsia"/>
              </w:rPr>
              <w:t>台灣</w:t>
            </w:r>
            <w:r w:rsidRPr="000E2892">
              <w:t>農博活動</w:t>
            </w:r>
            <w:r w:rsidRPr="000E2892">
              <w:rPr>
                <w:rFonts w:hint="eastAsia"/>
              </w:rPr>
              <w:t>；</w:t>
            </w:r>
            <w:r w:rsidRPr="000E2892">
              <w:t>推動特色農業旅遊場域認證，計71家通過，並推介其中14家參加「脊梁山脈旅遊年」旅行業媒合活動4場，建立跨業合作。</w:t>
            </w:r>
          </w:p>
          <w:p w14:paraId="641BAE0D" w14:textId="77777777" w:rsidR="00EA25EA" w:rsidRPr="000E2892" w:rsidRDefault="00EA25EA" w:rsidP="00CB50BE">
            <w:pPr>
              <w:pStyle w:val="Web"/>
              <w:numPr>
                <w:ilvl w:val="0"/>
                <w:numId w:val="55"/>
              </w:numPr>
              <w:spacing w:before="0" w:beforeAutospacing="0" w:afterLines="20" w:after="72" w:afterAutospacing="0" w:line="320" w:lineRule="exact"/>
              <w:ind w:leftChars="1" w:left="506" w:rightChars="4" w:right="10" w:hanging="504"/>
              <w:jc w:val="both"/>
            </w:pPr>
            <w:r w:rsidRPr="000E2892">
              <w:rPr>
                <w:rFonts w:hint="eastAsia"/>
              </w:rPr>
              <w:t>盤點</w:t>
            </w:r>
            <w:r w:rsidRPr="000E2892">
              <w:t>十大農遊主題605個產業點，編印</w:t>
            </w:r>
            <w:r w:rsidRPr="000E2892">
              <w:rPr>
                <w:rFonts w:hint="eastAsia"/>
              </w:rPr>
              <w:t>臺</w:t>
            </w:r>
            <w:r w:rsidRPr="000E2892">
              <w:t>灣主題農遊摺頁(含電子版)；開發創新主題農遊-漁產、花卉、農村廚房料理遊程，辦理4場業者開發輔導說明會、2場旅行業推介說明會；開發及銷售「小農職人體驗營-喫漁花親子遊程」16條、農村廚房遊程14條、花漁主題限定團體微旅行4條、農旅好食主題(水果、茶香、時蔬、米香)之旅35條套票組、</w:t>
            </w:r>
            <w:r w:rsidRPr="000E2892">
              <w:rPr>
                <w:rFonts w:hint="eastAsia"/>
              </w:rPr>
              <w:t>臺</w:t>
            </w:r>
            <w:r w:rsidRPr="000E2892">
              <w:t>灣農場趴趴走自由行聯合套票283條路線</w:t>
            </w:r>
            <w:r w:rsidRPr="000E2892">
              <w:rPr>
                <w:rFonts w:hint="eastAsia"/>
              </w:rPr>
              <w:t>。</w:t>
            </w:r>
          </w:p>
          <w:p w14:paraId="14F1269B" w14:textId="77777777" w:rsidR="00EA25EA" w:rsidRPr="000E2892" w:rsidRDefault="00EA25EA" w:rsidP="00CB50BE">
            <w:pPr>
              <w:pStyle w:val="Web"/>
              <w:numPr>
                <w:ilvl w:val="0"/>
                <w:numId w:val="55"/>
              </w:numPr>
              <w:spacing w:before="0" w:beforeAutospacing="0" w:afterLines="20" w:after="72" w:afterAutospacing="0" w:line="320" w:lineRule="exact"/>
              <w:ind w:leftChars="1" w:left="506" w:rightChars="4" w:right="10" w:hanging="504"/>
              <w:jc w:val="both"/>
            </w:pPr>
            <w:r w:rsidRPr="000E2892">
              <w:t>完成田媽媽稽核與評鑑111班、新班輔導12場、推廣行銷活動3場、分區聯繫與交流4場，以及料理創新開發、品牌行銷等培訓</w:t>
            </w:r>
            <w:r w:rsidRPr="000E2892">
              <w:rPr>
                <w:rFonts w:hint="eastAsia"/>
              </w:rPr>
              <w:t>；遴選</w:t>
            </w:r>
            <w:r w:rsidRPr="000E2892">
              <w:t>旅遊伴手計41項商品</w:t>
            </w:r>
            <w:r w:rsidRPr="000E2892">
              <w:rPr>
                <w:rFonts w:hint="eastAsia"/>
              </w:rPr>
              <w:t>、</w:t>
            </w:r>
            <w:r w:rsidRPr="000E2892">
              <w:t>編製「農遊好食跡 必買伴手」旅遊書；抽檢111件伴手產品</w:t>
            </w:r>
            <w:r w:rsidRPr="000E2892">
              <w:rPr>
                <w:rFonts w:hint="eastAsia"/>
              </w:rPr>
              <w:t>、</w:t>
            </w:r>
            <w:r w:rsidRPr="000E2892">
              <w:t>辦理伴手衛生安全暨行銷推廣訓練班3場</w:t>
            </w:r>
            <w:r w:rsidRPr="000E2892">
              <w:rPr>
                <w:rFonts w:hint="eastAsia"/>
              </w:rPr>
              <w:t>。</w:t>
            </w:r>
          </w:p>
          <w:p w14:paraId="0262C1C8" w14:textId="77777777" w:rsidR="00EA25EA" w:rsidRPr="000E2892" w:rsidRDefault="00EA25EA" w:rsidP="00CB50BE">
            <w:pPr>
              <w:pStyle w:val="Web"/>
              <w:numPr>
                <w:ilvl w:val="0"/>
                <w:numId w:val="55"/>
              </w:numPr>
              <w:spacing w:before="0" w:beforeAutospacing="0" w:afterLines="20" w:after="72" w:afterAutospacing="0" w:line="320" w:lineRule="exact"/>
              <w:ind w:leftChars="1" w:left="506" w:rightChars="4" w:right="10" w:hanging="504"/>
              <w:jc w:val="both"/>
            </w:pPr>
            <w:r w:rsidRPr="000E2892">
              <w:t>配合行政院擴大內需政策，推動擴大秋冬國民農業旅遊專案，超過425家旅宿業、360家農業體驗特約場家及77家旅行社參與</w:t>
            </w:r>
            <w:r w:rsidRPr="000E2892">
              <w:rPr>
                <w:rFonts w:hint="eastAsia"/>
              </w:rPr>
              <w:t>；</w:t>
            </w:r>
            <w:r w:rsidRPr="000E2892">
              <w:t>參加2019台北國際旅展等5場國內旅遊</w:t>
            </w:r>
            <w:r w:rsidRPr="000E2892">
              <w:rPr>
                <w:rFonts w:hint="eastAsia"/>
                <w:lang w:eastAsia="zh-HK"/>
              </w:rPr>
              <w:t>及台灣</w:t>
            </w:r>
            <w:r w:rsidRPr="000E2892">
              <w:t>美食展會，擴充</w:t>
            </w:r>
            <w:r w:rsidRPr="000E2892">
              <w:rPr>
                <w:rFonts w:hint="eastAsia"/>
              </w:rPr>
              <w:t>臺</w:t>
            </w:r>
            <w:r w:rsidRPr="000E2892">
              <w:t>灣休閒農業旅遊館電子商務平</w:t>
            </w:r>
            <w:r w:rsidRPr="000E2892">
              <w:rPr>
                <w:rFonts w:hint="eastAsia"/>
              </w:rPr>
              <w:t>臺</w:t>
            </w:r>
            <w:r w:rsidRPr="000E2892">
              <w:t>功能及銷售品項，與27條銷售通路合作辦理34場行銷活動，增加選購便利性</w:t>
            </w:r>
            <w:r w:rsidRPr="000E2892">
              <w:rPr>
                <w:rFonts w:hint="eastAsia"/>
              </w:rPr>
              <w:t>。</w:t>
            </w:r>
          </w:p>
          <w:p w14:paraId="21B0D559" w14:textId="77777777" w:rsidR="00EA25EA" w:rsidRPr="000E2892" w:rsidRDefault="00EA25EA" w:rsidP="00CB50BE">
            <w:pPr>
              <w:pStyle w:val="Web"/>
              <w:numPr>
                <w:ilvl w:val="0"/>
                <w:numId w:val="55"/>
              </w:numPr>
              <w:spacing w:before="0" w:beforeAutospacing="0" w:afterLines="20" w:after="72" w:afterAutospacing="0" w:line="320" w:lineRule="exact"/>
              <w:ind w:leftChars="1" w:left="506" w:rightChars="4" w:right="10" w:hanging="504"/>
              <w:jc w:val="both"/>
              <w:rPr>
                <w:rFonts w:hint="eastAsia"/>
              </w:rPr>
            </w:pPr>
            <w:r w:rsidRPr="000E2892">
              <w:t>拓展新南向國家(如新、馬、菲、印尼、泰、越、</w:t>
            </w:r>
            <w:r w:rsidRPr="000E2892">
              <w:rPr>
                <w:rFonts w:hint="eastAsia"/>
              </w:rPr>
              <w:t>汶萊</w:t>
            </w:r>
            <w:r w:rsidRPr="000E2892">
              <w:t>等)、港澳、中國大陸、日、韓、俄及回教族群等遊客市場，參加國際旅遊展會</w:t>
            </w:r>
            <w:r w:rsidRPr="000E2892">
              <w:rPr>
                <w:rFonts w:hint="eastAsia"/>
              </w:rPr>
              <w:t>17</w:t>
            </w:r>
            <w:r w:rsidRPr="000E2892">
              <w:t>場、觀光推廣會或行銷活動</w:t>
            </w:r>
            <w:r w:rsidRPr="000E2892">
              <w:rPr>
                <w:rFonts w:hint="eastAsia"/>
              </w:rPr>
              <w:t>42</w:t>
            </w:r>
            <w:r w:rsidRPr="000E2892">
              <w:t>場次，辦理旅行業者或媒體踩線參訪團18場</w:t>
            </w:r>
            <w:r w:rsidRPr="000E2892">
              <w:rPr>
                <w:rFonts w:hint="eastAsia"/>
              </w:rPr>
              <w:t>；</w:t>
            </w:r>
            <w:r w:rsidRPr="000E2892">
              <w:t>辦</w:t>
            </w:r>
            <w:r w:rsidRPr="000E2892">
              <w:rPr>
                <w:rFonts w:hint="eastAsia"/>
              </w:rPr>
              <w:t>理</w:t>
            </w:r>
            <w:r w:rsidRPr="000E2892">
              <w:t>香港、馬來西亞及新加坡推廣活動5場，獲國外媒體報導621則</w:t>
            </w:r>
            <w:r w:rsidRPr="000E2892">
              <w:rPr>
                <w:rFonts w:hint="eastAsia"/>
              </w:rPr>
              <w:t>、</w:t>
            </w:r>
            <w:r w:rsidRPr="000E2892">
              <w:t>74家國外旅行社將農遊點包裝納入535條行程販售。108年吸引遊客前往農村休閒旅遊逾2,780萬人次，包含外國遊客71.7萬人次。</w:t>
            </w:r>
          </w:p>
        </w:tc>
      </w:tr>
      <w:tr w:rsidR="00EA25EA" w:rsidRPr="000E2892" w14:paraId="6C4CEF28" w14:textId="77777777" w:rsidTr="00F51C38">
        <w:tblPrEx>
          <w:tblCellMar>
            <w:top w:w="0" w:type="dxa"/>
            <w:bottom w:w="0" w:type="dxa"/>
          </w:tblCellMar>
        </w:tblPrEx>
        <w:trPr>
          <w:trHeight w:val="720"/>
        </w:trPr>
        <w:tc>
          <w:tcPr>
            <w:tcW w:w="1588" w:type="dxa"/>
            <w:vMerge/>
          </w:tcPr>
          <w:p w14:paraId="3F5415C0"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7D3429D"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新農民培育計畫</w:t>
            </w:r>
          </w:p>
          <w:p w14:paraId="1EAF4F0A" w14:textId="77777777" w:rsidR="00EA25EA" w:rsidRPr="000E2892" w:rsidRDefault="00EA25EA" w:rsidP="00CB50BE">
            <w:pPr>
              <w:pStyle w:val="Web"/>
              <w:numPr>
                <w:ilvl w:val="0"/>
                <w:numId w:val="27"/>
              </w:numPr>
              <w:spacing w:before="0" w:beforeAutospacing="0" w:after="0" w:afterAutospacing="0" w:line="320" w:lineRule="exact"/>
              <w:ind w:left="470" w:rightChars="4" w:right="10" w:hanging="396"/>
              <w:jc w:val="both"/>
              <w:rPr>
                <w:rFonts w:hint="eastAsia"/>
              </w:rPr>
            </w:pPr>
            <w:r w:rsidRPr="000E2892">
              <w:rPr>
                <w:rFonts w:cs="Times New Roman" w:hint="eastAsia"/>
              </w:rPr>
              <w:t>依據產業人才需求，規劃辦理系統性農民專業訓練課程；推動農業職涯探索，縮短學訓用落差；辦理農業公費專班，培育農業工作者。</w:t>
            </w:r>
          </w:p>
          <w:p w14:paraId="4677E97B" w14:textId="77777777" w:rsidR="00EA25EA" w:rsidRPr="000E2892" w:rsidRDefault="00EA25EA" w:rsidP="00CB50BE">
            <w:pPr>
              <w:pStyle w:val="Web"/>
              <w:numPr>
                <w:ilvl w:val="0"/>
                <w:numId w:val="27"/>
              </w:numPr>
              <w:spacing w:before="0" w:beforeAutospacing="0" w:after="0" w:afterAutospacing="0" w:line="320" w:lineRule="exact"/>
              <w:ind w:left="470" w:rightChars="4" w:right="10" w:hanging="396"/>
              <w:jc w:val="both"/>
              <w:rPr>
                <w:rFonts w:hint="eastAsia"/>
              </w:rPr>
            </w:pPr>
            <w:r w:rsidRPr="000E2892">
              <w:rPr>
                <w:rFonts w:cs="Times New Roman" w:hint="eastAsia"/>
              </w:rPr>
              <w:t>規劃設置創新育成基地、農業創業示範專區加速新農民育成</w:t>
            </w:r>
            <w:r w:rsidRPr="000E2892">
              <w:rPr>
                <w:rFonts w:hint="eastAsia"/>
              </w:rPr>
              <w:t>。</w:t>
            </w:r>
          </w:p>
          <w:p w14:paraId="0144EC07" w14:textId="77777777" w:rsidR="00EA25EA" w:rsidRPr="000E2892" w:rsidRDefault="00EA25EA" w:rsidP="00CB50BE">
            <w:pPr>
              <w:pStyle w:val="Web"/>
              <w:numPr>
                <w:ilvl w:val="0"/>
                <w:numId w:val="27"/>
              </w:numPr>
              <w:spacing w:before="0" w:beforeAutospacing="0" w:after="0" w:afterAutospacing="0" w:line="320" w:lineRule="exact"/>
              <w:ind w:left="470" w:rightChars="4" w:right="10" w:hanging="396"/>
              <w:jc w:val="both"/>
              <w:rPr>
                <w:rFonts w:hint="eastAsia"/>
              </w:rPr>
            </w:pPr>
            <w:r w:rsidRPr="000E2892">
              <w:rPr>
                <w:rFonts w:cs="Times New Roman" w:hint="eastAsia"/>
              </w:rPr>
              <w:t>配合新南向政策，辦理鼓勵新南向國家學生來臺計畫，活絡農業人才交流</w:t>
            </w:r>
            <w:r w:rsidRPr="000E2892">
              <w:rPr>
                <w:rFonts w:hint="eastAsia"/>
              </w:rPr>
              <w:t>。</w:t>
            </w:r>
          </w:p>
          <w:p w14:paraId="4C1F81F0" w14:textId="77777777" w:rsidR="00EA25EA" w:rsidRPr="000E2892" w:rsidRDefault="00EA25EA" w:rsidP="00CB50BE">
            <w:pPr>
              <w:pStyle w:val="Web"/>
              <w:numPr>
                <w:ilvl w:val="0"/>
                <w:numId w:val="27"/>
              </w:numPr>
              <w:spacing w:before="0" w:beforeAutospacing="0" w:after="0" w:afterAutospacing="0" w:line="320" w:lineRule="exact"/>
              <w:ind w:left="470" w:rightChars="4" w:right="10" w:hanging="396"/>
              <w:jc w:val="both"/>
            </w:pPr>
            <w:r w:rsidRPr="000E2892">
              <w:rPr>
                <w:rFonts w:cs="Times New Roman" w:hint="eastAsia"/>
              </w:rPr>
              <w:t>辦理青年農民專案輔導，並建構青年農民在地輔導團隊，協助青年返鄉從農</w:t>
            </w:r>
            <w:r w:rsidRPr="000E2892">
              <w:rPr>
                <w:rFonts w:hint="eastAsia"/>
              </w:rPr>
              <w:t>。</w:t>
            </w:r>
          </w:p>
          <w:p w14:paraId="6FC8B345" w14:textId="77777777" w:rsidR="00EA25EA" w:rsidRPr="000E2892" w:rsidRDefault="00EA25EA" w:rsidP="00CB50BE">
            <w:pPr>
              <w:pStyle w:val="Web"/>
              <w:numPr>
                <w:ilvl w:val="0"/>
                <w:numId w:val="27"/>
              </w:numPr>
              <w:spacing w:before="0" w:beforeAutospacing="0" w:after="0" w:afterAutospacing="0" w:line="320" w:lineRule="exact"/>
              <w:ind w:left="470" w:rightChars="4" w:right="10" w:hanging="396"/>
              <w:jc w:val="both"/>
            </w:pPr>
            <w:r w:rsidRPr="000E2892">
              <w:rPr>
                <w:rFonts w:cs="Times New Roman" w:hint="eastAsia"/>
              </w:rPr>
              <w:t>辦理實耕者從農工作認定作業，協助實耕者申請參加農民健康保險</w:t>
            </w:r>
            <w:r w:rsidRPr="000E2892">
              <w:rPr>
                <w:rFonts w:hint="eastAsia"/>
              </w:rPr>
              <w:t>。</w:t>
            </w:r>
          </w:p>
        </w:tc>
        <w:tc>
          <w:tcPr>
            <w:tcW w:w="4961" w:type="dxa"/>
          </w:tcPr>
          <w:p w14:paraId="019256A1" w14:textId="77777777" w:rsidR="00EA25EA" w:rsidRPr="000E2892" w:rsidRDefault="00EA25EA" w:rsidP="00CB50BE">
            <w:pPr>
              <w:pStyle w:val="Web"/>
              <w:numPr>
                <w:ilvl w:val="0"/>
                <w:numId w:val="56"/>
              </w:numPr>
              <w:spacing w:before="0" w:beforeAutospacing="0" w:after="0" w:afterAutospacing="0" w:line="320" w:lineRule="exact"/>
              <w:ind w:left="554" w:rightChars="4" w:right="10" w:hanging="504"/>
              <w:jc w:val="both"/>
              <w:textDirection w:val="lrTbV"/>
              <w:rPr>
                <w:rFonts w:hint="eastAsia"/>
              </w:rPr>
            </w:pPr>
            <w:r w:rsidRPr="000E2892">
              <w:t>辦理農業入門班</w:t>
            </w:r>
            <w:r w:rsidRPr="000E2892">
              <w:rPr>
                <w:rFonts w:hint="eastAsia"/>
              </w:rPr>
              <w:t>55</w:t>
            </w:r>
            <w:r w:rsidRPr="000E2892">
              <w:t>梯次、初階班</w:t>
            </w:r>
            <w:r w:rsidRPr="000E2892">
              <w:rPr>
                <w:rFonts w:hint="eastAsia"/>
              </w:rPr>
              <w:t>17</w:t>
            </w:r>
            <w:r w:rsidRPr="000E2892">
              <w:t>梯次、進階班</w:t>
            </w:r>
            <w:r w:rsidRPr="000E2892">
              <w:rPr>
                <w:rFonts w:hint="eastAsia"/>
              </w:rPr>
              <w:t>92</w:t>
            </w:r>
            <w:r w:rsidRPr="000E2892">
              <w:t>梯次、高階班2梯次</w:t>
            </w:r>
            <w:r w:rsidRPr="000E2892">
              <w:rPr>
                <w:rFonts w:hint="eastAsia"/>
              </w:rPr>
              <w:t>，</w:t>
            </w:r>
            <w:r w:rsidRPr="000E2892">
              <w:t>共</w:t>
            </w:r>
            <w:r w:rsidRPr="000E2892">
              <w:rPr>
                <w:rFonts w:hint="eastAsia"/>
              </w:rPr>
              <w:t>166</w:t>
            </w:r>
            <w:r w:rsidRPr="000E2892">
              <w:t>梯次訓練課程，計</w:t>
            </w:r>
            <w:r w:rsidRPr="000E2892">
              <w:rPr>
                <w:rFonts w:hint="eastAsia"/>
              </w:rPr>
              <w:t>4,768</w:t>
            </w:r>
            <w:r w:rsidRPr="000E2892">
              <w:t>人次參訓</w:t>
            </w:r>
            <w:r w:rsidRPr="000E2892">
              <w:rPr>
                <w:rFonts w:hint="eastAsia"/>
              </w:rPr>
              <w:t>；</w:t>
            </w:r>
            <w:r w:rsidRPr="000E2892">
              <w:t>設施蔬果、智慧環控菇類栽培及溫室花卉栽培生產育成基地，分別辦理設施蔬果、菇類及花卉班，共計培育51位。</w:t>
            </w:r>
          </w:p>
          <w:p w14:paraId="66121C01" w14:textId="77777777" w:rsidR="00EA25EA" w:rsidRPr="000E2892"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0E2892">
              <w:t>農民學院訓練體系納入電子商務及智慧農業，</w:t>
            </w:r>
            <w:r w:rsidRPr="000E2892">
              <w:rPr>
                <w:rFonts w:hint="eastAsia"/>
              </w:rPr>
              <w:t>其中</w:t>
            </w:r>
            <w:r w:rsidRPr="000E2892">
              <w:t>電子商務辦理8梯次結訓</w:t>
            </w:r>
            <w:r w:rsidRPr="000E2892">
              <w:rPr>
                <w:rFonts w:hint="eastAsia"/>
              </w:rPr>
              <w:t>175</w:t>
            </w:r>
            <w:r w:rsidRPr="000E2892">
              <w:t>人次，智慧農業辦理</w:t>
            </w:r>
            <w:r w:rsidRPr="000E2892">
              <w:rPr>
                <w:rFonts w:hint="eastAsia"/>
              </w:rPr>
              <w:t>13</w:t>
            </w:r>
            <w:r w:rsidRPr="000E2892">
              <w:t>梯次結訓</w:t>
            </w:r>
            <w:r w:rsidRPr="000E2892">
              <w:rPr>
                <w:rFonts w:hint="eastAsia"/>
              </w:rPr>
              <w:t>413</w:t>
            </w:r>
            <w:r w:rsidRPr="000E2892">
              <w:t>人次。</w:t>
            </w:r>
          </w:p>
          <w:p w14:paraId="5FC93112" w14:textId="77777777" w:rsidR="00EA25EA" w:rsidRPr="000E2892"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0E2892">
              <w:t>建置農民學院網，提供全年無休且友善學習環境</w:t>
            </w:r>
            <w:r w:rsidRPr="000E2892">
              <w:rPr>
                <w:rFonts w:hint="eastAsia"/>
              </w:rPr>
              <w:t>；</w:t>
            </w:r>
            <w:r w:rsidRPr="000E2892">
              <w:t>推動農業職涯探索，提供248位大學生及155名僑生參加；辦理農業公費專班，108學年度於5校開辦6班招收201名公費生，獎勵高中生從農方案累計至108學年度計35校93班參與</w:t>
            </w:r>
            <w:r w:rsidRPr="000E2892">
              <w:rPr>
                <w:rFonts w:hint="eastAsia"/>
              </w:rPr>
              <w:t>。</w:t>
            </w:r>
          </w:p>
          <w:p w14:paraId="446C7B9F" w14:textId="77777777" w:rsidR="00EA25EA" w:rsidRPr="000E2892"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0E2892">
              <w:rPr>
                <w:rFonts w:hint="eastAsia"/>
              </w:rPr>
              <w:t>配合新南向政策建立公私立部門人員互訪及聯繫網絡，與外交部合辦「農業青年大使『新南向』交流計畫」，遴選30人赴泰國及印度交流參訪；辦理農業新南向專班招收學士班32人、碩士班15人。</w:t>
            </w:r>
          </w:p>
          <w:p w14:paraId="10CF54D0" w14:textId="77777777" w:rsidR="00EA25EA" w:rsidRPr="000E2892" w:rsidRDefault="00EA25EA" w:rsidP="00CB50BE">
            <w:pPr>
              <w:pStyle w:val="Web"/>
              <w:numPr>
                <w:ilvl w:val="0"/>
                <w:numId w:val="56"/>
              </w:numPr>
              <w:spacing w:before="0" w:beforeAutospacing="0" w:after="0" w:afterAutospacing="0" w:line="320" w:lineRule="exact"/>
              <w:ind w:left="554" w:rightChars="4" w:right="10" w:hanging="504"/>
              <w:jc w:val="both"/>
              <w:textDirection w:val="lrTbV"/>
            </w:pPr>
            <w:r w:rsidRPr="000E2892">
              <w:rPr>
                <w:rFonts w:hint="eastAsia"/>
              </w:rPr>
              <w:t>遴選5屆百大青農計589位，建立16個縣市在地青農交流服務平臺，計4,764位青年農民加入，引導群聚合作發展。</w:t>
            </w:r>
          </w:p>
          <w:p w14:paraId="7CF55F10" w14:textId="77777777" w:rsidR="00EA25EA" w:rsidRPr="000E2892" w:rsidRDefault="00EA25EA" w:rsidP="00CB50BE">
            <w:pPr>
              <w:pStyle w:val="Web"/>
              <w:numPr>
                <w:ilvl w:val="0"/>
                <w:numId w:val="56"/>
              </w:numPr>
              <w:spacing w:before="0" w:beforeAutospacing="0" w:after="0" w:afterAutospacing="0" w:line="320" w:lineRule="exact"/>
              <w:ind w:left="554" w:rightChars="4" w:right="10" w:hanging="504"/>
              <w:jc w:val="both"/>
              <w:textDirection w:val="lrTbV"/>
              <w:rPr>
                <w:rFonts w:hint="eastAsia"/>
              </w:rPr>
            </w:pPr>
            <w:r w:rsidRPr="000E2892">
              <w:rPr>
                <w:rFonts w:hint="eastAsia"/>
              </w:rPr>
              <w:t>本會各區農業改良場自107年2月21日起受理申請</w:t>
            </w:r>
            <w:r w:rsidRPr="000E2892">
              <w:rPr>
                <w:rFonts w:cs="Times New Roman" w:hint="eastAsia"/>
              </w:rPr>
              <w:t>實耕者從農工作認定作業</w:t>
            </w:r>
            <w:r w:rsidRPr="000E2892">
              <w:rPr>
                <w:rFonts w:hint="eastAsia"/>
              </w:rPr>
              <w:t>，108年受理申請件數322件，核發237件。</w:t>
            </w:r>
          </w:p>
        </w:tc>
      </w:tr>
      <w:tr w:rsidR="00EA25EA" w:rsidRPr="000E2892" w14:paraId="4A6BBE20" w14:textId="77777777" w:rsidTr="00F51C38">
        <w:tblPrEx>
          <w:tblCellMar>
            <w:top w:w="0" w:type="dxa"/>
            <w:bottom w:w="0" w:type="dxa"/>
          </w:tblCellMar>
        </w:tblPrEx>
        <w:trPr>
          <w:trHeight w:val="720"/>
        </w:trPr>
        <w:tc>
          <w:tcPr>
            <w:tcW w:w="1588" w:type="dxa"/>
            <w:vMerge/>
          </w:tcPr>
          <w:p w14:paraId="5E7FC598"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bookmarkStart w:id="2" w:name="_Hlk45986855"/>
          </w:p>
        </w:tc>
        <w:tc>
          <w:tcPr>
            <w:tcW w:w="3118" w:type="dxa"/>
          </w:tcPr>
          <w:p w14:paraId="66CC3FFE"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創新農業推廣</w:t>
            </w:r>
          </w:p>
          <w:p w14:paraId="44BFE311" w14:textId="77777777" w:rsidR="00EA25EA" w:rsidRPr="000E2892" w:rsidRDefault="00EA25EA" w:rsidP="00CB50BE">
            <w:pPr>
              <w:pStyle w:val="Web"/>
              <w:numPr>
                <w:ilvl w:val="0"/>
                <w:numId w:val="28"/>
              </w:numPr>
              <w:spacing w:before="0" w:beforeAutospacing="0" w:after="0" w:afterAutospacing="0" w:line="320" w:lineRule="exact"/>
              <w:ind w:left="470" w:rightChars="4" w:right="10" w:hanging="396"/>
              <w:jc w:val="both"/>
            </w:pPr>
            <w:r w:rsidRPr="000E2892">
              <w:rPr>
                <w:rFonts w:cs="Times New Roman" w:hint="eastAsia"/>
              </w:rPr>
              <w:t>輔導農會結合農村社區在地資源，輔導農村婦女及高齡者改善生活品質，發展農村經濟事業。</w:t>
            </w:r>
          </w:p>
          <w:p w14:paraId="1076DD51" w14:textId="77777777" w:rsidR="00EA25EA" w:rsidRPr="000E2892" w:rsidRDefault="00EA25EA" w:rsidP="00CB50BE">
            <w:pPr>
              <w:pStyle w:val="Web"/>
              <w:numPr>
                <w:ilvl w:val="0"/>
                <w:numId w:val="28"/>
              </w:numPr>
              <w:spacing w:before="0" w:beforeAutospacing="0" w:after="0" w:afterAutospacing="0" w:line="320" w:lineRule="exact"/>
              <w:ind w:left="470" w:rightChars="4" w:right="10" w:hanging="396"/>
              <w:jc w:val="both"/>
            </w:pPr>
            <w:r w:rsidRPr="000E2892">
              <w:rPr>
                <w:rFonts w:cs="Times New Roman" w:hint="eastAsia"/>
              </w:rPr>
              <w:t>推動農村青少年食農教育及鄉土教學；結合農村社區文化規劃食農教育體驗，鼓勵親子、國中小學生參與農村體驗</w:t>
            </w:r>
            <w:r w:rsidRPr="000E2892">
              <w:rPr>
                <w:rFonts w:hint="eastAsia"/>
              </w:rPr>
              <w:t>。</w:t>
            </w:r>
          </w:p>
          <w:p w14:paraId="3B15339C" w14:textId="77777777" w:rsidR="00EA25EA" w:rsidRPr="000E2892" w:rsidRDefault="00EA25EA" w:rsidP="00CB50BE">
            <w:pPr>
              <w:pStyle w:val="Web"/>
              <w:numPr>
                <w:ilvl w:val="0"/>
                <w:numId w:val="28"/>
              </w:numPr>
              <w:spacing w:before="0" w:beforeAutospacing="0" w:after="0" w:afterAutospacing="0" w:line="320" w:lineRule="exact"/>
              <w:ind w:left="470" w:rightChars="4" w:right="10" w:hanging="396"/>
              <w:jc w:val="both"/>
            </w:pPr>
            <w:r w:rsidRPr="000E2892">
              <w:rPr>
                <w:rFonts w:cs="Times New Roman" w:hint="eastAsia"/>
              </w:rPr>
              <w:t>設立區域性農業張老師單一諮詢窗口，整合中央與地方輔導資源。</w:t>
            </w:r>
          </w:p>
        </w:tc>
        <w:tc>
          <w:tcPr>
            <w:tcW w:w="4961" w:type="dxa"/>
          </w:tcPr>
          <w:p w14:paraId="3769B094" w14:textId="77777777" w:rsidR="00EA25EA" w:rsidRPr="000E2892" w:rsidRDefault="00EA25EA" w:rsidP="00CB50BE">
            <w:pPr>
              <w:pStyle w:val="Web"/>
              <w:numPr>
                <w:ilvl w:val="0"/>
                <w:numId w:val="57"/>
              </w:numPr>
              <w:spacing w:before="0" w:beforeAutospacing="0" w:after="0" w:afterAutospacing="0" w:line="320" w:lineRule="exact"/>
              <w:ind w:left="554" w:rightChars="4" w:right="10" w:hanging="504"/>
              <w:jc w:val="both"/>
              <w:textDirection w:val="lrTbV"/>
            </w:pPr>
            <w:r w:rsidRPr="000E2892">
              <w:t>輔導12家農漁會農藝創生(農村巧藝)；推動農村高齡者創新學習輔導，計3,416位高齡者參與</w:t>
            </w:r>
            <w:r w:rsidRPr="000E2892">
              <w:rPr>
                <w:rFonts w:hint="eastAsia"/>
              </w:rPr>
              <w:t>；</w:t>
            </w:r>
            <w:r w:rsidRPr="000E2892">
              <w:t>辦理共食互助119班3,982位高齡者受惠，促使在地健康老化</w:t>
            </w:r>
            <w:r w:rsidRPr="000E2892">
              <w:rPr>
                <w:rFonts w:hint="eastAsia"/>
              </w:rPr>
              <w:t>。</w:t>
            </w:r>
          </w:p>
          <w:p w14:paraId="6CA7ED7D" w14:textId="77777777" w:rsidR="00EA25EA" w:rsidRPr="000E2892" w:rsidRDefault="00EA25EA" w:rsidP="00CB50BE">
            <w:pPr>
              <w:pStyle w:val="Web"/>
              <w:numPr>
                <w:ilvl w:val="0"/>
                <w:numId w:val="57"/>
              </w:numPr>
              <w:spacing w:before="0" w:beforeAutospacing="0" w:after="0" w:afterAutospacing="0" w:line="320" w:lineRule="exact"/>
              <w:ind w:left="554" w:rightChars="4" w:right="10" w:hanging="504"/>
              <w:jc w:val="both"/>
              <w:textDirection w:val="lrTbV"/>
            </w:pPr>
            <w:r w:rsidRPr="000E2892">
              <w:rPr>
                <w:rFonts w:hint="eastAsia"/>
              </w:rPr>
              <w:t>推動農村青少年農業教育及社區服務，辦理綠色生活研習累計445組11,404人次；義務指導員教育講習訓練170梯次3,580人次；公共服務310場次及訓練成果展210場次；辦理國際農村青年交換訪問計畫，計出訪29名，接待國外草根18名。</w:t>
            </w:r>
          </w:p>
          <w:p w14:paraId="014EB872" w14:textId="77777777" w:rsidR="00EA25EA" w:rsidRPr="000E2892" w:rsidRDefault="00EA25EA" w:rsidP="00CB50BE">
            <w:pPr>
              <w:pStyle w:val="Web"/>
              <w:numPr>
                <w:ilvl w:val="0"/>
                <w:numId w:val="57"/>
              </w:numPr>
              <w:spacing w:before="0" w:beforeAutospacing="0" w:after="0" w:afterAutospacing="0" w:line="320" w:lineRule="exact"/>
              <w:ind w:left="554" w:rightChars="4" w:right="10" w:hanging="504"/>
              <w:jc w:val="both"/>
              <w:textDirection w:val="lrTbV"/>
            </w:pPr>
            <w:r w:rsidRPr="000E2892">
              <w:rPr>
                <w:rFonts w:hint="eastAsia"/>
              </w:rPr>
              <w:t>輔導100個單位發展食農教育教案教材240套，辦理食農教育體驗活動/課程711場次，計30,403人次參與。</w:t>
            </w:r>
          </w:p>
          <w:p w14:paraId="44068D69" w14:textId="77777777" w:rsidR="00EA25EA" w:rsidRPr="000E2892" w:rsidRDefault="00EA25EA" w:rsidP="00CB50BE">
            <w:pPr>
              <w:pStyle w:val="Web"/>
              <w:numPr>
                <w:ilvl w:val="0"/>
                <w:numId w:val="57"/>
              </w:numPr>
              <w:spacing w:before="0" w:beforeAutospacing="0" w:after="0" w:afterAutospacing="0" w:line="320" w:lineRule="exact"/>
              <w:ind w:left="554" w:rightChars="4" w:right="10" w:hanging="504"/>
              <w:jc w:val="both"/>
              <w:textDirection w:val="lrTbV"/>
              <w:rPr>
                <w:rFonts w:hint="eastAsia"/>
              </w:rPr>
            </w:pPr>
            <w:r w:rsidRPr="000E2892">
              <w:rPr>
                <w:rFonts w:hint="eastAsia"/>
              </w:rPr>
              <w:t>建置農業張老師人才資料庫總計164位，以農民服務中心為單一窗口，依個案擇定適合之農業張老師進行實體輔導諮詢，農業張老師輔導諮詢(含定時定點諮詢)計1,064件。</w:t>
            </w:r>
          </w:p>
        </w:tc>
      </w:tr>
      <w:tr w:rsidR="00EA25EA" w:rsidRPr="000E2892" w14:paraId="324AEA6C" w14:textId="77777777" w:rsidTr="00F51C38">
        <w:tblPrEx>
          <w:tblCellMar>
            <w:top w:w="0" w:type="dxa"/>
            <w:bottom w:w="0" w:type="dxa"/>
          </w:tblCellMar>
        </w:tblPrEx>
        <w:trPr>
          <w:trHeight w:val="720"/>
        </w:trPr>
        <w:tc>
          <w:tcPr>
            <w:tcW w:w="1588" w:type="dxa"/>
            <w:vMerge/>
          </w:tcPr>
          <w:p w14:paraId="2269B3C8"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C22D78C"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農村農產業人力活化</w:t>
            </w:r>
          </w:p>
          <w:p w14:paraId="6FB3F22B" w14:textId="77777777" w:rsidR="00EA25EA" w:rsidRPr="000E2892" w:rsidRDefault="00EA25EA" w:rsidP="00CB50BE">
            <w:pPr>
              <w:pStyle w:val="Web"/>
              <w:numPr>
                <w:ilvl w:val="0"/>
                <w:numId w:val="29"/>
              </w:numPr>
              <w:spacing w:before="0" w:beforeAutospacing="0" w:after="0" w:afterAutospacing="0" w:line="320" w:lineRule="exact"/>
              <w:ind w:left="470" w:rightChars="4" w:right="10" w:hanging="396"/>
              <w:jc w:val="both"/>
              <w:rPr>
                <w:rFonts w:hint="eastAsia"/>
              </w:rPr>
            </w:pPr>
            <w:r w:rsidRPr="000E2892">
              <w:rPr>
                <w:rFonts w:cs="Times New Roman" w:hint="eastAsia"/>
              </w:rPr>
              <w:t>因應產業需求，擴充農業勞動力，成立農業技術團、農業耕新團、產業專業團、人力活化團及假日農夫等農業人力團，改善農業缺工問題</w:t>
            </w:r>
            <w:r w:rsidRPr="000E2892">
              <w:rPr>
                <w:rFonts w:hint="eastAsia"/>
              </w:rPr>
              <w:t>。</w:t>
            </w:r>
          </w:p>
          <w:p w14:paraId="655E536E" w14:textId="77777777" w:rsidR="00EA25EA" w:rsidRPr="000E2892" w:rsidRDefault="00EA25EA" w:rsidP="00CB50BE">
            <w:pPr>
              <w:pStyle w:val="Web"/>
              <w:numPr>
                <w:ilvl w:val="0"/>
                <w:numId w:val="29"/>
              </w:numPr>
              <w:spacing w:before="0" w:beforeAutospacing="0" w:after="0" w:afterAutospacing="0" w:line="320" w:lineRule="exact"/>
              <w:ind w:left="470" w:rightChars="4" w:right="10" w:hanging="396"/>
              <w:jc w:val="both"/>
              <w:rPr>
                <w:rFonts w:hint="eastAsia"/>
              </w:rPr>
            </w:pPr>
            <w:r w:rsidRPr="000E2892">
              <w:rPr>
                <w:rFonts w:cs="Times New Roman" w:hint="eastAsia"/>
              </w:rPr>
              <w:t>調整產業結構，導入農業機械化設備，減省農業勞動力需求，並成立機械耕作團，擴大服務農場家數與範圍</w:t>
            </w:r>
            <w:r w:rsidRPr="000E2892">
              <w:rPr>
                <w:rFonts w:hint="eastAsia"/>
              </w:rPr>
              <w:t>。</w:t>
            </w:r>
          </w:p>
          <w:p w14:paraId="6EB38DE2" w14:textId="77777777" w:rsidR="00EA25EA" w:rsidRPr="000E2892" w:rsidRDefault="00EA25EA" w:rsidP="00CB50BE">
            <w:pPr>
              <w:pStyle w:val="Web"/>
              <w:numPr>
                <w:ilvl w:val="0"/>
                <w:numId w:val="29"/>
              </w:numPr>
              <w:spacing w:before="0" w:beforeAutospacing="0" w:after="0" w:afterAutospacing="0" w:line="320" w:lineRule="exact"/>
              <w:ind w:left="470" w:rightChars="4" w:right="10" w:hanging="396"/>
              <w:jc w:val="both"/>
              <w:rPr>
                <w:rFonts w:hint="eastAsia"/>
              </w:rPr>
            </w:pPr>
            <w:r w:rsidRPr="000E2892">
              <w:rPr>
                <w:rFonts w:cs="Times New Roman" w:hint="eastAsia"/>
              </w:rPr>
              <w:t>建立農業人力資源平臺及資料庫，並建構媒合與代耕服務系統，促進缺工農場與農業勞動力之介接。</w:t>
            </w:r>
          </w:p>
          <w:p w14:paraId="7956F8A8" w14:textId="77777777" w:rsidR="00EA25EA" w:rsidRPr="000E2892" w:rsidRDefault="00EA25EA" w:rsidP="00CB50BE">
            <w:pPr>
              <w:pStyle w:val="Web"/>
              <w:numPr>
                <w:ilvl w:val="0"/>
                <w:numId w:val="29"/>
              </w:numPr>
              <w:spacing w:before="0" w:beforeAutospacing="0" w:after="0" w:afterAutospacing="0" w:line="320" w:lineRule="exact"/>
              <w:ind w:left="470" w:rightChars="4" w:right="10" w:hanging="396"/>
              <w:jc w:val="both"/>
            </w:pPr>
            <w:r w:rsidRPr="000E2892">
              <w:rPr>
                <w:rFonts w:cs="Times New Roman" w:hint="eastAsia"/>
              </w:rPr>
              <w:t>調查農業勞動力需求，精準掌握農業缺工狀態，並務實調整改善農業缺工措施之配置</w:t>
            </w:r>
            <w:r w:rsidRPr="000E2892">
              <w:rPr>
                <w:rFonts w:hint="eastAsia"/>
              </w:rPr>
              <w:t>。</w:t>
            </w:r>
          </w:p>
        </w:tc>
        <w:tc>
          <w:tcPr>
            <w:tcW w:w="4961" w:type="dxa"/>
          </w:tcPr>
          <w:p w14:paraId="188E320E" w14:textId="77777777" w:rsidR="00EA25EA" w:rsidRPr="000E2892" w:rsidRDefault="00EA25EA" w:rsidP="00CB50BE">
            <w:pPr>
              <w:pStyle w:val="Web"/>
              <w:numPr>
                <w:ilvl w:val="0"/>
                <w:numId w:val="58"/>
              </w:numPr>
              <w:spacing w:before="0" w:beforeAutospacing="0" w:after="0" w:afterAutospacing="0" w:line="320" w:lineRule="exact"/>
              <w:ind w:left="554" w:rightChars="4" w:right="10" w:hanging="504"/>
              <w:jc w:val="both"/>
              <w:textDirection w:val="lrTbV"/>
            </w:pPr>
            <w:r w:rsidRPr="000E2892">
              <w:rPr>
                <w:rFonts w:hint="eastAsia"/>
              </w:rPr>
              <w:t>建構農業勞動力因應機制與調度體系，累計辦理農業人力團132團（包含農業技術團13團、農業耕新團17團、產業專業團7團、外役監團2團及人力活化團93團等），共招募2,556人、上工401,522人日、服務5,754家農場，辦理假日農夫團39場次，提供農業勞務參與機會，計1,988人參與。</w:t>
            </w:r>
          </w:p>
          <w:p w14:paraId="222301A7" w14:textId="77777777" w:rsidR="00EA25EA" w:rsidRPr="000E2892" w:rsidRDefault="00EA25EA" w:rsidP="00CB50BE">
            <w:pPr>
              <w:pStyle w:val="Web"/>
              <w:numPr>
                <w:ilvl w:val="0"/>
                <w:numId w:val="58"/>
              </w:numPr>
              <w:spacing w:before="0" w:beforeAutospacing="0" w:after="0" w:afterAutospacing="0" w:line="320" w:lineRule="exact"/>
              <w:ind w:left="554" w:rightChars="4" w:right="10" w:hanging="504"/>
              <w:jc w:val="both"/>
              <w:textDirection w:val="lrTbV"/>
            </w:pPr>
            <w:r w:rsidRPr="000E2892">
              <w:t>導入農業機械與自動化設備減省勞動力需求，培訓專業技術人員，進行農機與人力換工及代耕，成立機械代耕團7團、共招募81人、累計上工11,465人日</w:t>
            </w:r>
            <w:r w:rsidRPr="000E2892">
              <w:rPr>
                <w:rFonts w:hint="eastAsia"/>
              </w:rPr>
              <w:t>、</w:t>
            </w:r>
            <w:r w:rsidRPr="000E2892">
              <w:t>服務192家農場，代耕面積954.57公頃。</w:t>
            </w:r>
          </w:p>
          <w:p w14:paraId="340330D8" w14:textId="77777777" w:rsidR="00EA25EA" w:rsidRPr="000E2892" w:rsidRDefault="00EA25EA" w:rsidP="00CB50BE">
            <w:pPr>
              <w:pStyle w:val="Web"/>
              <w:numPr>
                <w:ilvl w:val="0"/>
                <w:numId w:val="58"/>
              </w:numPr>
              <w:spacing w:before="0" w:beforeAutospacing="0" w:after="0" w:afterAutospacing="0" w:line="320" w:lineRule="exact"/>
              <w:ind w:left="554" w:rightChars="4" w:right="10" w:hanging="504"/>
              <w:jc w:val="both"/>
              <w:textDirection w:val="lrTbV"/>
            </w:pPr>
            <w:r w:rsidRPr="000E2892">
              <w:t>建置農業人力媒合管理平臺，擴增農業專業團及人力活化團等媒合調派功能</w:t>
            </w:r>
            <w:r w:rsidRPr="000E2892">
              <w:rPr>
                <w:rFonts w:hint="eastAsia"/>
              </w:rPr>
              <w:t>；</w:t>
            </w:r>
            <w:r w:rsidRPr="000E2892">
              <w:t>農業缺工好幫手APP累計下載14,131次</w:t>
            </w:r>
            <w:r w:rsidRPr="000E2892">
              <w:rPr>
                <w:rFonts w:hint="eastAsia"/>
              </w:rPr>
              <w:t>，</w:t>
            </w:r>
            <w:r w:rsidRPr="000E2892">
              <w:t>需工單627筆、職缺1,602筆，應徵1,376人，需工105,578</w:t>
            </w:r>
            <w:r w:rsidRPr="000E2892">
              <w:rPr>
                <w:rFonts w:hint="eastAsia"/>
              </w:rPr>
              <w:t>人</w:t>
            </w:r>
            <w:r w:rsidRPr="000E2892">
              <w:t>日。</w:t>
            </w:r>
          </w:p>
          <w:p w14:paraId="7975ABC0" w14:textId="77777777" w:rsidR="00EA25EA" w:rsidRPr="000E2892" w:rsidRDefault="00EA25EA" w:rsidP="00CB50BE">
            <w:pPr>
              <w:pStyle w:val="Web"/>
              <w:numPr>
                <w:ilvl w:val="0"/>
                <w:numId w:val="58"/>
              </w:numPr>
              <w:spacing w:before="0" w:beforeAutospacing="0" w:after="0" w:afterAutospacing="0" w:line="320" w:lineRule="exact"/>
              <w:ind w:left="554" w:rightChars="4" w:right="10" w:hanging="504"/>
              <w:jc w:val="both"/>
              <w:textDirection w:val="lrTbV"/>
              <w:rPr>
                <w:rFonts w:hint="eastAsia"/>
              </w:rPr>
            </w:pPr>
            <w:r w:rsidRPr="000E2892">
              <w:t>1</w:t>
            </w:r>
            <w:r w:rsidRPr="000E2892">
              <w:rPr>
                <w:rFonts w:hint="eastAsia"/>
              </w:rPr>
              <w:t>08年度農業勞動力調查共計調查6,491戶，完成產製調查結果及分析。</w:t>
            </w:r>
          </w:p>
        </w:tc>
      </w:tr>
      <w:bookmarkEnd w:id="2"/>
      <w:tr w:rsidR="00EA25EA" w:rsidRPr="000E2892" w14:paraId="21A3569C" w14:textId="77777777" w:rsidTr="00F51C38">
        <w:tblPrEx>
          <w:tblCellMar>
            <w:top w:w="0" w:type="dxa"/>
            <w:bottom w:w="0" w:type="dxa"/>
          </w:tblCellMar>
        </w:tblPrEx>
        <w:trPr>
          <w:trHeight w:val="720"/>
        </w:trPr>
        <w:tc>
          <w:tcPr>
            <w:tcW w:w="1588" w:type="dxa"/>
            <w:vMerge/>
          </w:tcPr>
          <w:p w14:paraId="7F100CDE"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5CAA679"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農村人力及教育推廣</w:t>
            </w:r>
          </w:p>
          <w:p w14:paraId="6A613351" w14:textId="77777777" w:rsidR="00EA25EA" w:rsidRPr="000E2892" w:rsidRDefault="00EA25EA" w:rsidP="00CB50BE">
            <w:pPr>
              <w:pStyle w:val="Web"/>
              <w:numPr>
                <w:ilvl w:val="0"/>
                <w:numId w:val="30"/>
              </w:numPr>
              <w:spacing w:before="0" w:beforeAutospacing="0" w:after="0" w:afterAutospacing="0" w:line="320" w:lineRule="exact"/>
              <w:ind w:left="470" w:rightChars="4" w:right="10" w:hanging="396"/>
              <w:jc w:val="both"/>
            </w:pPr>
            <w:r w:rsidRPr="000E2892">
              <w:rPr>
                <w:rFonts w:cs="Times New Roman"/>
              </w:rPr>
              <w:t>政策規劃與管理：辦理農村再生創新研究</w:t>
            </w:r>
            <w:r w:rsidRPr="000E2892">
              <w:rPr>
                <w:rFonts w:cs="Times New Roman" w:hint="eastAsia"/>
              </w:rPr>
              <w:t>，加強農村社區規劃與永續經營</w:t>
            </w:r>
            <w:r w:rsidRPr="000E2892">
              <w:rPr>
                <w:rFonts w:cs="Times New Roman"/>
              </w:rPr>
              <w:t>等。</w:t>
            </w:r>
          </w:p>
          <w:p w14:paraId="2DFA8F95" w14:textId="77777777" w:rsidR="00EA25EA" w:rsidRPr="000E2892" w:rsidRDefault="00EA25EA" w:rsidP="00CB50BE">
            <w:pPr>
              <w:pStyle w:val="Web"/>
              <w:numPr>
                <w:ilvl w:val="0"/>
                <w:numId w:val="30"/>
              </w:numPr>
              <w:spacing w:before="0" w:beforeAutospacing="0" w:after="0" w:afterAutospacing="0" w:line="320" w:lineRule="exact"/>
              <w:ind w:left="470" w:rightChars="4" w:right="10" w:hanging="396"/>
              <w:jc w:val="both"/>
            </w:pPr>
            <w:r w:rsidRPr="000E2892">
              <w:rPr>
                <w:rFonts w:cs="Times New Roman"/>
              </w:rPr>
              <w:t>農村人力培育：</w:t>
            </w:r>
            <w:r w:rsidRPr="000E2892">
              <w:rPr>
                <w:rFonts w:cs="Times New Roman" w:hint="eastAsia"/>
              </w:rPr>
              <w:t>導入人力培育增能課程，厚植在地人才專業素養、鼓勵大專學生參與農村事務、協助青年投入農村。</w:t>
            </w:r>
          </w:p>
          <w:p w14:paraId="006302DA" w14:textId="77777777" w:rsidR="00EA25EA" w:rsidRPr="000E2892" w:rsidRDefault="00EA25EA" w:rsidP="00CB50BE">
            <w:pPr>
              <w:pStyle w:val="Web"/>
              <w:numPr>
                <w:ilvl w:val="0"/>
                <w:numId w:val="30"/>
              </w:numPr>
              <w:spacing w:before="0" w:beforeAutospacing="0" w:after="0" w:afterAutospacing="0" w:line="320" w:lineRule="exact"/>
              <w:ind w:left="470" w:rightChars="4" w:right="10" w:hanging="396"/>
              <w:jc w:val="both"/>
            </w:pPr>
            <w:r w:rsidRPr="000E2892">
              <w:rPr>
                <w:rFonts w:cs="Times New Roman"/>
              </w:rPr>
              <w:t>農村再生宣導與推廣：</w:t>
            </w:r>
            <w:r w:rsidRPr="000E2892">
              <w:rPr>
                <w:rFonts w:cs="Times New Roman" w:hint="eastAsia"/>
              </w:rPr>
              <w:t>以多元方式加強農村再生宣導，為農村整體形象加分，讓民眾感受農村再生創新施政成效，行銷臺灣農村，達成農村再生願景。</w:t>
            </w:r>
          </w:p>
        </w:tc>
        <w:tc>
          <w:tcPr>
            <w:tcW w:w="4961" w:type="dxa"/>
          </w:tcPr>
          <w:p w14:paraId="71710FC0"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0E2892">
              <w:rPr>
                <w:rFonts w:hint="eastAsia"/>
              </w:rPr>
              <w:t>研</w:t>
            </w:r>
            <w:r w:rsidRPr="000E2892">
              <w:rPr>
                <w:rFonts w:hint="eastAsia"/>
                <w:lang w:eastAsia="zh-HK"/>
              </w:rPr>
              <w:t>擬</w:t>
            </w:r>
            <w:r w:rsidRPr="000E2892">
              <w:rPr>
                <w:rFonts w:hint="eastAsia"/>
              </w:rPr>
              <w:t>農村再生發展區計畫審核及管理監督辦法修正建議條文草案；另於108年11月</w:t>
            </w:r>
            <w:r w:rsidRPr="000E2892">
              <w:t>5</w:t>
            </w:r>
            <w:r w:rsidRPr="000E2892">
              <w:rPr>
                <w:rFonts w:hint="eastAsia"/>
              </w:rPr>
              <w:t>日會議獲內政部營建署原則同意於國土計畫土地使用管制規則之容許使用項目增列農村再生設施，未來期解決農村土地容許使用之問題。</w:t>
            </w:r>
          </w:p>
          <w:p w14:paraId="19763F8D"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0E2892">
              <w:t>由教育層面向下扎根，提供青年參與農村之管道，建立「大專生洄游農Stay」、「大專生洄游農村競賽」及「大專生洄游農村二次方行動計畫」系列計畫活動。媒合跨領域青年學子以自身創意或所學專長參與及體驗農村再生</w:t>
            </w:r>
            <w:r w:rsidRPr="000E2892">
              <w:rPr>
                <w:rFonts w:hint="eastAsia"/>
              </w:rPr>
              <w:t>392</w:t>
            </w:r>
            <w:r w:rsidRPr="000E2892">
              <w:t>人</w:t>
            </w:r>
            <w:r w:rsidRPr="000E2892">
              <w:rPr>
                <w:rFonts w:hint="eastAsia"/>
              </w:rPr>
              <w:t>。</w:t>
            </w:r>
          </w:p>
          <w:p w14:paraId="6870BD64"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0E2892">
              <w:rPr>
                <w:rFonts w:hint="eastAsia"/>
              </w:rPr>
              <w:t>補助30案大專院校老師，透過專業課程結合農村為實踐場域，引動超過1,200位大專學生運用自身所學專長，進行創意發想，創新產業加值。</w:t>
            </w:r>
          </w:p>
          <w:p w14:paraId="481E95DF"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0E2892">
              <w:rPr>
                <w:rFonts w:hint="eastAsia"/>
              </w:rPr>
              <w:t>辦理青年回留農村創新研究計畫，吸引青年回留農村解決農村問題及就業發展123人，間接引動225位青年參與農村公眾事務，關注農村閒置人力活化、農村產業創新營運模式、農村銀髮人口照護等議題。</w:t>
            </w:r>
          </w:p>
          <w:p w14:paraId="58685F1B"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w:t>
            </w:r>
            <w:r w:rsidRPr="000E2892">
              <w:t>農村微型工藝產業培力</w:t>
            </w:r>
            <w:r w:rsidRPr="000E2892">
              <w:rPr>
                <w:rFonts w:hint="eastAsia"/>
              </w:rPr>
              <w:t>計畫</w:t>
            </w:r>
            <w:r w:rsidRPr="000E2892">
              <w:t>，透過分級輔導</w:t>
            </w:r>
            <w:r w:rsidRPr="000E2892">
              <w:rPr>
                <w:rFonts w:hint="eastAsia"/>
              </w:rPr>
              <w:t>45</w:t>
            </w:r>
            <w:r w:rsidRPr="000E2892">
              <w:t>個社區次，協助</w:t>
            </w:r>
            <w:r w:rsidRPr="000E2892">
              <w:rPr>
                <w:rFonts w:hint="eastAsia"/>
              </w:rPr>
              <w:t>農村</w:t>
            </w:r>
            <w:r w:rsidRPr="000E2892">
              <w:t>社區工藝發展及推廣。</w:t>
            </w:r>
          </w:p>
          <w:p w14:paraId="37157982"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pPr>
            <w:r w:rsidRPr="000E2892">
              <w:t>透過社群活動FB貼文宣傳、部落客文章</w:t>
            </w:r>
            <w:r w:rsidRPr="000E2892">
              <w:rPr>
                <w:rFonts w:hint="eastAsia"/>
              </w:rPr>
              <w:t>、廣告設計</w:t>
            </w:r>
            <w:r w:rsidRPr="000E2892">
              <w:t>、電視、影片、廣播、報紙、網路、平面文宣等各種傳播媒體多元行銷，密集傳播宣導農村再生相關知識及執行成果，觸及超過</w:t>
            </w:r>
            <w:r w:rsidRPr="000E2892">
              <w:rPr>
                <w:rFonts w:hint="eastAsia"/>
              </w:rPr>
              <w:t>605</w:t>
            </w:r>
            <w:r w:rsidRPr="000E2892">
              <w:t>萬人次</w:t>
            </w:r>
            <w:r w:rsidRPr="000E2892">
              <w:rPr>
                <w:rFonts w:hint="eastAsia"/>
              </w:rPr>
              <w:t>，有效推播使民眾感受農村再生創新施政的成效。</w:t>
            </w:r>
          </w:p>
          <w:p w14:paraId="4DE33CE1" w14:textId="77777777" w:rsidR="00EA25EA" w:rsidRPr="000E2892" w:rsidRDefault="00EA25EA" w:rsidP="00CB50BE">
            <w:pPr>
              <w:pStyle w:val="Web"/>
              <w:numPr>
                <w:ilvl w:val="0"/>
                <w:numId w:val="59"/>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農村旅遊評鑑輔導6處示範場域，精選45條優質農村體驗行程；打造「優遊農村」品牌，跨域結合交通部觀光局，以「到小鎮遊農村」為主題聯合行銷，持續上架易遊網14個體驗商品，新增上架「臺灣休閒農業旅遊館」平臺 17個體驗商品，提升曝光度，引動農村體驗風潮</w:t>
            </w:r>
            <w:r w:rsidRPr="000E2892">
              <w:t>。</w:t>
            </w:r>
          </w:p>
        </w:tc>
      </w:tr>
      <w:bookmarkEnd w:id="1"/>
      <w:tr w:rsidR="00EA25EA" w:rsidRPr="000E2892" w14:paraId="035A4289" w14:textId="77777777" w:rsidTr="00F51C38">
        <w:tblPrEx>
          <w:tblCellMar>
            <w:top w:w="0" w:type="dxa"/>
            <w:bottom w:w="0" w:type="dxa"/>
          </w:tblCellMar>
        </w:tblPrEx>
        <w:trPr>
          <w:trHeight w:val="720"/>
        </w:trPr>
        <w:tc>
          <w:tcPr>
            <w:tcW w:w="1588" w:type="dxa"/>
            <w:vMerge/>
          </w:tcPr>
          <w:p w14:paraId="123E7478"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106D240"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農村再生跨域發展</w:t>
            </w:r>
          </w:p>
          <w:p w14:paraId="7DBC8CA1" w14:textId="77777777" w:rsidR="00EA25EA" w:rsidRPr="000E2892" w:rsidRDefault="00EA25EA" w:rsidP="00CB50BE">
            <w:pPr>
              <w:pStyle w:val="Web"/>
              <w:numPr>
                <w:ilvl w:val="0"/>
                <w:numId w:val="31"/>
              </w:numPr>
              <w:spacing w:before="0" w:beforeAutospacing="0" w:after="0" w:afterAutospacing="0" w:line="320" w:lineRule="exact"/>
              <w:ind w:left="470" w:rightChars="4" w:right="10" w:hanging="396"/>
              <w:jc w:val="both"/>
            </w:pPr>
            <w:r w:rsidRPr="000E2892">
              <w:rPr>
                <w:rFonts w:cs="Times New Roman"/>
              </w:rPr>
              <w:t>農村社區企業經營輔導計畫：輔導農村產業朝企業化經營，建立育成輔導體系，鼓勵青年返鄉創業，以農村企業為領頭羊，帶動社區自主發展。</w:t>
            </w:r>
          </w:p>
          <w:p w14:paraId="456C0336" w14:textId="77777777" w:rsidR="00EA25EA" w:rsidRPr="000E2892" w:rsidRDefault="00EA25EA" w:rsidP="00CB50BE">
            <w:pPr>
              <w:pStyle w:val="Web"/>
              <w:numPr>
                <w:ilvl w:val="0"/>
                <w:numId w:val="31"/>
              </w:numPr>
              <w:spacing w:before="0" w:beforeAutospacing="0" w:after="0" w:afterAutospacing="0" w:line="320" w:lineRule="exact"/>
              <w:ind w:left="470" w:rightChars="4" w:right="10" w:hanging="396"/>
              <w:jc w:val="both"/>
            </w:pPr>
            <w:r w:rsidRPr="000E2892">
              <w:rPr>
                <w:rFonts w:cs="Times New Roman"/>
              </w:rPr>
              <w:t>農村產業跨域及區域亮點：透過公私部門跨領域合作，整合不同農村之三生與文化等資源與組織，發展為軸線或區域性亮點。</w:t>
            </w:r>
          </w:p>
        </w:tc>
        <w:tc>
          <w:tcPr>
            <w:tcW w:w="4961" w:type="dxa"/>
          </w:tcPr>
          <w:p w14:paraId="5BC40442" w14:textId="77777777" w:rsidR="00EA25EA" w:rsidRPr="000E2892" w:rsidRDefault="00EA25EA" w:rsidP="00CB50BE">
            <w:pPr>
              <w:pStyle w:val="Web"/>
              <w:numPr>
                <w:ilvl w:val="0"/>
                <w:numId w:val="60"/>
              </w:numPr>
              <w:spacing w:before="0" w:beforeAutospacing="0" w:after="0" w:afterAutospacing="0" w:line="320" w:lineRule="exact"/>
              <w:ind w:left="554" w:rightChars="4" w:right="10" w:hanging="504"/>
              <w:jc w:val="both"/>
              <w:textDirection w:val="lrTbV"/>
            </w:pPr>
            <w:r w:rsidRPr="000E2892">
              <w:t>輔導育成農村社區企業新增第</w:t>
            </w:r>
            <w:r w:rsidRPr="000E2892">
              <w:rPr>
                <w:rFonts w:hint="eastAsia"/>
              </w:rPr>
              <w:t>3</w:t>
            </w:r>
            <w:r w:rsidRPr="000E2892">
              <w:t>梯次</w:t>
            </w:r>
            <w:r w:rsidRPr="000E2892">
              <w:rPr>
                <w:rFonts w:hint="eastAsia"/>
              </w:rPr>
              <w:t>21</w:t>
            </w:r>
            <w:r w:rsidRPr="000E2892">
              <w:t>家，持續輔導</w:t>
            </w:r>
            <w:r w:rsidRPr="000E2892">
              <w:rPr>
                <w:rFonts w:hint="eastAsia"/>
              </w:rPr>
              <w:t>及</w:t>
            </w:r>
            <w:r w:rsidRPr="000E2892">
              <w:t>追蹤訪視第</w:t>
            </w:r>
            <w:r w:rsidRPr="000E2892">
              <w:rPr>
                <w:rFonts w:hint="eastAsia"/>
              </w:rPr>
              <w:t>1、2</w:t>
            </w:r>
            <w:r w:rsidRPr="000E2892">
              <w:t>梯次企業，累計輔導</w:t>
            </w:r>
            <w:r w:rsidRPr="000E2892">
              <w:rPr>
                <w:rFonts w:hint="eastAsia"/>
              </w:rPr>
              <w:t>96</w:t>
            </w:r>
            <w:r w:rsidRPr="000E2892">
              <w:t>家，</w:t>
            </w:r>
            <w:r w:rsidRPr="000E2892">
              <w:rPr>
                <w:rFonts w:hint="eastAsia"/>
              </w:rPr>
              <w:t>促進企業投資3.06億元，創造農村經濟產值15.1億元，吸引青年返鄉或留鄉投入農村產業發展達501人，耕作(含契作)面積達2,575公頃。</w:t>
            </w:r>
          </w:p>
          <w:p w14:paraId="09E4496C" w14:textId="77777777" w:rsidR="00EA25EA" w:rsidRPr="000E2892" w:rsidRDefault="00EA25EA" w:rsidP="00CB50BE">
            <w:pPr>
              <w:pStyle w:val="Web"/>
              <w:numPr>
                <w:ilvl w:val="0"/>
                <w:numId w:val="60"/>
              </w:numPr>
              <w:spacing w:before="0" w:beforeAutospacing="0" w:after="0" w:afterAutospacing="0" w:line="320" w:lineRule="exact"/>
              <w:ind w:left="554" w:rightChars="4" w:right="10" w:hanging="504"/>
              <w:jc w:val="both"/>
              <w:textDirection w:val="lrTbV"/>
            </w:pPr>
            <w:r w:rsidRPr="000E2892">
              <w:rPr>
                <w:rFonts w:hint="eastAsia"/>
              </w:rPr>
              <w:t>完成</w:t>
            </w:r>
            <w:r w:rsidRPr="000E2892">
              <w:t>審查及核定以跨域範圍及計畫發展為主軸之農村產業跨域及農村區域亮點發展區共</w:t>
            </w:r>
            <w:r w:rsidRPr="000E2892">
              <w:rPr>
                <w:rFonts w:hint="eastAsia"/>
              </w:rPr>
              <w:t>39</w:t>
            </w:r>
            <w:r w:rsidRPr="000E2892">
              <w:t>區</w:t>
            </w:r>
            <w:r w:rsidRPr="000E2892">
              <w:rPr>
                <w:rFonts w:hint="eastAsia"/>
              </w:rPr>
              <w:t>；辦理農村產業跨域及農村區域亮點產業發展、文化保存、生態保育及環境改善共405案；</w:t>
            </w:r>
            <w:r w:rsidRPr="000E2892">
              <w:t>辦理跨域合作發展價值型農業，導入本會相關農業試驗、改良單位的農業新技術，促進產業加值發展8案</w:t>
            </w:r>
            <w:r w:rsidRPr="000E2892">
              <w:rPr>
                <w:rFonts w:hint="eastAsia"/>
              </w:rPr>
              <w:t>。</w:t>
            </w:r>
          </w:p>
          <w:p w14:paraId="15E167DD" w14:textId="77777777" w:rsidR="00EA25EA" w:rsidRPr="000E2892" w:rsidRDefault="00EA25EA" w:rsidP="00CB50BE">
            <w:pPr>
              <w:pStyle w:val="Web"/>
              <w:numPr>
                <w:ilvl w:val="0"/>
                <w:numId w:val="60"/>
              </w:numPr>
              <w:spacing w:before="0" w:beforeAutospacing="0" w:after="0" w:afterAutospacing="0" w:line="320" w:lineRule="exact"/>
              <w:ind w:left="554" w:rightChars="4" w:right="10" w:hanging="504"/>
              <w:jc w:val="both"/>
              <w:textDirection w:val="lrTbV"/>
              <w:rPr>
                <w:rFonts w:hint="eastAsia"/>
              </w:rPr>
            </w:pPr>
            <w:r w:rsidRPr="000E2892">
              <w:rPr>
                <w:rFonts w:hint="eastAsia"/>
              </w:rPr>
              <w:t>108年農村好物徵選計超過150件農村特色產品報名，決選50項農村好物，累計輔導推廣171項農村特色產品，協助各產品洽談通路上架，增加農村產品知名度及銷售機會。</w:t>
            </w:r>
          </w:p>
        </w:tc>
      </w:tr>
      <w:bookmarkEnd w:id="0"/>
      <w:tr w:rsidR="00EA25EA" w:rsidRPr="000E2892" w14:paraId="4B4B98B3" w14:textId="77777777" w:rsidTr="00F51C38">
        <w:tblPrEx>
          <w:tblCellMar>
            <w:top w:w="0" w:type="dxa"/>
            <w:bottom w:w="0" w:type="dxa"/>
          </w:tblCellMar>
        </w:tblPrEx>
        <w:trPr>
          <w:trHeight w:val="720"/>
        </w:trPr>
        <w:tc>
          <w:tcPr>
            <w:tcW w:w="1588" w:type="dxa"/>
            <w:vMerge/>
          </w:tcPr>
          <w:p w14:paraId="38B72C8E"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635128F"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社區農村再生計畫</w:t>
            </w:r>
          </w:p>
          <w:p w14:paraId="1D15E306" w14:textId="77777777" w:rsidR="00EA25EA" w:rsidRPr="000E2892" w:rsidRDefault="00EA25EA" w:rsidP="00CB50BE">
            <w:pPr>
              <w:pStyle w:val="Web"/>
              <w:numPr>
                <w:ilvl w:val="0"/>
                <w:numId w:val="164"/>
              </w:numPr>
              <w:spacing w:before="0" w:beforeAutospacing="0" w:after="0" w:afterAutospacing="0" w:line="320" w:lineRule="exact"/>
              <w:ind w:left="470" w:rightChars="4" w:right="10" w:hanging="396"/>
              <w:jc w:val="both"/>
            </w:pPr>
            <w:r w:rsidRPr="000E2892">
              <w:t>補助各地方政府辦理社區農村再生專案管理及輔導計畫，推動農村再生業務之行政業務與推廣。</w:t>
            </w:r>
          </w:p>
          <w:p w14:paraId="6BB3264F" w14:textId="77777777" w:rsidR="00EA25EA" w:rsidRPr="000E2892" w:rsidRDefault="00EA25EA" w:rsidP="00CB50BE">
            <w:pPr>
              <w:pStyle w:val="Web"/>
              <w:numPr>
                <w:ilvl w:val="0"/>
                <w:numId w:val="164"/>
              </w:numPr>
              <w:spacing w:before="0" w:beforeAutospacing="0" w:after="0" w:afterAutospacing="0" w:line="320" w:lineRule="exact"/>
              <w:ind w:left="470" w:rightChars="4" w:right="10" w:hanging="396"/>
              <w:jc w:val="both"/>
            </w:pPr>
            <w:r w:rsidRPr="000E2892">
              <w:t>補助縣市政府辦理轄區農村再生計畫，包含社區環境改善、產業活化、文化保存及生態保育等</w:t>
            </w:r>
            <w:r w:rsidRPr="000E2892">
              <w:rPr>
                <w:rFonts w:cs="Times New Roman"/>
              </w:rPr>
              <w:t>。</w:t>
            </w:r>
          </w:p>
          <w:p w14:paraId="52D18954" w14:textId="77777777" w:rsidR="00EA25EA" w:rsidRPr="000E2892" w:rsidRDefault="00EA25EA" w:rsidP="00CB50BE">
            <w:pPr>
              <w:pStyle w:val="Web"/>
              <w:numPr>
                <w:ilvl w:val="0"/>
                <w:numId w:val="164"/>
              </w:numPr>
              <w:spacing w:before="0" w:beforeAutospacing="0" w:after="0" w:afterAutospacing="0" w:line="320" w:lineRule="exact"/>
              <w:ind w:left="470" w:rightChars="4" w:right="10" w:hanging="396"/>
              <w:jc w:val="both"/>
            </w:pPr>
            <w:r w:rsidRPr="000E2892">
              <w:t>辦理農村總合發展計畫，由縣市政府整合自身資源與規劃政策重點，以主題式、跨社區、整合角度，呈現轄內跨區域農村產業、景觀、生態、旅遊、文化等發展，對社區產生加值效果</w:t>
            </w:r>
            <w:r w:rsidRPr="000E2892">
              <w:rPr>
                <w:rFonts w:cs="Times New Roman"/>
              </w:rPr>
              <w:t>。</w:t>
            </w:r>
          </w:p>
        </w:tc>
        <w:tc>
          <w:tcPr>
            <w:tcW w:w="4961" w:type="dxa"/>
          </w:tcPr>
          <w:p w14:paraId="4B8E3342" w14:textId="77777777" w:rsidR="00EA25EA" w:rsidRPr="000E2892" w:rsidRDefault="00EA25EA" w:rsidP="00CB50BE">
            <w:pPr>
              <w:pStyle w:val="Web"/>
              <w:numPr>
                <w:ilvl w:val="0"/>
                <w:numId w:val="138"/>
              </w:numPr>
              <w:spacing w:before="0" w:beforeAutospacing="0" w:after="0" w:afterAutospacing="0" w:line="320" w:lineRule="exact"/>
              <w:ind w:left="554" w:rightChars="4" w:right="10" w:hanging="504"/>
              <w:jc w:val="both"/>
              <w:rPr>
                <w:rFonts w:hint="eastAsia"/>
              </w:rPr>
            </w:pPr>
            <w:r w:rsidRPr="000E2892">
              <w:rPr>
                <w:rFonts w:hint="eastAsia"/>
              </w:rPr>
              <w:t>補助22個縣市辦理社區農村再生專案管理及輔導計畫；補助18個縣市辦理農村再生培根計及增能訓練，截至108年底累計培訓2,603社區159,308人。</w:t>
            </w:r>
          </w:p>
          <w:p w14:paraId="2951395A" w14:textId="77777777" w:rsidR="00EA25EA" w:rsidRPr="000E2892" w:rsidRDefault="00EA25EA" w:rsidP="00CB50BE">
            <w:pPr>
              <w:pStyle w:val="Web"/>
              <w:numPr>
                <w:ilvl w:val="0"/>
                <w:numId w:val="138"/>
              </w:numPr>
              <w:spacing w:before="0" w:beforeAutospacing="0" w:after="0" w:afterAutospacing="0" w:line="320" w:lineRule="exact"/>
              <w:ind w:left="554" w:rightChars="4" w:right="10" w:hanging="504"/>
              <w:jc w:val="both"/>
              <w:rPr>
                <w:rFonts w:hint="eastAsia"/>
              </w:rPr>
            </w:pPr>
            <w:r w:rsidRPr="000E2892">
              <w:rPr>
                <w:rFonts w:hint="eastAsia"/>
              </w:rPr>
              <w:t>補助22個縣市辦理年度農村再生執行計畫，</w:t>
            </w:r>
            <w:r w:rsidRPr="000E2892">
              <w:rPr>
                <w:rFonts w:hint="eastAsia"/>
                <w:lang w:eastAsia="zh-HK"/>
              </w:rPr>
              <w:t>截至</w:t>
            </w:r>
            <w:r w:rsidRPr="000E2892">
              <w:rPr>
                <w:rFonts w:hint="eastAsia"/>
              </w:rPr>
              <w:t>108年底累計核定871社區農村再生計畫，辦理農村社區整體環境改善、公共設施建設、產業活化、文化保存與活用及生態保育等。</w:t>
            </w:r>
          </w:p>
          <w:p w14:paraId="2C120B63" w14:textId="77777777" w:rsidR="00EA25EA" w:rsidRPr="000E2892" w:rsidRDefault="00EA25EA" w:rsidP="00CB50BE">
            <w:pPr>
              <w:pStyle w:val="Web"/>
              <w:numPr>
                <w:ilvl w:val="0"/>
                <w:numId w:val="138"/>
              </w:numPr>
              <w:spacing w:before="0" w:beforeAutospacing="0" w:after="0" w:afterAutospacing="0" w:line="320" w:lineRule="exact"/>
              <w:ind w:left="554" w:rightChars="4" w:right="10" w:hanging="504"/>
              <w:jc w:val="both"/>
              <w:rPr>
                <w:rFonts w:hint="eastAsia"/>
              </w:rPr>
            </w:pPr>
            <w:r w:rsidRPr="000E2892">
              <w:rPr>
                <w:rFonts w:hint="eastAsia"/>
              </w:rPr>
              <w:t>補助20個縣市辦理縣市農村總合發展計畫，協助推動農村旅遊、食農教育、里山、培育農村人才及產業輔導加值。</w:t>
            </w:r>
          </w:p>
        </w:tc>
      </w:tr>
      <w:tr w:rsidR="00EA25EA" w:rsidRPr="000E2892" w14:paraId="74230056" w14:textId="77777777" w:rsidTr="00F51C38">
        <w:tblPrEx>
          <w:tblCellMar>
            <w:top w:w="0" w:type="dxa"/>
            <w:bottom w:w="0" w:type="dxa"/>
          </w:tblCellMar>
        </w:tblPrEx>
        <w:trPr>
          <w:trHeight w:val="492"/>
        </w:trPr>
        <w:tc>
          <w:tcPr>
            <w:tcW w:w="1588" w:type="dxa"/>
            <w:vMerge/>
          </w:tcPr>
          <w:p w14:paraId="2E2DECA9"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2DCDCDF" w14:textId="77777777" w:rsidR="00EA25EA" w:rsidRPr="000E2892" w:rsidRDefault="00EA25EA" w:rsidP="00CB50BE">
            <w:pPr>
              <w:pStyle w:val="Web"/>
              <w:numPr>
                <w:ilvl w:val="0"/>
                <w:numId w:val="24"/>
              </w:numPr>
              <w:spacing w:before="0" w:beforeAutospacing="0" w:after="0" w:afterAutospacing="0" w:line="320" w:lineRule="exact"/>
              <w:ind w:left="554" w:rightChars="4" w:right="10" w:hanging="504"/>
              <w:jc w:val="both"/>
              <w:rPr>
                <w:rFonts w:hint="eastAsia"/>
              </w:rPr>
            </w:pPr>
            <w:r w:rsidRPr="000E2892">
              <w:rPr>
                <w:rFonts w:hint="eastAsia"/>
              </w:rPr>
              <w:t>養豬產業振興發展</w:t>
            </w:r>
          </w:p>
          <w:p w14:paraId="5E1229CE" w14:textId="77777777" w:rsidR="00EA25EA" w:rsidRPr="000E2892" w:rsidRDefault="00EA25EA" w:rsidP="00CB50BE">
            <w:pPr>
              <w:pStyle w:val="Web"/>
              <w:numPr>
                <w:ilvl w:val="0"/>
                <w:numId w:val="32"/>
              </w:numPr>
              <w:spacing w:before="0" w:beforeAutospacing="0" w:after="0" w:afterAutospacing="0" w:line="320" w:lineRule="exact"/>
              <w:ind w:left="470" w:rightChars="4" w:right="10" w:hanging="396"/>
              <w:jc w:val="both"/>
            </w:pPr>
            <w:r w:rsidRPr="000E2892">
              <w:rPr>
                <w:rFonts w:cs="Times New Roman"/>
              </w:rPr>
              <w:t>改變種豬飼養檢定模式，強化後裔追蹤，提升種豬生產效率。</w:t>
            </w:r>
          </w:p>
          <w:p w14:paraId="79DAB905" w14:textId="77777777" w:rsidR="00EA25EA" w:rsidRPr="000E2892" w:rsidRDefault="00EA25EA" w:rsidP="00CB50BE">
            <w:pPr>
              <w:pStyle w:val="Web"/>
              <w:numPr>
                <w:ilvl w:val="0"/>
                <w:numId w:val="32"/>
              </w:numPr>
              <w:spacing w:before="0" w:beforeAutospacing="0" w:after="0" w:afterAutospacing="0" w:line="320" w:lineRule="exact"/>
              <w:ind w:left="470" w:rightChars="4" w:right="10" w:hanging="396"/>
              <w:jc w:val="both"/>
            </w:pPr>
            <w:r w:rsidRPr="000E2892">
              <w:rPr>
                <w:rFonts w:cs="Times New Roman"/>
              </w:rPr>
              <w:t>建立優質商用母豬供應體系，提升肉豬育成率與縮短上市日齡。</w:t>
            </w:r>
          </w:p>
          <w:p w14:paraId="56F8F851" w14:textId="77777777" w:rsidR="00EA25EA" w:rsidRPr="000E2892" w:rsidRDefault="00EA25EA" w:rsidP="00CB50BE">
            <w:pPr>
              <w:pStyle w:val="Web"/>
              <w:numPr>
                <w:ilvl w:val="0"/>
                <w:numId w:val="32"/>
              </w:numPr>
              <w:spacing w:before="0" w:beforeAutospacing="0" w:after="0" w:afterAutospacing="0" w:line="320" w:lineRule="exact"/>
              <w:ind w:left="470" w:rightChars="4" w:right="10" w:hanging="396"/>
              <w:jc w:val="both"/>
            </w:pPr>
            <w:r w:rsidRPr="000E2892">
              <w:rPr>
                <w:rFonts w:cs="Times New Roman"/>
              </w:rPr>
              <w:t>穩定國內毛豬產銷供應，輔導肉品市場設施改善，強化污染防治效能。</w:t>
            </w:r>
          </w:p>
          <w:p w14:paraId="285B0CE0" w14:textId="77777777" w:rsidR="00EA25EA" w:rsidRPr="000E2892" w:rsidRDefault="00EA25EA" w:rsidP="00CB50BE">
            <w:pPr>
              <w:pStyle w:val="Web"/>
              <w:numPr>
                <w:ilvl w:val="0"/>
                <w:numId w:val="32"/>
              </w:numPr>
              <w:spacing w:before="0" w:beforeAutospacing="0" w:after="0" w:afterAutospacing="0" w:line="320" w:lineRule="exact"/>
              <w:ind w:left="470" w:rightChars="4" w:right="10" w:hanging="396"/>
              <w:jc w:val="both"/>
              <w:rPr>
                <w:rFonts w:hint="eastAsia"/>
              </w:rPr>
            </w:pPr>
            <w:r w:rsidRPr="000E2892">
              <w:rPr>
                <w:rFonts w:cs="Times New Roman"/>
              </w:rPr>
              <w:t>加強國產豬肉市場區隔，推動生鮮豬肉產品溯源，強化國產品牌行銷及供應鏈現代化。</w:t>
            </w:r>
          </w:p>
          <w:p w14:paraId="4809B1DC" w14:textId="77777777" w:rsidR="00EA25EA" w:rsidRPr="000E2892" w:rsidRDefault="00EA25EA" w:rsidP="00CB50BE">
            <w:pPr>
              <w:pStyle w:val="Web"/>
              <w:numPr>
                <w:ilvl w:val="0"/>
                <w:numId w:val="32"/>
              </w:numPr>
              <w:spacing w:before="0" w:beforeAutospacing="0" w:after="0" w:afterAutospacing="0" w:line="320" w:lineRule="exact"/>
              <w:ind w:left="470" w:rightChars="4" w:right="10" w:hanging="396"/>
              <w:jc w:val="both"/>
            </w:pPr>
            <w:r w:rsidRPr="000E2892">
              <w:rPr>
                <w:rFonts w:cs="Times New Roman"/>
              </w:rPr>
              <w:t>推動養豬場沼氣再利用與發電，強化豬糞資源化與再利用。</w:t>
            </w:r>
          </w:p>
        </w:tc>
        <w:tc>
          <w:tcPr>
            <w:tcW w:w="4961" w:type="dxa"/>
          </w:tcPr>
          <w:p w14:paraId="36F91F83" w14:textId="77777777" w:rsidR="00EA25EA" w:rsidRPr="000E2892" w:rsidRDefault="00EA25EA" w:rsidP="00CB50BE">
            <w:pPr>
              <w:pStyle w:val="Web"/>
              <w:numPr>
                <w:ilvl w:val="0"/>
                <w:numId w:val="61"/>
              </w:numPr>
              <w:spacing w:before="0" w:beforeAutospacing="0" w:after="0" w:afterAutospacing="0" w:line="320" w:lineRule="exact"/>
              <w:ind w:left="554" w:rightChars="4" w:right="10" w:hanging="504"/>
              <w:jc w:val="both"/>
              <w:textDirection w:val="lrTbV"/>
              <w:rPr>
                <w:rFonts w:hint="eastAsia"/>
              </w:rPr>
            </w:pPr>
            <w:r w:rsidRPr="000E2892">
              <w:t>輔導種豬場</w:t>
            </w:r>
            <w:r w:rsidRPr="000E2892">
              <w:rPr>
                <w:rFonts w:hint="eastAsia"/>
              </w:rPr>
              <w:t>9</w:t>
            </w:r>
            <w:r w:rsidRPr="000E2892">
              <w:t>場</w:t>
            </w:r>
            <w:r w:rsidRPr="000E2892">
              <w:rPr>
                <w:rFonts w:hint="eastAsia"/>
              </w:rPr>
              <w:t>參與使用</w:t>
            </w:r>
            <w:r w:rsidRPr="000E2892">
              <w:t>群飼個檢設備進行檢定，</w:t>
            </w:r>
            <w:r w:rsidRPr="000E2892">
              <w:rPr>
                <w:rFonts w:hint="eastAsia"/>
              </w:rPr>
              <w:t>參與</w:t>
            </w:r>
            <w:r w:rsidRPr="000E2892">
              <w:t>中央檢定頭數累積達969頭</w:t>
            </w:r>
            <w:r w:rsidRPr="000E2892">
              <w:rPr>
                <w:rFonts w:hint="eastAsia"/>
              </w:rPr>
              <w:t>，</w:t>
            </w:r>
            <w:r w:rsidRPr="000E2892">
              <w:t>辦理國內種豬後裔追蹤3,400頭。</w:t>
            </w:r>
          </w:p>
          <w:p w14:paraId="0E3AAF39" w14:textId="77777777" w:rsidR="00EA25EA" w:rsidRPr="000E2892" w:rsidRDefault="00EA25EA" w:rsidP="00CB50BE">
            <w:pPr>
              <w:pStyle w:val="Web"/>
              <w:numPr>
                <w:ilvl w:val="0"/>
                <w:numId w:val="61"/>
              </w:numPr>
              <w:spacing w:before="0" w:beforeAutospacing="0" w:after="0" w:afterAutospacing="0" w:line="320" w:lineRule="exact"/>
              <w:ind w:left="554" w:rightChars="4" w:right="10" w:hanging="504"/>
              <w:jc w:val="both"/>
              <w:textDirection w:val="lrTbV"/>
            </w:pPr>
            <w:r w:rsidRPr="000E2892">
              <w:rPr>
                <w:rFonts w:hint="eastAsia"/>
              </w:rPr>
              <w:t>完成</w:t>
            </w:r>
            <w:r w:rsidRPr="000E2892">
              <w:t>養豬場現場經營管理與產業整合新概念諮詢輔導</w:t>
            </w:r>
            <w:r w:rsidRPr="000E2892">
              <w:rPr>
                <w:rFonts w:hint="eastAsia"/>
              </w:rPr>
              <w:t>220</w:t>
            </w:r>
            <w:r w:rsidRPr="000E2892">
              <w:t>場</w:t>
            </w:r>
            <w:r w:rsidRPr="000E2892">
              <w:rPr>
                <w:rFonts w:hint="eastAsia"/>
              </w:rPr>
              <w:t>，</w:t>
            </w:r>
            <w:r w:rsidRPr="000E2892">
              <w:t>輔導地方政府進行異地、批次與分齡之新式生產系統30場，及與丹麥專家合作辦理養豬</w:t>
            </w:r>
            <w:r w:rsidRPr="000E2892">
              <w:rPr>
                <w:rFonts w:hint="eastAsia"/>
              </w:rPr>
              <w:t>相關</w:t>
            </w:r>
            <w:r w:rsidRPr="000E2892">
              <w:t>教育訓練9場次</w:t>
            </w:r>
            <w:r w:rsidRPr="000E2892">
              <w:rPr>
                <w:rFonts w:hint="eastAsia"/>
              </w:rPr>
              <w:t>；</w:t>
            </w:r>
            <w:r w:rsidRPr="000E2892">
              <w:t>辦理國際畜舍設備技術新知之輔導推廣培訓2場次</w:t>
            </w:r>
            <w:r w:rsidRPr="000E2892">
              <w:rPr>
                <w:rFonts w:hint="eastAsia"/>
              </w:rPr>
              <w:t>、</w:t>
            </w:r>
            <w:r w:rsidRPr="000E2892">
              <w:t>養豬專家輔導諮詢團隊培訓10場次，建構共同成長與資訊溝通討論平</w:t>
            </w:r>
            <w:r w:rsidRPr="000E2892">
              <w:rPr>
                <w:rFonts w:hint="eastAsia"/>
              </w:rPr>
              <w:t>臺</w:t>
            </w:r>
            <w:r w:rsidRPr="000E2892">
              <w:t>，聯動國際專家定期透過即時通訊軟體討論，跨域提供國內豬場缺失改善建議</w:t>
            </w:r>
            <w:r w:rsidRPr="000E2892">
              <w:rPr>
                <w:rFonts w:hint="eastAsia"/>
              </w:rPr>
              <w:t>。</w:t>
            </w:r>
          </w:p>
          <w:p w14:paraId="7C60CDE2" w14:textId="77777777" w:rsidR="00EA25EA" w:rsidRPr="000E2892" w:rsidRDefault="00EA25EA" w:rsidP="00CB50BE">
            <w:pPr>
              <w:pStyle w:val="Web"/>
              <w:numPr>
                <w:ilvl w:val="0"/>
                <w:numId w:val="61"/>
              </w:numPr>
              <w:spacing w:before="0" w:beforeAutospacing="0" w:after="0" w:afterAutospacing="0" w:line="320" w:lineRule="exact"/>
              <w:ind w:left="554" w:rightChars="4" w:right="10" w:hanging="504"/>
              <w:jc w:val="both"/>
              <w:textDirection w:val="lrTbV"/>
            </w:pPr>
            <w:r w:rsidRPr="000E2892">
              <w:t>完成1</w:t>
            </w:r>
            <w:r w:rsidRPr="000E2892">
              <w:rPr>
                <w:rFonts w:hint="eastAsia"/>
              </w:rPr>
              <w:t>1</w:t>
            </w:r>
            <w:r w:rsidRPr="000E2892">
              <w:t>處肉品市場之拍賣交易系統、拍賣館設施、繫留欄設施、場區車道路面、附設屠宰場設施、廢污水處理設施等更新或改善工程，穩定國內毛豬產銷供應。</w:t>
            </w:r>
          </w:p>
          <w:p w14:paraId="28C74F70" w14:textId="77777777" w:rsidR="00EA25EA" w:rsidRPr="000E2892" w:rsidRDefault="00EA25EA" w:rsidP="00CB50BE">
            <w:pPr>
              <w:pStyle w:val="Web"/>
              <w:numPr>
                <w:ilvl w:val="0"/>
                <w:numId w:val="61"/>
              </w:numPr>
              <w:spacing w:before="0" w:beforeAutospacing="0" w:after="0" w:afterAutospacing="0" w:line="320" w:lineRule="exact"/>
              <w:ind w:left="554" w:rightChars="4" w:right="10" w:hanging="504"/>
              <w:jc w:val="both"/>
              <w:textDirection w:val="lrTbV"/>
            </w:pPr>
            <w:r w:rsidRPr="000E2892">
              <w:t>完成4家肉品市場附設屠宰場之屠體待運區、36輛屠體運輸車及109個肉攤之驗收作業</w:t>
            </w:r>
            <w:r w:rsidRPr="000E2892">
              <w:rPr>
                <w:rFonts w:hint="eastAsia"/>
              </w:rPr>
              <w:t>；</w:t>
            </w:r>
            <w:r w:rsidRPr="000E2892">
              <w:t>擴大傳統市場生鮮肉攤與量販店或超級市場國產生鮮豬肉溯源覆蓋率至86.6%</w:t>
            </w:r>
            <w:r w:rsidRPr="000E2892">
              <w:rPr>
                <w:rFonts w:hint="eastAsia"/>
              </w:rPr>
              <w:t>；</w:t>
            </w:r>
            <w:r w:rsidRPr="000E2892">
              <w:t>辦理追溯系統標示及聯合檢查達40場次。</w:t>
            </w:r>
          </w:p>
          <w:p w14:paraId="013F4ABE" w14:textId="77777777" w:rsidR="00EA25EA" w:rsidRPr="000E2892" w:rsidRDefault="00EA25EA" w:rsidP="00CB50BE">
            <w:pPr>
              <w:pStyle w:val="Web"/>
              <w:numPr>
                <w:ilvl w:val="0"/>
                <w:numId w:val="61"/>
              </w:numPr>
              <w:spacing w:before="0" w:beforeAutospacing="0" w:after="0" w:afterAutospacing="0" w:line="320" w:lineRule="exact"/>
              <w:ind w:left="554" w:rightChars="4" w:right="10" w:hanging="504"/>
              <w:jc w:val="both"/>
              <w:textDirection w:val="lrTbV"/>
              <w:rPr>
                <w:rFonts w:hint="eastAsia"/>
              </w:rPr>
            </w:pPr>
            <w:r w:rsidRPr="000E2892">
              <w:rPr>
                <w:rFonts w:hint="eastAsia"/>
              </w:rPr>
              <w:t>推動養豬場建置沼氣發電及再利用設備，累計推動豬隻沼氣再利用總頭數達</w:t>
            </w:r>
            <w:r w:rsidRPr="000E2892">
              <w:t>200</w:t>
            </w:r>
            <w:r w:rsidRPr="000E2892">
              <w:rPr>
                <w:rFonts w:hint="eastAsia"/>
              </w:rPr>
              <w:t>萬</w:t>
            </w:r>
            <w:r w:rsidRPr="000E2892">
              <w:t>8</w:t>
            </w:r>
            <w:r w:rsidRPr="000E2892">
              <w:rPr>
                <w:rFonts w:hint="eastAsia"/>
              </w:rPr>
              <w:t>,000頭。</w:t>
            </w:r>
          </w:p>
        </w:tc>
      </w:tr>
      <w:tr w:rsidR="00EA25EA" w:rsidRPr="000E2892" w14:paraId="64456D40" w14:textId="77777777" w:rsidTr="00F51C38">
        <w:tblPrEx>
          <w:tblCellMar>
            <w:top w:w="0" w:type="dxa"/>
            <w:bottom w:w="0" w:type="dxa"/>
          </w:tblCellMar>
        </w:tblPrEx>
        <w:trPr>
          <w:trHeight w:val="492"/>
        </w:trPr>
        <w:tc>
          <w:tcPr>
            <w:tcW w:w="1588" w:type="dxa"/>
            <w:vMerge/>
          </w:tcPr>
          <w:p w14:paraId="7DD0CE9D"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E934DA7" w14:textId="77777777" w:rsidR="00EA25EA" w:rsidRPr="000E2892" w:rsidRDefault="00EA25EA" w:rsidP="00C50A8F">
            <w:pPr>
              <w:pStyle w:val="Web"/>
              <w:numPr>
                <w:ilvl w:val="0"/>
                <w:numId w:val="24"/>
              </w:numPr>
              <w:spacing w:before="0" w:beforeAutospacing="0" w:after="0" w:afterAutospacing="0" w:line="320" w:lineRule="exact"/>
              <w:ind w:left="764" w:rightChars="4" w:right="10" w:hanging="736"/>
              <w:jc w:val="both"/>
              <w:rPr>
                <w:rFonts w:hint="eastAsia"/>
              </w:rPr>
            </w:pPr>
            <w:r w:rsidRPr="000E2892">
              <w:rPr>
                <w:rFonts w:hint="eastAsia"/>
              </w:rPr>
              <w:t>家畜保險業計畫</w:t>
            </w:r>
          </w:p>
          <w:p w14:paraId="0416D9D0" w14:textId="77777777" w:rsidR="00EA25EA" w:rsidRPr="000E2892" w:rsidRDefault="00EA25EA" w:rsidP="00CB50BE">
            <w:pPr>
              <w:pStyle w:val="Web"/>
              <w:numPr>
                <w:ilvl w:val="0"/>
                <w:numId w:val="162"/>
              </w:numPr>
              <w:spacing w:before="0" w:beforeAutospacing="0" w:after="0" w:afterAutospacing="0" w:line="320" w:lineRule="exact"/>
              <w:ind w:left="470" w:rightChars="4" w:right="10" w:hanging="396"/>
              <w:jc w:val="both"/>
              <w:rPr>
                <w:rFonts w:cs="Times New Roman"/>
              </w:rPr>
            </w:pPr>
            <w:r w:rsidRPr="000E2892">
              <w:rPr>
                <w:rFonts w:cs="Times New Roman" w:hint="eastAsia"/>
              </w:rPr>
              <w:t>政府辦理家畜死亡保險，主要係安定農民收入、穩定農村社會，以分擔養豬及酪農戶之飼育風險，並藉此政策防範斃死畜非法流用。</w:t>
            </w:r>
          </w:p>
          <w:p w14:paraId="7BAEA161" w14:textId="77777777" w:rsidR="00EA25EA" w:rsidRPr="000E2892" w:rsidRDefault="00EA25EA" w:rsidP="00CB50BE">
            <w:pPr>
              <w:pStyle w:val="Web"/>
              <w:numPr>
                <w:ilvl w:val="0"/>
                <w:numId w:val="162"/>
              </w:numPr>
              <w:spacing w:before="0" w:beforeAutospacing="0" w:after="0" w:afterAutospacing="0" w:line="320" w:lineRule="exact"/>
              <w:ind w:left="470" w:rightChars="4" w:right="10" w:hanging="396"/>
              <w:jc w:val="both"/>
            </w:pPr>
            <w:r w:rsidRPr="000E2892">
              <w:rPr>
                <w:rFonts w:cs="Times New Roman" w:hint="eastAsia"/>
              </w:rPr>
              <w:t>每年於全國21直轄市及縣（市）實施，豬隻死亡保險預期投保頭數達840萬頭、豬隻運輸死亡保險預期投保頭數達140萬頭；另乳牛保險預期投保頭數達3.2萬頭。</w:t>
            </w:r>
          </w:p>
        </w:tc>
        <w:tc>
          <w:tcPr>
            <w:tcW w:w="4961" w:type="dxa"/>
          </w:tcPr>
          <w:p w14:paraId="7571F581" w14:textId="77777777" w:rsidR="00EA25EA" w:rsidRPr="000E2892" w:rsidRDefault="00EA25EA" w:rsidP="00CB50BE">
            <w:pPr>
              <w:pStyle w:val="Web"/>
              <w:numPr>
                <w:ilvl w:val="0"/>
                <w:numId w:val="140"/>
              </w:numPr>
              <w:spacing w:before="0" w:beforeAutospacing="0" w:after="0" w:afterAutospacing="0" w:line="320" w:lineRule="exact"/>
              <w:ind w:left="554" w:rightChars="4" w:right="10" w:hanging="504"/>
              <w:jc w:val="both"/>
              <w:rPr>
                <w:rFonts w:hint="eastAsia"/>
              </w:rPr>
            </w:pPr>
            <w:r w:rsidRPr="000E2892">
              <w:rPr>
                <w:rFonts w:hint="eastAsia"/>
              </w:rPr>
              <w:t>108年全國斃死畜非法流用案件為</w:t>
            </w:r>
            <w:r w:rsidRPr="000E2892">
              <w:t>0</w:t>
            </w:r>
            <w:r w:rsidRPr="000E2892">
              <w:rPr>
                <w:rFonts w:hint="eastAsia"/>
              </w:rPr>
              <w:t>件，有效防堵違法案件發生，保障國人肉品衛生安全。</w:t>
            </w:r>
          </w:p>
          <w:p w14:paraId="2FE44C07" w14:textId="77777777" w:rsidR="00EA25EA" w:rsidRPr="000E2892" w:rsidRDefault="00EA25EA" w:rsidP="008B1F55">
            <w:pPr>
              <w:pStyle w:val="Web"/>
              <w:numPr>
                <w:ilvl w:val="0"/>
                <w:numId w:val="140"/>
              </w:numPr>
              <w:spacing w:before="0" w:beforeAutospacing="0" w:after="0" w:afterAutospacing="0" w:line="320" w:lineRule="exact"/>
              <w:ind w:left="554" w:rightChars="4" w:right="10" w:hanging="504"/>
              <w:jc w:val="both"/>
              <w:rPr>
                <w:rFonts w:hint="eastAsia"/>
              </w:rPr>
            </w:pPr>
            <w:r w:rsidRPr="000E2892">
              <w:rPr>
                <w:rFonts w:hint="eastAsia"/>
              </w:rPr>
              <w:t>完成豬隻死亡保險承保頭數840萬頭、豬隻運輸保險承保頭數</w:t>
            </w:r>
            <w:r w:rsidR="008B1F55" w:rsidRPr="000E2892">
              <w:rPr>
                <w:rFonts w:hint="eastAsia"/>
              </w:rPr>
              <w:t>144</w:t>
            </w:r>
            <w:r w:rsidRPr="000E2892">
              <w:rPr>
                <w:rFonts w:hint="eastAsia"/>
              </w:rPr>
              <w:t>萬</w:t>
            </w:r>
            <w:r w:rsidR="008B1F55" w:rsidRPr="000E2892">
              <w:rPr>
                <w:rFonts w:hint="eastAsia"/>
              </w:rPr>
              <w:t>9,938</w:t>
            </w:r>
            <w:r w:rsidRPr="000E2892">
              <w:rPr>
                <w:rFonts w:hint="eastAsia"/>
              </w:rPr>
              <w:t>頭、乳牛死亡保險承保頭數3萬3,450頭。</w:t>
            </w:r>
          </w:p>
        </w:tc>
      </w:tr>
      <w:tr w:rsidR="00EA25EA" w:rsidRPr="000E2892" w14:paraId="7F8430F0" w14:textId="77777777" w:rsidTr="00710EBD">
        <w:tblPrEx>
          <w:tblCellMar>
            <w:top w:w="0" w:type="dxa"/>
            <w:bottom w:w="0" w:type="dxa"/>
          </w:tblCellMar>
        </w:tblPrEx>
        <w:trPr>
          <w:trHeight w:val="492"/>
        </w:trPr>
        <w:tc>
          <w:tcPr>
            <w:tcW w:w="1588" w:type="dxa"/>
            <w:vMerge/>
          </w:tcPr>
          <w:p w14:paraId="567D1FBE" w14:textId="77777777" w:rsidR="00EA25EA" w:rsidRPr="000E2892" w:rsidRDefault="00EA25EA" w:rsidP="00A85BA4">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937A0A8" w14:textId="77777777" w:rsidR="00EA25EA" w:rsidRPr="000E2892" w:rsidRDefault="00EA25EA" w:rsidP="00C50A8F">
            <w:pPr>
              <w:pStyle w:val="Web"/>
              <w:numPr>
                <w:ilvl w:val="0"/>
                <w:numId w:val="24"/>
              </w:numPr>
              <w:spacing w:before="0" w:beforeAutospacing="0" w:after="0" w:afterAutospacing="0" w:line="320" w:lineRule="exact"/>
              <w:ind w:left="764" w:rightChars="4" w:right="10" w:hanging="736"/>
              <w:jc w:val="both"/>
              <w:rPr>
                <w:rFonts w:hint="eastAsia"/>
              </w:rPr>
            </w:pPr>
            <w:r w:rsidRPr="000E2892">
              <w:rPr>
                <w:rFonts w:hint="eastAsia"/>
              </w:rPr>
              <w:t>配合國土計畫推動農地資源空間規劃計畫</w:t>
            </w:r>
          </w:p>
          <w:p w14:paraId="061AFE57" w14:textId="77777777" w:rsidR="00EA25EA" w:rsidRPr="000E2892" w:rsidRDefault="00EA25EA" w:rsidP="00CB50BE">
            <w:pPr>
              <w:pStyle w:val="Web"/>
              <w:numPr>
                <w:ilvl w:val="0"/>
                <w:numId w:val="163"/>
              </w:numPr>
              <w:spacing w:before="0" w:beforeAutospacing="0" w:after="0" w:afterAutospacing="0" w:line="320" w:lineRule="exact"/>
              <w:ind w:left="470" w:rightChars="4" w:right="10" w:hanging="396"/>
              <w:jc w:val="both"/>
              <w:rPr>
                <w:rFonts w:cs="Times New Roman"/>
              </w:rPr>
            </w:pPr>
            <w:r w:rsidRPr="000E2892">
              <w:rPr>
                <w:rFonts w:cs="Times New Roman" w:hint="eastAsia"/>
              </w:rPr>
              <w:t>持續進行農業及農地資源盤查更新作業，以掌握法定農業用地利用現況及作非農業使用態樣、分布及面積，並協助直轄市、縣（市）政府進行轄內國土計畫農業發展地區分類規劃作業，俾作為後續分類劃設之參據。</w:t>
            </w:r>
          </w:p>
          <w:p w14:paraId="549BF0A6" w14:textId="77777777" w:rsidR="00EA25EA" w:rsidRPr="000E2892" w:rsidRDefault="00EA25EA" w:rsidP="00CB50BE">
            <w:pPr>
              <w:pStyle w:val="Web"/>
              <w:numPr>
                <w:ilvl w:val="0"/>
                <w:numId w:val="163"/>
              </w:numPr>
              <w:spacing w:before="0" w:beforeAutospacing="0" w:after="0" w:afterAutospacing="0" w:line="320" w:lineRule="exact"/>
              <w:ind w:left="470" w:rightChars="4" w:right="10" w:hanging="396"/>
              <w:jc w:val="both"/>
            </w:pPr>
            <w:r w:rsidRPr="000E2892">
              <w:rPr>
                <w:rFonts w:cs="Times New Roman" w:hint="eastAsia"/>
              </w:rPr>
              <w:t>依據各縣市之氣候變遷調適熱點及調適類型分析結果，確認轄內農地調適策略及行動計畫，並轉換為研擬國土計畫之農業部門空間發展計畫及氣候變遷調適計畫之參據。</w:t>
            </w:r>
          </w:p>
        </w:tc>
        <w:tc>
          <w:tcPr>
            <w:tcW w:w="4961" w:type="dxa"/>
            <w:shd w:val="clear" w:color="auto" w:fill="auto"/>
          </w:tcPr>
          <w:p w14:paraId="7D6BEE1D" w14:textId="77777777" w:rsidR="00EA25EA" w:rsidRPr="000E2892" w:rsidRDefault="00EA25EA" w:rsidP="00CB50BE">
            <w:pPr>
              <w:pStyle w:val="Web"/>
              <w:numPr>
                <w:ilvl w:val="0"/>
                <w:numId w:val="165"/>
              </w:numPr>
              <w:spacing w:before="0" w:beforeAutospacing="0" w:after="0" w:afterAutospacing="0" w:line="320" w:lineRule="exact"/>
              <w:ind w:left="554" w:rightChars="4" w:right="10" w:hanging="504"/>
              <w:jc w:val="both"/>
            </w:pPr>
            <w:r w:rsidRPr="000E2892">
              <w:rPr>
                <w:rFonts w:hint="eastAsia"/>
              </w:rPr>
              <w:t>為確保糧食安全，掌握農地資源使用現況，持續推動農業及農地資源盤點作業，強化資料蒐集及分析機制，提高資料彙集完整性及時效性，以掌握農業用地使用現況及作非農業使用之態樣、面積及分布情形。</w:t>
            </w:r>
          </w:p>
          <w:p w14:paraId="309AB843" w14:textId="77777777" w:rsidR="00EA25EA" w:rsidRPr="000E2892" w:rsidRDefault="00EA25EA" w:rsidP="00CB50BE">
            <w:pPr>
              <w:pStyle w:val="Web"/>
              <w:numPr>
                <w:ilvl w:val="0"/>
                <w:numId w:val="165"/>
              </w:numPr>
              <w:spacing w:before="0" w:beforeAutospacing="0" w:after="0" w:afterAutospacing="0" w:line="320" w:lineRule="exact"/>
              <w:ind w:left="554" w:rightChars="4" w:right="10" w:hanging="504"/>
              <w:jc w:val="both"/>
            </w:pPr>
            <w:r w:rsidRPr="000E2892">
              <w:rPr>
                <w:rFonts w:hint="eastAsia"/>
              </w:rPr>
              <w:t>協助直轄市、縣(市)政府進行國土計畫農業發展地區分類劃設作業，本會已建構國土計畫農業發展地區規劃平臺，同時將上開盤查結果納入系統，提供地方政府進行國土計畫農業發展地區分類劃設及檢核作業參考。</w:t>
            </w:r>
          </w:p>
          <w:p w14:paraId="3A9BA135" w14:textId="77777777" w:rsidR="00EA25EA" w:rsidRPr="000E2892" w:rsidRDefault="00EA25EA" w:rsidP="00CB50BE">
            <w:pPr>
              <w:pStyle w:val="Web"/>
              <w:numPr>
                <w:ilvl w:val="0"/>
                <w:numId w:val="165"/>
              </w:numPr>
              <w:spacing w:before="0" w:beforeAutospacing="0" w:after="0" w:afterAutospacing="0" w:line="320" w:lineRule="exact"/>
              <w:ind w:left="554" w:rightChars="4" w:right="10" w:hanging="504"/>
              <w:jc w:val="both"/>
              <w:rPr>
                <w:rFonts w:hint="eastAsia"/>
              </w:rPr>
            </w:pPr>
            <w:r w:rsidRPr="000E2892">
              <w:rPr>
                <w:rFonts w:hint="eastAsia"/>
              </w:rPr>
              <w:t>協助</w:t>
            </w:r>
            <w:r w:rsidRPr="000E2892">
              <w:t>各直轄市、縣(市)政府</w:t>
            </w:r>
            <w:r w:rsidRPr="000E2892">
              <w:rPr>
                <w:rFonts w:hint="eastAsia"/>
              </w:rPr>
              <w:t>蒐集過去至少10年間氣候衝擊事件類型及農產業災損狀況等相關空間圖資，完成農地調適熱點</w:t>
            </w:r>
            <w:r w:rsidRPr="000E2892">
              <w:rPr>
                <w:rFonts w:hint="eastAsia"/>
                <w:lang w:eastAsia="zh-HK"/>
              </w:rPr>
              <w:t>及</w:t>
            </w:r>
            <w:r w:rsidRPr="000E2892">
              <w:rPr>
                <w:rFonts w:hint="eastAsia"/>
              </w:rPr>
              <w:t>調適類型之確認，</w:t>
            </w:r>
            <w:r w:rsidRPr="000E2892">
              <w:rPr>
                <w:rFonts w:hint="eastAsia"/>
                <w:lang w:eastAsia="zh-HK"/>
              </w:rPr>
              <w:t>及</w:t>
            </w:r>
            <w:r w:rsidRPr="000E2892">
              <w:rPr>
                <w:rFonts w:hint="eastAsia"/>
              </w:rPr>
              <w:t>協助檢討轄內農產業空間佈建之結果。</w:t>
            </w:r>
          </w:p>
        </w:tc>
      </w:tr>
    </w:tbl>
    <w:p w14:paraId="0D565A5B" w14:textId="77777777" w:rsidR="00E21C65" w:rsidRPr="000E2892" w:rsidRDefault="00813EFB" w:rsidP="00813EFB">
      <w:pPr>
        <w:widowControl w:val="0"/>
        <w:spacing w:line="400" w:lineRule="exact"/>
        <w:ind w:left="601" w:hanging="601"/>
        <w:jc w:val="both"/>
        <w:textDirection w:val="lrTbV"/>
        <w:rPr>
          <w:rFonts w:ascii="新細明體" w:hAnsi="新細明體" w:hint="eastAsia"/>
          <w:bCs/>
        </w:rPr>
      </w:pPr>
      <w:r w:rsidRPr="000E2892">
        <w:rPr>
          <w:rFonts w:ascii="新細明體" w:hAnsi="新細明體"/>
        </w:rPr>
        <w:br w:type="page"/>
      </w:r>
      <w:r w:rsidR="00E21C65" w:rsidRPr="000E2892">
        <w:rPr>
          <w:rFonts w:ascii="新細明體" w:hAnsi="新細明體" w:hint="eastAsia"/>
          <w:bCs/>
        </w:rPr>
        <w:t>(二)上年度已過期間（</w:t>
      </w:r>
      <w:r w:rsidR="00CB3ED3" w:rsidRPr="000E2892">
        <w:rPr>
          <w:rFonts w:ascii="新細明體" w:hAnsi="新細明體"/>
          <w:bCs/>
        </w:rPr>
        <w:t>109</w:t>
      </w:r>
      <w:r w:rsidR="00E21C65" w:rsidRPr="000E2892">
        <w:rPr>
          <w:rFonts w:ascii="新細明體" w:hAnsi="新細明體" w:hint="eastAsia"/>
          <w:bCs/>
        </w:rPr>
        <w:t>年1月1日至6月30日止）計畫實施成果概述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0E2892" w14:paraId="47F1E156" w14:textId="77777777" w:rsidTr="00A65211">
        <w:tblPrEx>
          <w:tblCellMar>
            <w:top w:w="0" w:type="dxa"/>
            <w:bottom w:w="0" w:type="dxa"/>
          </w:tblCellMar>
        </w:tblPrEx>
        <w:trPr>
          <w:cantSplit/>
          <w:trHeight w:val="482"/>
          <w:tblHeader/>
        </w:trPr>
        <w:tc>
          <w:tcPr>
            <w:tcW w:w="1588" w:type="dxa"/>
            <w:vAlign w:val="center"/>
          </w:tcPr>
          <w:p w14:paraId="44D50F94" w14:textId="77777777" w:rsidR="0030099F" w:rsidRPr="000E2892" w:rsidRDefault="0030099F" w:rsidP="00A65211">
            <w:pPr>
              <w:widowControl w:val="0"/>
              <w:spacing w:line="300" w:lineRule="exact"/>
              <w:jc w:val="center"/>
              <w:textDirection w:val="lrTbV"/>
              <w:rPr>
                <w:rFonts w:ascii="新細明體" w:hAnsi="新細明體" w:hint="eastAsia"/>
              </w:rPr>
            </w:pPr>
            <w:r w:rsidRPr="000E2892">
              <w:rPr>
                <w:rFonts w:ascii="新細明體" w:hAnsi="新細明體" w:hint="eastAsia"/>
              </w:rPr>
              <w:t>工作計畫</w:t>
            </w:r>
          </w:p>
        </w:tc>
        <w:tc>
          <w:tcPr>
            <w:tcW w:w="3118" w:type="dxa"/>
            <w:vAlign w:val="center"/>
          </w:tcPr>
          <w:p w14:paraId="3CC37549" w14:textId="77777777" w:rsidR="0030099F" w:rsidRPr="000E2892" w:rsidRDefault="0030099F" w:rsidP="00A65211">
            <w:pPr>
              <w:widowControl w:val="0"/>
              <w:spacing w:line="300" w:lineRule="exact"/>
              <w:jc w:val="center"/>
              <w:textDirection w:val="lrTbV"/>
              <w:rPr>
                <w:rFonts w:ascii="新細明體" w:hAnsi="新細明體" w:hint="eastAsia"/>
              </w:rPr>
            </w:pPr>
            <w:r w:rsidRPr="000E2892">
              <w:rPr>
                <w:rFonts w:ascii="新細明體" w:hAnsi="新細明體" w:hint="eastAsia"/>
              </w:rPr>
              <w:t>實施概況</w:t>
            </w:r>
          </w:p>
        </w:tc>
        <w:tc>
          <w:tcPr>
            <w:tcW w:w="4961" w:type="dxa"/>
            <w:vAlign w:val="center"/>
          </w:tcPr>
          <w:p w14:paraId="3177472A" w14:textId="77777777" w:rsidR="0030099F" w:rsidRPr="000E2892" w:rsidRDefault="0030099F" w:rsidP="00A65211">
            <w:pPr>
              <w:widowControl w:val="0"/>
              <w:spacing w:line="300" w:lineRule="exact"/>
              <w:jc w:val="center"/>
              <w:textDirection w:val="lrTbV"/>
              <w:rPr>
                <w:rFonts w:ascii="新細明體" w:hAnsi="新細明體" w:hint="eastAsia"/>
              </w:rPr>
            </w:pPr>
            <w:r w:rsidRPr="000E2892">
              <w:rPr>
                <w:rFonts w:ascii="新細明體" w:hAnsi="新細明體" w:hint="eastAsia"/>
              </w:rPr>
              <w:t>實施成果</w:t>
            </w:r>
          </w:p>
        </w:tc>
      </w:tr>
      <w:tr w:rsidR="006F5CE7" w:rsidRPr="000E2892" w14:paraId="634EFBCB" w14:textId="77777777" w:rsidTr="00A65211">
        <w:tblPrEx>
          <w:tblCellMar>
            <w:top w:w="0" w:type="dxa"/>
            <w:bottom w:w="0" w:type="dxa"/>
          </w:tblCellMar>
        </w:tblPrEx>
        <w:trPr>
          <w:trHeight w:val="720"/>
        </w:trPr>
        <w:tc>
          <w:tcPr>
            <w:tcW w:w="1588" w:type="dxa"/>
            <w:vMerge w:val="restart"/>
          </w:tcPr>
          <w:p w14:paraId="255E7A3C" w14:textId="77777777" w:rsidR="006F5CE7" w:rsidRPr="000E2892" w:rsidRDefault="006F5CE7" w:rsidP="00A65211">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一、農業科技研究發展</w:t>
            </w:r>
          </w:p>
        </w:tc>
        <w:tc>
          <w:tcPr>
            <w:tcW w:w="3118" w:type="dxa"/>
          </w:tcPr>
          <w:p w14:paraId="3484090B"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農業科技管理產業化</w:t>
            </w:r>
          </w:p>
          <w:p w14:paraId="485BBC25" w14:textId="77777777" w:rsidR="006F5CE7" w:rsidRPr="000E2892" w:rsidRDefault="006F5CE7" w:rsidP="00CB50BE">
            <w:pPr>
              <w:pStyle w:val="Web"/>
              <w:numPr>
                <w:ilvl w:val="0"/>
                <w:numId w:val="74"/>
              </w:numPr>
              <w:spacing w:before="0" w:beforeAutospacing="0" w:after="0" w:afterAutospacing="0" w:line="320" w:lineRule="exact"/>
              <w:ind w:left="470" w:rightChars="4" w:right="10" w:hanging="396"/>
              <w:jc w:val="both"/>
            </w:pPr>
            <w:r w:rsidRPr="000E2892">
              <w:rPr>
                <w:rFonts w:hint="eastAsia"/>
              </w:rPr>
              <w:t>農業科技推動與計畫及成果管理</w:t>
            </w:r>
            <w:r w:rsidRPr="000E2892">
              <w:t>。</w:t>
            </w:r>
          </w:p>
          <w:p w14:paraId="024DA66B" w14:textId="77777777" w:rsidR="006F5CE7" w:rsidRPr="000E2892" w:rsidRDefault="006F5CE7" w:rsidP="00CB50BE">
            <w:pPr>
              <w:pStyle w:val="Web"/>
              <w:numPr>
                <w:ilvl w:val="0"/>
                <w:numId w:val="74"/>
              </w:numPr>
              <w:spacing w:before="0" w:beforeAutospacing="0" w:after="0" w:afterAutospacing="0" w:line="320" w:lineRule="exact"/>
              <w:ind w:left="470" w:rightChars="4" w:right="10" w:hanging="396"/>
              <w:jc w:val="both"/>
            </w:pPr>
            <w:r w:rsidRPr="000E2892">
              <w:rPr>
                <w:rFonts w:hint="eastAsia"/>
              </w:rPr>
              <w:t>產業跨域合作研發與產業化培育輔導</w:t>
            </w:r>
            <w:r w:rsidRPr="000E2892">
              <w:t>。</w:t>
            </w:r>
          </w:p>
          <w:p w14:paraId="77F61B94" w14:textId="77777777" w:rsidR="006F5CE7" w:rsidRPr="000E2892" w:rsidRDefault="006F5CE7" w:rsidP="00CB50BE">
            <w:pPr>
              <w:pStyle w:val="Web"/>
              <w:numPr>
                <w:ilvl w:val="0"/>
                <w:numId w:val="74"/>
              </w:numPr>
              <w:spacing w:before="0" w:beforeAutospacing="0" w:after="0" w:afterAutospacing="0" w:line="320" w:lineRule="exact"/>
              <w:ind w:left="470" w:rightChars="4" w:right="10" w:hanging="396"/>
              <w:jc w:val="both"/>
            </w:pPr>
            <w:r w:rsidRPr="000E2892">
              <w:rPr>
                <w:rFonts w:hint="eastAsia"/>
              </w:rPr>
              <w:t>農業生技研發管理與運用體系建構</w:t>
            </w:r>
            <w:r w:rsidRPr="000E2892">
              <w:t>。</w:t>
            </w:r>
          </w:p>
        </w:tc>
        <w:tc>
          <w:tcPr>
            <w:tcW w:w="4961" w:type="dxa"/>
          </w:tcPr>
          <w:p w14:paraId="378CEC43"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完成國際農業科技前瞻技術與發展趨勢之掃描摘譯144篇，發行農業趨勢獨享電子報累計6篇；完成農業科技研究成果智財權申請與布局策略、技術評價、契約法務及產業分析等相關諮詢共99案、蝴蝶蘭業者個案訪談7家。</w:t>
            </w:r>
          </w:p>
          <w:p w14:paraId="34509BAF"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完成新進駐育成中心6家廠商，簽訂技轉、產學與委託試驗8件，促成投增資4,530萬元，輔導申請政府補助資源7件，促進就業48人。</w:t>
            </w:r>
          </w:p>
          <w:p w14:paraId="13715E25"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提供農企業諮詢訪視及診斷服務36家，評選錄取12家進行農企經管、體系強化及國際化佈局育成輔導；完成第八屆科技農企業經營管理菁英班招生，擇優錄取50位；另因應</w:t>
            </w:r>
            <w:r w:rsidRPr="000E2892">
              <w:t>嚴重特殊傳染性肺炎疫情</w:t>
            </w:r>
            <w:r w:rsidRPr="000E2892">
              <w:rPr>
                <w:rFonts w:hint="eastAsia"/>
              </w:rPr>
              <w:t>疫情，主動關懷農企業25家，協助申請或轉介政府相關資源10家。</w:t>
            </w:r>
          </w:p>
          <w:p w14:paraId="7F35758C"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辦理2020亞太展「臺灣農業技術形象館」參展廠商邀展；完成日本農業資材展與越南國際家禽、畜牧、肉類加工設備暨飼料、獸藥展徵展公告。</w:t>
            </w:r>
          </w:p>
          <w:p w14:paraId="40EB8055"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完成玉米、大豆粕2階段DNA篩檢共通性6個基改元件，篩檢大豆17個品項、玉米26個品項全數未檢出基改。</w:t>
            </w:r>
          </w:p>
          <w:p w14:paraId="25A71C1D"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完成基因重組疫苗與傳統馬立克活毒疫苗3種溫度環境中存活力試驗，評估疫苗使用之安全性。</w:t>
            </w:r>
          </w:p>
          <w:p w14:paraId="16EE5935"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pPr>
            <w:r w:rsidRPr="000E2892">
              <w:rPr>
                <w:rFonts w:hint="eastAsia"/>
              </w:rPr>
              <w:t>完成產蛋期的褐色菜鴨產蛋性狀以及鴨隻健康情況預備試驗監測案1件。</w:t>
            </w:r>
          </w:p>
          <w:p w14:paraId="50E10378" w14:textId="77777777" w:rsidR="006F5CE7" w:rsidRPr="000E2892" w:rsidRDefault="006F5CE7" w:rsidP="00CB50BE">
            <w:pPr>
              <w:pStyle w:val="Web"/>
              <w:numPr>
                <w:ilvl w:val="0"/>
                <w:numId w:val="152"/>
              </w:numPr>
              <w:spacing w:before="0" w:beforeAutospacing="0" w:after="0" w:afterAutospacing="0" w:line="320" w:lineRule="exact"/>
              <w:ind w:left="554" w:rightChars="4" w:right="10" w:hanging="504"/>
              <w:jc w:val="both"/>
              <w:rPr>
                <w:rFonts w:hint="eastAsia"/>
              </w:rPr>
            </w:pPr>
            <w:r w:rsidRPr="000E2892">
              <w:rPr>
                <w:rFonts w:hint="eastAsia"/>
              </w:rPr>
              <w:t>完成新興育種技術衍生生物之基因重組和性狀特性分析案1件。</w:t>
            </w:r>
          </w:p>
        </w:tc>
      </w:tr>
      <w:tr w:rsidR="006F5CE7" w:rsidRPr="000E2892" w14:paraId="3C4BDF83" w14:textId="77777777" w:rsidTr="00A65211">
        <w:tblPrEx>
          <w:tblCellMar>
            <w:top w:w="0" w:type="dxa"/>
            <w:bottom w:w="0" w:type="dxa"/>
          </w:tblCellMar>
        </w:tblPrEx>
        <w:trPr>
          <w:trHeight w:val="720"/>
        </w:trPr>
        <w:tc>
          <w:tcPr>
            <w:tcW w:w="1588" w:type="dxa"/>
            <w:vMerge/>
            <w:vAlign w:val="center"/>
          </w:tcPr>
          <w:p w14:paraId="681E757B"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738DEE9C"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畜牧業科技研發</w:t>
            </w:r>
          </w:p>
          <w:p w14:paraId="2707CB56"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提升家畜與家禽育種、生產技術及品質</w:t>
            </w:r>
            <w:r w:rsidRPr="000E2892">
              <w:t>。</w:t>
            </w:r>
          </w:p>
          <w:p w14:paraId="71107509"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精進飼料牧草之品質與檢測技術</w:t>
            </w:r>
            <w:r w:rsidRPr="000E2892">
              <w:t>。</w:t>
            </w:r>
          </w:p>
          <w:p w14:paraId="1F66CF76"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畜牧污染防治及廢棄資源再利用</w:t>
            </w:r>
            <w:r w:rsidRPr="000E2892">
              <w:t>。</w:t>
            </w:r>
          </w:p>
          <w:p w14:paraId="463198A4"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動物福祉提升與生醫用畜禽生產改進</w:t>
            </w:r>
            <w:r w:rsidRPr="000E2892">
              <w:t>。</w:t>
            </w:r>
          </w:p>
          <w:p w14:paraId="77B99CF2"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動物保健產業及安全防護科技創新開發</w:t>
            </w:r>
            <w:r w:rsidRPr="000E2892">
              <w:t>。</w:t>
            </w:r>
          </w:p>
          <w:p w14:paraId="26C6FA29"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強化醫材產業價值鍵CRO服務能量計畫</w:t>
            </w:r>
            <w:r w:rsidRPr="000E2892">
              <w:t>。</w:t>
            </w:r>
          </w:p>
          <w:p w14:paraId="3A77AF51" w14:textId="77777777" w:rsidR="006F5CE7" w:rsidRPr="000E2892" w:rsidRDefault="006F5CE7" w:rsidP="00CB50BE">
            <w:pPr>
              <w:pStyle w:val="Web"/>
              <w:numPr>
                <w:ilvl w:val="0"/>
                <w:numId w:val="80"/>
              </w:numPr>
              <w:spacing w:before="0" w:beforeAutospacing="0" w:after="0" w:afterAutospacing="0" w:line="320" w:lineRule="exact"/>
              <w:ind w:left="470" w:rightChars="4" w:right="10" w:hanging="396"/>
              <w:jc w:val="both"/>
            </w:pPr>
            <w:r w:rsidRPr="000E2892">
              <w:rPr>
                <w:rFonts w:hint="eastAsia"/>
              </w:rPr>
              <w:t>建構生醫產業動物替代體系及開發關鍵技術</w:t>
            </w:r>
            <w:r w:rsidRPr="000E2892">
              <w:t>。</w:t>
            </w:r>
          </w:p>
        </w:tc>
        <w:tc>
          <w:tcPr>
            <w:tcW w:w="4961" w:type="dxa"/>
          </w:tcPr>
          <w:p w14:paraId="1C8D87A7"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0E2892">
              <w:rPr>
                <w:rFonts w:hint="eastAsia"/>
              </w:rPr>
              <w:t>研究懷孕母豬欄與分娩欄設計對母豬生產性能之影響；建立可用於機械學習之資料集；完成罹患肢蹄腳弱綜合症發生率調查及30頭豬隻功能性基因檢測。</w:t>
            </w:r>
          </w:p>
          <w:p w14:paraId="7C99C13E"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完成家禽研究產出期刊論文1篇，輔導養禽農民諮詢服務29件，推廣家禽生產技術2項。</w:t>
            </w:r>
          </w:p>
          <w:p w14:paraId="319774D7"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完成牧草、飼料生產及品質改進計畫田間規劃及種植；完成精進飼料品質、安全管理及開發飼料資源計畫樣品蒐集及測定。</w:t>
            </w:r>
          </w:p>
          <w:p w14:paraId="1A6A25C3"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0E2892">
              <w:rPr>
                <w:rFonts w:hint="eastAsia"/>
              </w:rPr>
              <w:t>完成豬糞尿厭氣水灑灌狼尾草試區之整地規劃及分析土壤背景值；完成肉豬舍能源消耗及廢水廢棄物產出量調查初步結果；辦理污泥濃縮減量及乾燥技術評估。</w:t>
            </w:r>
          </w:p>
          <w:p w14:paraId="75377284"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0E2892">
              <w:rPr>
                <w:rFonts w:hint="eastAsia"/>
              </w:rPr>
              <w:t>完成GnRH疫苗製程開發及小鼠</w:t>
            </w:r>
            <w:r w:rsidRPr="000E2892">
              <w:t>GnRH</w:t>
            </w:r>
            <w:r w:rsidRPr="000E2892">
              <w:rPr>
                <w:rFonts w:hint="eastAsia"/>
              </w:rPr>
              <w:t>疫苗處理後之抗體力價評估；完成兩項犬隻疾病檢測技術及品種犬隻檢驗報告書；生產初代及二代SPF豬525頭及完成SPF豬第1季及第2季疾病檢驗監測。</w:t>
            </w:r>
          </w:p>
          <w:p w14:paraId="6B31397F"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pPr>
            <w:r w:rsidRPr="000E2892">
              <w:rPr>
                <w:rFonts w:hint="eastAsia"/>
              </w:rPr>
              <w:t>完成豬隻組織採樣平台ISO 13485/22442認證查核文件；完成豬隻醫材臨床前血液相容性試驗設計；完成豬隻皮膚刺激性及過敏性試驗，建置臨床前中大型動物技術平台。</w:t>
            </w:r>
          </w:p>
          <w:p w14:paraId="5A77AD9A" w14:textId="77777777" w:rsidR="006F5CE7" w:rsidRPr="000E2892" w:rsidRDefault="006F5CE7" w:rsidP="00CB50BE">
            <w:pPr>
              <w:pStyle w:val="Web"/>
              <w:numPr>
                <w:ilvl w:val="0"/>
                <w:numId w:val="145"/>
              </w:numPr>
              <w:spacing w:before="0" w:beforeAutospacing="0" w:after="0" w:afterAutospacing="0" w:line="320" w:lineRule="exact"/>
              <w:ind w:left="554" w:rightChars="4" w:right="10" w:hanging="504"/>
              <w:jc w:val="both"/>
              <w:textDirection w:val="lrTbV"/>
              <w:rPr>
                <w:rFonts w:hint="eastAsia"/>
              </w:rPr>
            </w:pPr>
            <w:r w:rsidRPr="000E2892">
              <w:rPr>
                <w:rFonts w:hint="eastAsia"/>
              </w:rPr>
              <w:t>盤點我國測試實驗室之動物替代技術能量，完成購入國際認證皮膚模組進行1次皮膚刺激試驗，進行此體外仿生細胞(技術)作為替代應用之測試，架設「非動物性替代方法資訊網」資訊網站。</w:t>
            </w:r>
          </w:p>
        </w:tc>
      </w:tr>
      <w:tr w:rsidR="006F5CE7" w:rsidRPr="000E2892" w14:paraId="719C3BE5" w14:textId="77777777" w:rsidTr="0003175C">
        <w:tblPrEx>
          <w:tblCellMar>
            <w:top w:w="0" w:type="dxa"/>
            <w:bottom w:w="0" w:type="dxa"/>
          </w:tblCellMar>
        </w:tblPrEx>
        <w:trPr>
          <w:trHeight w:val="208"/>
        </w:trPr>
        <w:tc>
          <w:tcPr>
            <w:tcW w:w="1588" w:type="dxa"/>
            <w:vMerge/>
            <w:vAlign w:val="center"/>
          </w:tcPr>
          <w:p w14:paraId="45CA7404"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02D1859D"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食品科技研發</w:t>
            </w:r>
          </w:p>
          <w:p w14:paraId="3AFF8871" w14:textId="77777777" w:rsidR="006F5CE7" w:rsidRPr="000E2892" w:rsidRDefault="006F5CE7" w:rsidP="00CB50BE">
            <w:pPr>
              <w:pStyle w:val="Web"/>
              <w:numPr>
                <w:ilvl w:val="0"/>
                <w:numId w:val="81"/>
              </w:numPr>
              <w:spacing w:before="0" w:beforeAutospacing="0" w:after="0" w:afterAutospacing="0" w:line="320" w:lineRule="exact"/>
              <w:ind w:left="470" w:rightChars="4" w:right="10" w:hanging="396"/>
              <w:jc w:val="both"/>
            </w:pPr>
            <w:r w:rsidRPr="000E2892">
              <w:rPr>
                <w:rFonts w:hint="eastAsia"/>
              </w:rPr>
              <w:t>農產食品產業化技術及優良農產品驗證相關技術之開發及應用</w:t>
            </w:r>
            <w:r w:rsidRPr="000E2892">
              <w:t>。</w:t>
            </w:r>
          </w:p>
          <w:p w14:paraId="78221790" w14:textId="77777777" w:rsidR="006F5CE7" w:rsidRPr="000E2892" w:rsidRDefault="006F5CE7" w:rsidP="00CB50BE">
            <w:pPr>
              <w:pStyle w:val="Web"/>
              <w:numPr>
                <w:ilvl w:val="0"/>
                <w:numId w:val="81"/>
              </w:numPr>
              <w:spacing w:before="0" w:beforeAutospacing="0" w:after="0" w:afterAutospacing="0" w:line="320" w:lineRule="exact"/>
              <w:ind w:left="470" w:rightChars="4" w:right="10" w:hanging="396"/>
              <w:jc w:val="both"/>
            </w:pPr>
            <w:r w:rsidRPr="000E2892">
              <w:rPr>
                <w:rFonts w:hint="eastAsia"/>
              </w:rPr>
              <w:t>研析農食產業發展及消費需求資訊供產官學研策略及行銷參考</w:t>
            </w:r>
            <w:r w:rsidRPr="000E2892">
              <w:t>。</w:t>
            </w:r>
          </w:p>
          <w:p w14:paraId="4EEEEF37" w14:textId="77777777" w:rsidR="006F5CE7" w:rsidRPr="000E2892" w:rsidRDefault="006F5CE7" w:rsidP="00CB50BE">
            <w:pPr>
              <w:pStyle w:val="Web"/>
              <w:numPr>
                <w:ilvl w:val="0"/>
                <w:numId w:val="81"/>
              </w:numPr>
              <w:spacing w:before="0" w:beforeAutospacing="0" w:after="0" w:afterAutospacing="0" w:line="320" w:lineRule="exact"/>
              <w:ind w:left="470" w:rightChars="4" w:right="10" w:hanging="396"/>
              <w:jc w:val="both"/>
            </w:pPr>
            <w:r w:rsidRPr="000E2892">
              <w:rPr>
                <w:rFonts w:hint="eastAsia"/>
              </w:rPr>
              <w:t>國產特色農產保健產品及大宗農漁畜產品多元化加工技術與產品之開發</w:t>
            </w:r>
            <w:r w:rsidRPr="000E2892">
              <w:t>。</w:t>
            </w:r>
          </w:p>
          <w:p w14:paraId="3F5BED38" w14:textId="77777777" w:rsidR="006F5CE7" w:rsidRPr="000E2892" w:rsidRDefault="006F5CE7" w:rsidP="00CB50BE">
            <w:pPr>
              <w:pStyle w:val="Web"/>
              <w:numPr>
                <w:ilvl w:val="0"/>
                <w:numId w:val="81"/>
              </w:numPr>
              <w:spacing w:before="0" w:beforeAutospacing="0" w:after="0" w:afterAutospacing="0" w:line="320" w:lineRule="exact"/>
              <w:ind w:left="470" w:rightChars="4" w:right="10" w:hanging="396"/>
              <w:jc w:val="both"/>
            </w:pPr>
            <w:r w:rsidRPr="000E2892">
              <w:rPr>
                <w:rFonts w:hint="eastAsia"/>
              </w:rPr>
              <w:t>銀髮族食品質地規格化與改質技術之建立、銀髮產業與市場商機研析推廣、銀髮餐食與保健食品之研發。</w:t>
            </w:r>
          </w:p>
          <w:p w14:paraId="44A847D3" w14:textId="77777777" w:rsidR="006F5CE7" w:rsidRPr="000E2892" w:rsidRDefault="006F5CE7" w:rsidP="00CB50BE">
            <w:pPr>
              <w:pStyle w:val="Web"/>
              <w:numPr>
                <w:ilvl w:val="0"/>
                <w:numId w:val="81"/>
              </w:numPr>
              <w:spacing w:before="0" w:beforeAutospacing="0" w:after="0" w:afterAutospacing="0" w:line="320" w:lineRule="exact"/>
              <w:ind w:left="470" w:rightChars="4" w:right="10" w:hanging="396"/>
              <w:jc w:val="both"/>
            </w:pPr>
            <w:r w:rsidRPr="000E2892">
              <w:rPr>
                <w:rFonts w:hint="eastAsia"/>
              </w:rPr>
              <w:t>農業及食品微生物種原多樣性拓展及多元化加值利用</w:t>
            </w:r>
            <w:r w:rsidRPr="000E2892">
              <w:t>。</w:t>
            </w:r>
          </w:p>
        </w:tc>
        <w:tc>
          <w:tcPr>
            <w:tcW w:w="4961" w:type="dxa"/>
            <w:vAlign w:val="center"/>
          </w:tcPr>
          <w:p w14:paraId="06D83243" w14:textId="77777777" w:rsidR="006F5CE7" w:rsidRPr="000E2892"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0E2892">
              <w:rPr>
                <w:rFonts w:hint="eastAsia"/>
              </w:rPr>
              <w:t>完成3項禽畜產品加工製程、2項含骨頭禽畜產品與1項蛋皮產品之調味配方、利用胞外多醣體製作酸性調味乳製程評估及鴨肉丸配方及質地分析各1式。</w:t>
            </w:r>
          </w:p>
          <w:p w14:paraId="2F0CE831" w14:textId="77777777" w:rsidR="006F5CE7" w:rsidRPr="000E2892"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0E2892">
              <w:rPr>
                <w:rFonts w:hint="eastAsia"/>
              </w:rPr>
              <w:t>完成冷凍雞肉原料反覆解凍模式對於品質及保存之影響探討；建立生鮮雞蛋高壓快速萃取的儀器條件。</w:t>
            </w:r>
          </w:p>
          <w:p w14:paraId="1D346DF4" w14:textId="77777777" w:rsidR="006F5CE7" w:rsidRPr="000E2892"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0E2892">
              <w:rPr>
                <w:rFonts w:hint="eastAsia"/>
              </w:rPr>
              <w:t>累計完成市場動態觀測文稿213篇、乳品專輯10篇、植物液體蛋研析專稿1篇及乳飲料新品專稿2篇，持續維護更新食品產業知識庫。</w:t>
            </w:r>
          </w:p>
          <w:p w14:paraId="7F6AEE6C" w14:textId="77777777" w:rsidR="006F5CE7" w:rsidRPr="000E2892"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0E2892">
              <w:rPr>
                <w:rFonts w:hint="eastAsia"/>
              </w:rPr>
              <w:t>完成薑花、山胡椒、蛹蟲草固態發酵物、國產蕎麥、黑蒜、國產黑豆、紅豆高雄8號、佳葉龍茶等農特產品萃取物之保健成分活性分析，及完成即食沖泡海鮮塊、虱目魚魚排、月亮蝦餅及軟質雞胸火腿、雞高湯濃縮凝膠產品、風味殼蛋、蛋黃油等漁畜產品試製、配方調製及品質分析。</w:t>
            </w:r>
          </w:p>
          <w:p w14:paraId="44499BB2" w14:textId="77777777" w:rsidR="006F5CE7" w:rsidRPr="000E2892" w:rsidRDefault="006F5CE7" w:rsidP="00CB50BE">
            <w:pPr>
              <w:pStyle w:val="Web"/>
              <w:numPr>
                <w:ilvl w:val="0"/>
                <w:numId w:val="146"/>
              </w:numPr>
              <w:spacing w:before="0" w:beforeAutospacing="0" w:after="0" w:afterAutospacing="0" w:line="320" w:lineRule="exact"/>
              <w:ind w:left="554" w:rightChars="4" w:right="10" w:hanging="504"/>
              <w:jc w:val="both"/>
              <w:textDirection w:val="lrTbV"/>
            </w:pPr>
            <w:r w:rsidRPr="000E2892">
              <w:rPr>
                <w:rFonts w:hint="eastAsia"/>
              </w:rPr>
              <w:t>完成40項國內產品質地區分規格應用測試、舉辦4場次質地區分標誌說明、2場次銀髮設計課程；開發具有預防阿茲海默症潛力之新型發酵乳製品、半流體狀茶點黃金比例配及建立方馬尾藻凍飲雛型。</w:t>
            </w:r>
          </w:p>
          <w:p w14:paraId="56E6DC3F" w14:textId="77777777" w:rsidR="006F5CE7" w:rsidRPr="000E2892" w:rsidRDefault="006F5CE7" w:rsidP="00CB50BE">
            <w:pPr>
              <w:pStyle w:val="Web"/>
              <w:numPr>
                <w:ilvl w:val="0"/>
                <w:numId w:val="146"/>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完成食品醱酵用菌及菇菌類之活化、培養及菌液萃取累計30株，建立乳清發酵飲製程參數條件評估及乾式豬肉熟成製程。</w:t>
            </w:r>
          </w:p>
        </w:tc>
      </w:tr>
      <w:tr w:rsidR="006F5CE7" w:rsidRPr="000E2892" w14:paraId="2CAF4739" w14:textId="77777777" w:rsidTr="00A65211">
        <w:tblPrEx>
          <w:tblCellMar>
            <w:top w:w="0" w:type="dxa"/>
            <w:bottom w:w="0" w:type="dxa"/>
          </w:tblCellMar>
        </w:tblPrEx>
        <w:trPr>
          <w:trHeight w:val="720"/>
        </w:trPr>
        <w:tc>
          <w:tcPr>
            <w:tcW w:w="1588" w:type="dxa"/>
            <w:vMerge/>
            <w:vAlign w:val="center"/>
          </w:tcPr>
          <w:p w14:paraId="11B2A652"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0DA36172"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國際農業合作</w:t>
            </w:r>
          </w:p>
          <w:p w14:paraId="4FDE1B18" w14:textId="77777777" w:rsidR="006F5CE7" w:rsidRPr="000E2892" w:rsidRDefault="006F5CE7" w:rsidP="00CB50BE">
            <w:pPr>
              <w:pStyle w:val="Web"/>
              <w:numPr>
                <w:ilvl w:val="0"/>
                <w:numId w:val="82"/>
              </w:numPr>
              <w:spacing w:before="0" w:beforeAutospacing="0" w:after="0" w:afterAutospacing="0" w:line="320" w:lineRule="exact"/>
              <w:ind w:left="470" w:rightChars="4" w:right="10" w:hanging="396"/>
              <w:jc w:val="both"/>
            </w:pPr>
            <w:r w:rsidRPr="000E2892">
              <w:rPr>
                <w:rFonts w:hint="eastAsia"/>
              </w:rPr>
              <w:t>加強動植物防疫檢疫、動植物產業與環境</w:t>
            </w:r>
            <w:r w:rsidRPr="000E2892">
              <w:t>。</w:t>
            </w:r>
          </w:p>
          <w:p w14:paraId="16C248E7" w14:textId="77777777" w:rsidR="006F5CE7" w:rsidRPr="000E2892" w:rsidRDefault="006F5CE7" w:rsidP="00CB50BE">
            <w:pPr>
              <w:pStyle w:val="Web"/>
              <w:numPr>
                <w:ilvl w:val="0"/>
                <w:numId w:val="82"/>
              </w:numPr>
              <w:spacing w:before="0" w:beforeAutospacing="0" w:after="0" w:afterAutospacing="0" w:line="320" w:lineRule="exact"/>
              <w:ind w:left="470" w:rightChars="4" w:right="10" w:hanging="396"/>
              <w:jc w:val="both"/>
              <w:rPr>
                <w:strike/>
              </w:rPr>
            </w:pPr>
            <w:r w:rsidRPr="000E2892">
              <w:rPr>
                <w:rFonts w:hint="eastAsia"/>
              </w:rPr>
              <w:t>培育國際農業科技政策及人才</w:t>
            </w:r>
            <w:r w:rsidRPr="000E2892">
              <w:t>。</w:t>
            </w:r>
          </w:p>
        </w:tc>
        <w:tc>
          <w:tcPr>
            <w:tcW w:w="4961" w:type="dxa"/>
          </w:tcPr>
          <w:p w14:paraId="36738FF3" w14:textId="77777777" w:rsidR="006F5CE7" w:rsidRPr="000E2892" w:rsidRDefault="006F5CE7" w:rsidP="00CB50BE">
            <w:pPr>
              <w:pStyle w:val="Web"/>
              <w:numPr>
                <w:ilvl w:val="0"/>
                <w:numId w:val="147"/>
              </w:numPr>
              <w:spacing w:before="0" w:beforeAutospacing="0" w:after="0" w:afterAutospacing="0" w:line="320" w:lineRule="exact"/>
              <w:ind w:left="554" w:rightChars="4" w:right="10" w:hanging="504"/>
              <w:jc w:val="both"/>
              <w:textDirection w:val="lrTbV"/>
              <w:rPr>
                <w:rFonts w:hint="eastAsia"/>
              </w:rPr>
            </w:pPr>
            <w:r w:rsidRPr="000E2892">
              <w:rPr>
                <w:rFonts w:hint="eastAsia"/>
              </w:rPr>
              <w:t>持續分析苗栗地區農田破碎化型態與生態系統服務功能，進行農村地區灌溉水體品質及水稻田節肢動物多樣性與豐度等調查，並與IRRI永續稻米平臺及IPSI里山倡議國際夥伴關係平臺等分享交流。</w:t>
            </w:r>
          </w:p>
          <w:p w14:paraId="0A662271" w14:textId="77777777" w:rsidR="006F5CE7" w:rsidRPr="000E2892" w:rsidRDefault="006F5CE7" w:rsidP="00CB50BE">
            <w:pPr>
              <w:pStyle w:val="Web"/>
              <w:numPr>
                <w:ilvl w:val="0"/>
                <w:numId w:val="147"/>
              </w:numPr>
              <w:spacing w:before="0" w:beforeAutospacing="0" w:after="0" w:afterAutospacing="0" w:line="320" w:lineRule="exact"/>
              <w:ind w:left="554" w:rightChars="4" w:right="10" w:hanging="504"/>
              <w:jc w:val="both"/>
              <w:textDirection w:val="lrTbV"/>
            </w:pPr>
            <w:r w:rsidRPr="000E2892">
              <w:rPr>
                <w:rFonts w:hint="eastAsia"/>
              </w:rPr>
              <w:t>完成109年度一期作水稻試驗，優勢類無脊椎動物為雙翅目，生態農業區較慣行農業區較少用水量及較高物種多樣性。</w:t>
            </w:r>
          </w:p>
          <w:p w14:paraId="0B43EF45" w14:textId="77777777" w:rsidR="006F5CE7" w:rsidRPr="000E2892" w:rsidRDefault="006F5CE7" w:rsidP="00CB50BE">
            <w:pPr>
              <w:pStyle w:val="Web"/>
              <w:numPr>
                <w:ilvl w:val="0"/>
                <w:numId w:val="147"/>
              </w:numPr>
              <w:spacing w:before="0" w:beforeAutospacing="0" w:after="0" w:afterAutospacing="0" w:line="320" w:lineRule="exact"/>
              <w:ind w:left="554" w:rightChars="4" w:right="10" w:hanging="504"/>
              <w:jc w:val="both"/>
              <w:textDirection w:val="lrTbV"/>
            </w:pPr>
            <w:r w:rsidRPr="000E2892">
              <w:rPr>
                <w:rFonts w:hint="eastAsia"/>
              </w:rPr>
              <w:t>雙邊會議和農業國際交流等出國計畫，因受</w:t>
            </w:r>
            <w:r w:rsidRPr="000E2892">
              <w:t>疫情</w:t>
            </w:r>
            <w:r w:rsidRPr="000E2892">
              <w:rPr>
                <w:rFonts w:hint="eastAsia"/>
              </w:rPr>
              <w:t>影響行程延期</w:t>
            </w:r>
            <w:r w:rsidRPr="000E2892">
              <w:t>，</w:t>
            </w:r>
            <w:r w:rsidRPr="000E2892">
              <w:rPr>
                <w:rFonts w:hint="eastAsia"/>
              </w:rPr>
              <w:t>惟技術合作、資訊交換等工作仍透過其他方式持續進行。</w:t>
            </w:r>
          </w:p>
          <w:p w14:paraId="483ECF9B" w14:textId="77777777" w:rsidR="006F5CE7" w:rsidRPr="000E2892" w:rsidRDefault="006F5CE7" w:rsidP="00994157">
            <w:pPr>
              <w:pStyle w:val="Web"/>
              <w:numPr>
                <w:ilvl w:val="0"/>
                <w:numId w:val="147"/>
              </w:numPr>
              <w:spacing w:before="0" w:beforeAutospacing="0" w:after="0" w:afterAutospacing="0" w:line="320" w:lineRule="exact"/>
              <w:ind w:left="554" w:rightChars="4" w:right="10" w:hanging="504"/>
              <w:jc w:val="both"/>
              <w:textDirection w:val="lrTbV"/>
              <w:rPr>
                <w:rFonts w:hint="eastAsia"/>
              </w:rPr>
            </w:pPr>
            <w:r w:rsidRPr="000E2892">
              <w:rPr>
                <w:rFonts w:hint="eastAsia"/>
              </w:rPr>
              <w:t>109年度赴國外交流研習相關計畫業規劃完成，惟受COVID-19疫情影響目前尚未開始執行。</w:t>
            </w:r>
          </w:p>
        </w:tc>
      </w:tr>
      <w:tr w:rsidR="006F5CE7" w:rsidRPr="000E2892" w14:paraId="1F8B4183" w14:textId="77777777" w:rsidTr="00A65211">
        <w:tblPrEx>
          <w:tblCellMar>
            <w:top w:w="0" w:type="dxa"/>
            <w:bottom w:w="0" w:type="dxa"/>
          </w:tblCellMar>
        </w:tblPrEx>
        <w:trPr>
          <w:trHeight w:val="720"/>
        </w:trPr>
        <w:tc>
          <w:tcPr>
            <w:tcW w:w="1588" w:type="dxa"/>
            <w:vMerge/>
            <w:vAlign w:val="center"/>
          </w:tcPr>
          <w:p w14:paraId="5B4C2E59"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149AE19A"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農業政策與農民輔導</w:t>
            </w:r>
          </w:p>
          <w:p w14:paraId="14CD9F8C" w14:textId="77777777" w:rsidR="006F5CE7" w:rsidRPr="000E2892" w:rsidRDefault="006F5CE7" w:rsidP="00CB50BE">
            <w:pPr>
              <w:pStyle w:val="Web"/>
              <w:numPr>
                <w:ilvl w:val="0"/>
                <w:numId w:val="83"/>
              </w:numPr>
              <w:spacing w:before="0" w:beforeAutospacing="0" w:after="0" w:afterAutospacing="0" w:line="320" w:lineRule="exact"/>
              <w:ind w:left="470" w:rightChars="4" w:right="10" w:hanging="396"/>
              <w:jc w:val="both"/>
            </w:pPr>
            <w:r w:rsidRPr="000E2892">
              <w:rPr>
                <w:rFonts w:hint="eastAsia"/>
              </w:rPr>
              <w:t>強化農業政策分析與產業發展之研究</w:t>
            </w:r>
            <w:r w:rsidRPr="000E2892">
              <w:t>。</w:t>
            </w:r>
          </w:p>
          <w:p w14:paraId="2F6E8617" w14:textId="77777777" w:rsidR="006F5CE7" w:rsidRPr="000E2892" w:rsidRDefault="006F5CE7" w:rsidP="00CB50BE">
            <w:pPr>
              <w:pStyle w:val="Web"/>
              <w:numPr>
                <w:ilvl w:val="0"/>
                <w:numId w:val="83"/>
              </w:numPr>
              <w:spacing w:before="0" w:beforeAutospacing="0" w:after="0" w:afterAutospacing="0" w:line="320" w:lineRule="exact"/>
              <w:ind w:left="470" w:rightChars="4" w:right="10" w:hanging="396"/>
              <w:jc w:val="both"/>
            </w:pPr>
            <w:r w:rsidRPr="000E2892">
              <w:t>提升農業人力、推廣及創新服務之研究。</w:t>
            </w:r>
          </w:p>
          <w:p w14:paraId="3E1AFE17" w14:textId="77777777" w:rsidR="006F5CE7" w:rsidRPr="000E2892" w:rsidRDefault="006F5CE7" w:rsidP="00CB50BE">
            <w:pPr>
              <w:pStyle w:val="Web"/>
              <w:numPr>
                <w:ilvl w:val="0"/>
                <w:numId w:val="83"/>
              </w:numPr>
              <w:spacing w:before="0" w:beforeAutospacing="0" w:after="0" w:afterAutospacing="0" w:line="320" w:lineRule="exact"/>
              <w:ind w:left="470" w:rightChars="4" w:right="10" w:hanging="396"/>
              <w:jc w:val="both"/>
            </w:pPr>
            <w:r w:rsidRPr="000E2892">
              <w:t>樂活農村旅遊研究。</w:t>
            </w:r>
          </w:p>
        </w:tc>
        <w:tc>
          <w:tcPr>
            <w:tcW w:w="4961" w:type="dxa"/>
          </w:tcPr>
          <w:p w14:paraId="2C929B1D" w14:textId="77777777" w:rsidR="006F5CE7" w:rsidRPr="000E2892"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0E2892">
              <w:rPr>
                <w:rFonts w:cs="Times New Roman" w:hint="eastAsia"/>
              </w:rPr>
              <w:t>完成國際農業經貿議題分析報導4篇，以及1場次重要農業經貿議題座談會。</w:t>
            </w:r>
          </w:p>
          <w:p w14:paraId="0F556A73" w14:textId="77777777" w:rsidR="006F5CE7" w:rsidRPr="000E2892"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0E2892">
              <w:rPr>
                <w:rFonts w:hint="eastAsia"/>
                <w:lang w:eastAsia="zh-HK"/>
              </w:rPr>
              <w:t>完成</w:t>
            </w:r>
            <w:r w:rsidRPr="000E2892">
              <w:rPr>
                <w:rFonts w:hint="eastAsia"/>
              </w:rPr>
              <w:t>我國農業相關經濟指標研析歷年變化之資料</w:t>
            </w:r>
            <w:r w:rsidRPr="000E2892">
              <w:rPr>
                <w:rFonts w:hint="eastAsia"/>
                <w:lang w:eastAsia="zh-HK"/>
              </w:rPr>
              <w:t>蒐整</w:t>
            </w:r>
            <w:r w:rsidRPr="000E2892">
              <w:rPr>
                <w:rFonts w:hint="eastAsia"/>
              </w:rPr>
              <w:t>，依據農民所得所付指數訂定主力農家新門檻值研析母體特性；蒐整並翻譯農業勞動力、農場工人短缺、多元家庭農場及農家收入等4篇國際農業統計文獻。</w:t>
            </w:r>
          </w:p>
          <w:p w14:paraId="5AE1791F" w14:textId="77777777" w:rsidR="006F5CE7" w:rsidRPr="000E2892"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完成我國有機農業發展與水資源議題分析、國內外水質指標(WQI)分析及建立有機農業促進區之土地適宜性分析架構。</w:t>
            </w:r>
          </w:p>
          <w:p w14:paraId="16F06EB5" w14:textId="77777777" w:rsidR="006F5CE7" w:rsidRPr="000E2892" w:rsidRDefault="006F5CE7" w:rsidP="00CB50BE">
            <w:pPr>
              <w:pStyle w:val="Web"/>
              <w:numPr>
                <w:ilvl w:val="0"/>
                <w:numId w:val="148"/>
              </w:numPr>
              <w:spacing w:before="0" w:beforeAutospacing="0" w:after="0" w:afterAutospacing="0" w:line="320" w:lineRule="exact"/>
              <w:ind w:left="554" w:rightChars="4" w:right="10" w:hanging="504"/>
              <w:jc w:val="both"/>
              <w:textDirection w:val="lrTbV"/>
            </w:pPr>
            <w:r w:rsidRPr="000E2892">
              <w:rPr>
                <w:rFonts w:hint="eastAsia"/>
              </w:rPr>
              <w:t>進行農業公費生人才培育政策措施研究，針對青年農民群聚、農民學院訓練成效及食農教育宣導人員等面向進行共同研究。</w:t>
            </w:r>
          </w:p>
          <w:p w14:paraId="20D3E46E" w14:textId="77777777" w:rsidR="006F5CE7" w:rsidRPr="000E2892" w:rsidRDefault="006F5CE7" w:rsidP="00CB50BE">
            <w:pPr>
              <w:pStyle w:val="Web"/>
              <w:numPr>
                <w:ilvl w:val="0"/>
                <w:numId w:val="148"/>
              </w:numPr>
              <w:spacing w:before="0" w:beforeAutospacing="0" w:after="0" w:afterAutospacing="0" w:line="320" w:lineRule="exact"/>
              <w:ind w:left="554" w:rightChars="4" w:right="10" w:hanging="504"/>
              <w:jc w:val="both"/>
              <w:textDirection w:val="lrTbV"/>
            </w:pPr>
            <w:r w:rsidRPr="000E2892">
              <w:rPr>
                <w:rFonts w:hint="eastAsia"/>
              </w:rPr>
              <w:t>訪問各區漁會近3年漁業活動及漁業發展資源，瞭解休閒農業產業區位與群聚。</w:t>
            </w:r>
          </w:p>
          <w:p w14:paraId="7BEF1F28" w14:textId="77777777" w:rsidR="006F5CE7" w:rsidRPr="000E2892" w:rsidRDefault="006F5CE7" w:rsidP="00CB50BE">
            <w:pPr>
              <w:pStyle w:val="Web"/>
              <w:numPr>
                <w:ilvl w:val="0"/>
                <w:numId w:val="148"/>
              </w:numPr>
              <w:spacing w:before="0" w:beforeAutospacing="0" w:after="0" w:afterAutospacing="0" w:line="320" w:lineRule="exact"/>
              <w:ind w:left="554" w:rightChars="4" w:right="10" w:hanging="504"/>
              <w:jc w:val="both"/>
              <w:textDirection w:val="lrTbV"/>
              <w:rPr>
                <w:rFonts w:hint="eastAsia"/>
              </w:rPr>
            </w:pPr>
            <w:r w:rsidRPr="000E2892">
              <w:rPr>
                <w:rFonts w:hint="eastAsia"/>
              </w:rPr>
              <w:t>進行有機村推動農業旅遊在環境教育成效探討，以AHP(層級分析)進行臺東地區食農教育學習成效之問卷訪談，已發放第1次專家學者預試問卷共6份。</w:t>
            </w:r>
          </w:p>
        </w:tc>
      </w:tr>
      <w:tr w:rsidR="006F5CE7" w:rsidRPr="000E2892" w14:paraId="54A887EB" w14:textId="77777777" w:rsidTr="00A65211">
        <w:tblPrEx>
          <w:tblCellMar>
            <w:top w:w="0" w:type="dxa"/>
            <w:bottom w:w="0" w:type="dxa"/>
          </w:tblCellMar>
        </w:tblPrEx>
        <w:trPr>
          <w:trHeight w:val="720"/>
        </w:trPr>
        <w:tc>
          <w:tcPr>
            <w:tcW w:w="1588" w:type="dxa"/>
            <w:vMerge/>
            <w:vAlign w:val="center"/>
          </w:tcPr>
          <w:p w14:paraId="3C5CFB5B"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5623B7CF"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農業電子化</w:t>
            </w:r>
          </w:p>
          <w:p w14:paraId="334F73AA" w14:textId="77777777" w:rsidR="006F5CE7" w:rsidRPr="000E2892" w:rsidRDefault="006F5CE7" w:rsidP="00CB50BE">
            <w:pPr>
              <w:pStyle w:val="Web"/>
              <w:numPr>
                <w:ilvl w:val="0"/>
                <w:numId w:val="84"/>
              </w:numPr>
              <w:spacing w:before="0" w:beforeAutospacing="0" w:after="0" w:afterAutospacing="0" w:line="320" w:lineRule="exact"/>
              <w:ind w:left="470" w:rightChars="4" w:right="10" w:hanging="396"/>
              <w:jc w:val="both"/>
            </w:pPr>
            <w:r w:rsidRPr="000E2892">
              <w:t>強化農業數位多元服務。</w:t>
            </w:r>
          </w:p>
          <w:p w14:paraId="0A151714" w14:textId="77777777" w:rsidR="006F5CE7" w:rsidRPr="000E2892" w:rsidRDefault="006F5CE7" w:rsidP="00CB50BE">
            <w:pPr>
              <w:pStyle w:val="Web"/>
              <w:numPr>
                <w:ilvl w:val="0"/>
                <w:numId w:val="84"/>
              </w:numPr>
              <w:spacing w:before="0" w:beforeAutospacing="0" w:after="0" w:afterAutospacing="0" w:line="320" w:lineRule="exact"/>
              <w:ind w:left="470" w:rightChars="4" w:right="10" w:hanging="396"/>
              <w:jc w:val="both"/>
            </w:pPr>
            <w:r w:rsidRPr="000E2892">
              <w:rPr>
                <w:rFonts w:hint="eastAsia"/>
              </w:rPr>
              <w:t>盤點農地的質與量，規劃農業生產資源與調整利用。</w:t>
            </w:r>
          </w:p>
        </w:tc>
        <w:tc>
          <w:tcPr>
            <w:tcW w:w="4961" w:type="dxa"/>
          </w:tcPr>
          <w:p w14:paraId="66231755" w14:textId="77777777" w:rsidR="006F5CE7" w:rsidRPr="000E2892" w:rsidRDefault="006F5CE7" w:rsidP="00CB50BE">
            <w:pPr>
              <w:pStyle w:val="Web"/>
              <w:numPr>
                <w:ilvl w:val="0"/>
                <w:numId w:val="149"/>
              </w:numPr>
              <w:spacing w:before="0" w:beforeAutospacing="0" w:after="0" w:afterAutospacing="0" w:line="320" w:lineRule="exact"/>
              <w:ind w:left="554" w:rightChars="4" w:right="10" w:hanging="504"/>
              <w:jc w:val="both"/>
              <w:textDirection w:val="lrTbV"/>
            </w:pPr>
            <w:r w:rsidRPr="000E2892">
              <w:t>推廣「農務e把抓」服務，提供農友簡便有效率的資訊化工具，加強農務管理效率，累計導入9,144家農場，使用人數11,400餘人，管理耕地面積約46,000公頃</w:t>
            </w:r>
            <w:r w:rsidRPr="000E2892">
              <w:rPr>
                <w:rFonts w:hint="eastAsia"/>
              </w:rPr>
              <w:t>；</w:t>
            </w:r>
            <w:r w:rsidRPr="000E2892">
              <w:t>建構「豬場e把抓」服務，提供豬隻飼養管理、即時工作紀錄與異常提醒等資訊化服務功能</w:t>
            </w:r>
            <w:r w:rsidRPr="000E2892">
              <w:rPr>
                <w:rFonts w:hint="eastAsia"/>
              </w:rPr>
              <w:t>，累計導入</w:t>
            </w:r>
            <w:r w:rsidRPr="000E2892">
              <w:t>300</w:t>
            </w:r>
            <w:r w:rsidRPr="000E2892">
              <w:rPr>
                <w:rFonts w:hint="eastAsia"/>
              </w:rPr>
              <w:t>場養豬場使用。</w:t>
            </w:r>
          </w:p>
          <w:p w14:paraId="6B42F324" w14:textId="77777777" w:rsidR="006F5CE7" w:rsidRPr="000E2892" w:rsidRDefault="006F5CE7" w:rsidP="00CB50BE">
            <w:pPr>
              <w:pStyle w:val="Web"/>
              <w:numPr>
                <w:ilvl w:val="0"/>
                <w:numId w:val="149"/>
              </w:numPr>
              <w:spacing w:before="0" w:beforeAutospacing="0" w:after="0" w:afterAutospacing="0" w:line="320" w:lineRule="exact"/>
              <w:ind w:left="554" w:rightChars="4" w:right="10" w:hanging="504"/>
              <w:jc w:val="both"/>
              <w:textDirection w:val="lrTbV"/>
            </w:pPr>
            <w:r w:rsidRPr="000E2892">
              <w:rPr>
                <w:rFonts w:hint="eastAsia"/>
              </w:rPr>
              <w:t>109年度ESRI ArcGIS地理資訊應用軟體大量授權暨教育訓練，提供D</w:t>
            </w:r>
            <w:r w:rsidRPr="000E2892">
              <w:t>esktop</w:t>
            </w:r>
            <w:r w:rsidRPr="000E2892">
              <w:rPr>
                <w:rFonts w:hint="eastAsia"/>
              </w:rPr>
              <w:t>模組2</w:t>
            </w:r>
            <w:r w:rsidRPr="000E2892">
              <w:t>,983</w:t>
            </w:r>
            <w:r w:rsidRPr="000E2892">
              <w:rPr>
                <w:rFonts w:hint="eastAsia"/>
              </w:rPr>
              <w:t>套，Ent</w:t>
            </w:r>
            <w:r w:rsidRPr="000E2892">
              <w:t>erprise</w:t>
            </w:r>
            <w:r w:rsidRPr="000E2892">
              <w:rPr>
                <w:rFonts w:hint="eastAsia"/>
              </w:rPr>
              <w:t>版本5</w:t>
            </w:r>
            <w:r w:rsidRPr="000E2892">
              <w:t>7</w:t>
            </w:r>
            <w:r w:rsidRPr="000E2892">
              <w:rPr>
                <w:rFonts w:hint="eastAsia"/>
              </w:rPr>
              <w:t>套，其他G</w:t>
            </w:r>
            <w:r w:rsidRPr="000E2892">
              <w:t>IS APP</w:t>
            </w:r>
            <w:r w:rsidRPr="000E2892">
              <w:rPr>
                <w:rFonts w:hint="eastAsia"/>
              </w:rPr>
              <w:t xml:space="preserve"> </w:t>
            </w:r>
            <w:r w:rsidRPr="000E2892">
              <w:t>126</w:t>
            </w:r>
            <w:r w:rsidRPr="000E2892">
              <w:rPr>
                <w:rFonts w:hint="eastAsia"/>
              </w:rPr>
              <w:t>套，建立良好G</w:t>
            </w:r>
            <w:r w:rsidRPr="000E2892">
              <w:t>IS</w:t>
            </w:r>
            <w:r w:rsidRPr="000E2892">
              <w:rPr>
                <w:rFonts w:hint="eastAsia"/>
              </w:rPr>
              <w:t>應用基礎環境。</w:t>
            </w:r>
          </w:p>
          <w:p w14:paraId="02768F10" w14:textId="77777777" w:rsidR="006F5CE7" w:rsidRPr="000E2892" w:rsidRDefault="006F5CE7" w:rsidP="00CB50BE">
            <w:pPr>
              <w:pStyle w:val="Web"/>
              <w:numPr>
                <w:ilvl w:val="0"/>
                <w:numId w:val="149"/>
              </w:numPr>
              <w:spacing w:before="0" w:beforeAutospacing="0" w:after="0" w:afterAutospacing="0" w:line="320" w:lineRule="exact"/>
              <w:ind w:left="554" w:rightChars="4" w:right="10" w:hanging="504"/>
              <w:jc w:val="both"/>
              <w:textDirection w:val="lrTbV"/>
              <w:rPr>
                <w:rFonts w:hint="eastAsia"/>
              </w:rPr>
            </w:pPr>
            <w:r w:rsidRPr="000E2892">
              <w:rPr>
                <w:rFonts w:hint="eastAsia"/>
              </w:rPr>
              <w:t>應用「農業現地調查A</w:t>
            </w:r>
            <w:r w:rsidRPr="000E2892">
              <w:t>PP</w:t>
            </w:r>
            <w:r w:rsidRPr="000E2892">
              <w:rPr>
                <w:rFonts w:hint="eastAsia"/>
              </w:rPr>
              <w:t>」工具，完成彰化、雲林地區一期作作物調查，總計4</w:t>
            </w:r>
            <w:r w:rsidRPr="000E2892">
              <w:t>43</w:t>
            </w:r>
            <w:r w:rsidRPr="000E2892">
              <w:rPr>
                <w:rFonts w:hint="eastAsia"/>
              </w:rPr>
              <w:t>,</w:t>
            </w:r>
            <w:r w:rsidRPr="000E2892">
              <w:t>376</w:t>
            </w:r>
            <w:r w:rsidRPr="000E2892">
              <w:rPr>
                <w:rFonts w:hint="eastAsia"/>
              </w:rPr>
              <w:t>筆資料，調查率達9</w:t>
            </w:r>
            <w:r w:rsidRPr="000E2892">
              <w:t>6%</w:t>
            </w:r>
            <w:r w:rsidRPr="000E2892">
              <w:rPr>
                <w:rFonts w:hint="eastAsia"/>
              </w:rPr>
              <w:t>；清查養豬產業鏈GIS圖層，建置10,557個向量圖徵。</w:t>
            </w:r>
          </w:p>
          <w:p w14:paraId="195B0A58" w14:textId="77777777" w:rsidR="006F5CE7" w:rsidRPr="000E2892" w:rsidRDefault="006F5CE7" w:rsidP="00CB50BE">
            <w:pPr>
              <w:pStyle w:val="Web"/>
              <w:numPr>
                <w:ilvl w:val="0"/>
                <w:numId w:val="149"/>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完成擴充重要農產品價量資訊平</w:t>
            </w:r>
            <w:r w:rsidRPr="000E2892">
              <w:rPr>
                <w:rFonts w:hint="eastAsia"/>
                <w:lang w:eastAsia="zh-HK"/>
              </w:rPr>
              <w:t>臺</w:t>
            </w:r>
            <w:r w:rsidRPr="000E2892">
              <w:rPr>
                <w:rFonts w:hint="eastAsia"/>
              </w:rPr>
              <w:t>全品項查詢功能；完成108年主力農家所得與農業勞動力調查受查戶公務資料</w:t>
            </w:r>
            <w:r w:rsidRPr="000E2892">
              <w:rPr>
                <w:rFonts w:hint="eastAsia"/>
                <w:lang w:eastAsia="zh-HK"/>
              </w:rPr>
              <w:t>碰檔結果</w:t>
            </w:r>
            <w:r w:rsidRPr="000E2892">
              <w:rPr>
                <w:rFonts w:hint="eastAsia"/>
              </w:rPr>
              <w:t>；繪製貿易視覺化圖表3組、108年稻米生產分布圖10幅。</w:t>
            </w:r>
          </w:p>
        </w:tc>
      </w:tr>
      <w:tr w:rsidR="006F5CE7" w:rsidRPr="000E2892" w14:paraId="7C70575D" w14:textId="77777777" w:rsidTr="00A65211">
        <w:tblPrEx>
          <w:tblCellMar>
            <w:top w:w="0" w:type="dxa"/>
            <w:bottom w:w="0" w:type="dxa"/>
          </w:tblCellMar>
        </w:tblPrEx>
        <w:trPr>
          <w:trHeight w:val="720"/>
        </w:trPr>
        <w:tc>
          <w:tcPr>
            <w:tcW w:w="1588" w:type="dxa"/>
            <w:vMerge/>
            <w:vAlign w:val="center"/>
          </w:tcPr>
          <w:p w14:paraId="60732AD2"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3D3E9C12"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跨領域整合型科技研發</w:t>
            </w:r>
          </w:p>
          <w:p w14:paraId="25F639F4" w14:textId="77777777" w:rsidR="006F5CE7" w:rsidRPr="000E2892" w:rsidRDefault="006F5CE7" w:rsidP="00CB50BE">
            <w:pPr>
              <w:pStyle w:val="Web"/>
              <w:numPr>
                <w:ilvl w:val="0"/>
                <w:numId w:val="85"/>
              </w:numPr>
              <w:spacing w:before="0" w:beforeAutospacing="0" w:after="0" w:afterAutospacing="0" w:line="320" w:lineRule="exact"/>
              <w:ind w:left="470" w:rightChars="4" w:right="10" w:hanging="396"/>
              <w:jc w:val="both"/>
            </w:pPr>
            <w:r w:rsidRPr="000E2892">
              <w:rPr>
                <w:rFonts w:hint="eastAsia"/>
              </w:rPr>
              <w:t>農業資源循環產業創新</w:t>
            </w:r>
            <w:r w:rsidRPr="000E2892">
              <w:t>。</w:t>
            </w:r>
          </w:p>
          <w:p w14:paraId="721A1031" w14:textId="77777777" w:rsidR="006F5CE7" w:rsidRPr="000E2892" w:rsidRDefault="006F5CE7" w:rsidP="00CB50BE">
            <w:pPr>
              <w:pStyle w:val="Web"/>
              <w:numPr>
                <w:ilvl w:val="0"/>
                <w:numId w:val="85"/>
              </w:numPr>
              <w:spacing w:before="0" w:beforeAutospacing="0" w:after="0" w:afterAutospacing="0" w:line="320" w:lineRule="exact"/>
              <w:ind w:left="470" w:rightChars="4" w:right="10" w:hanging="396"/>
              <w:jc w:val="both"/>
            </w:pPr>
            <w:r w:rsidRPr="000E2892">
              <w:rPr>
                <w:rFonts w:hint="eastAsia"/>
              </w:rPr>
              <w:t>建立農業生產資源及生態環境友善管理新模式</w:t>
            </w:r>
            <w:r w:rsidRPr="000E2892">
              <w:t>。</w:t>
            </w:r>
          </w:p>
          <w:p w14:paraId="6CEC1DBC" w14:textId="77777777" w:rsidR="006F5CE7" w:rsidRPr="000E2892" w:rsidRDefault="006F5CE7" w:rsidP="00CB50BE">
            <w:pPr>
              <w:pStyle w:val="Web"/>
              <w:numPr>
                <w:ilvl w:val="0"/>
                <w:numId w:val="85"/>
              </w:numPr>
              <w:spacing w:before="0" w:beforeAutospacing="0" w:after="0" w:afterAutospacing="0" w:line="320" w:lineRule="exact"/>
              <w:ind w:left="470" w:rightChars="4" w:right="10" w:hanging="396"/>
              <w:jc w:val="both"/>
            </w:pPr>
            <w:r w:rsidRPr="000E2892">
              <w:t>建構因應氣候變遷之韌性農業體系研究。</w:t>
            </w:r>
          </w:p>
          <w:p w14:paraId="393DB1E7" w14:textId="77777777" w:rsidR="006F5CE7" w:rsidRPr="000E2892" w:rsidRDefault="006F5CE7" w:rsidP="00CB50BE">
            <w:pPr>
              <w:pStyle w:val="Web"/>
              <w:numPr>
                <w:ilvl w:val="0"/>
                <w:numId w:val="85"/>
              </w:numPr>
              <w:spacing w:before="0" w:beforeAutospacing="0" w:after="0" w:afterAutospacing="0" w:line="320" w:lineRule="exact"/>
              <w:ind w:left="470" w:rightChars="4" w:right="10" w:hanging="396"/>
              <w:jc w:val="both"/>
            </w:pPr>
            <w:r w:rsidRPr="000E2892">
              <w:t>建構高值化農產素材開發與產業鏈結服務計畫</w:t>
            </w:r>
            <w:r w:rsidRPr="000E2892">
              <w:rPr>
                <w:rFonts w:hint="eastAsia"/>
              </w:rPr>
              <w:t>。</w:t>
            </w:r>
          </w:p>
          <w:p w14:paraId="0EDEC775" w14:textId="77777777" w:rsidR="006F5CE7" w:rsidRPr="000E2892" w:rsidRDefault="006F5CE7" w:rsidP="00CB50BE">
            <w:pPr>
              <w:pStyle w:val="Web"/>
              <w:numPr>
                <w:ilvl w:val="0"/>
                <w:numId w:val="85"/>
              </w:numPr>
              <w:spacing w:before="0" w:beforeAutospacing="0" w:after="0" w:afterAutospacing="0" w:line="320" w:lineRule="exact"/>
              <w:ind w:left="470" w:rightChars="4" w:right="10" w:hanging="396"/>
              <w:jc w:val="both"/>
              <w:rPr>
                <w:strike/>
              </w:rPr>
            </w:pPr>
            <w:r w:rsidRPr="000E2892">
              <w:t>農產品保鮮、冷鏈產銷價值鏈核心技術優化。</w:t>
            </w:r>
          </w:p>
        </w:tc>
        <w:tc>
          <w:tcPr>
            <w:tcW w:w="4961" w:type="dxa"/>
          </w:tcPr>
          <w:p w14:paraId="1396937F"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textDirection w:val="lrTbV"/>
            </w:pPr>
            <w:r w:rsidRPr="000E2892">
              <w:rPr>
                <w:rFonts w:hint="eastAsia"/>
              </w:rPr>
              <w:t>彙整我國主要農業剩餘資源產出現況及縣市級產出分布；完成「2020農科園區參加亞太區農業技術展覽暨會議」報名程序，預計邀集6家農企業展出農林漁牧循環農業技術及產品，拓展國際市場。</w:t>
            </w:r>
          </w:p>
          <w:p w14:paraId="12A52743"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textDirection w:val="lrTbV"/>
              <w:rPr>
                <w:rFonts w:hint="eastAsia"/>
              </w:rPr>
            </w:pPr>
            <w:r w:rsidRPr="000E2892">
              <w:rPr>
                <w:rFonts w:hint="eastAsia"/>
              </w:rPr>
              <w:t>開發畜牧場沼氣脫硫與純化技術，建立養豬場廢水處理設施調控技術，評估養雞場墊料重複使用技術，辦理國內禽畜糞堆肥場異味採樣調查26場次。</w:t>
            </w:r>
          </w:p>
          <w:p w14:paraId="64DFEAB0"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pPr>
            <w:r w:rsidRPr="000E2892">
              <w:rPr>
                <w:rFonts w:hint="eastAsia"/>
              </w:rPr>
              <w:t>詳測彰化</w:t>
            </w:r>
            <w:r w:rsidRPr="000E2892">
              <w:rPr>
                <w:rFonts w:hint="eastAsia"/>
                <w:lang w:eastAsia="zh-HK"/>
              </w:rPr>
              <w:t>縣</w:t>
            </w:r>
            <w:r w:rsidRPr="000E2892">
              <w:rPr>
                <w:rFonts w:hint="eastAsia"/>
              </w:rPr>
              <w:t>、桃園市農地高風險區污染</w:t>
            </w:r>
            <w:r w:rsidRPr="000E2892">
              <w:t>8</w:t>
            </w:r>
            <w:r w:rsidRPr="000E2892">
              <w:rPr>
                <w:rFonts w:hint="eastAsia"/>
              </w:rPr>
              <w:t>區</w:t>
            </w:r>
            <w:r w:rsidRPr="000E2892">
              <w:t>5,884</w:t>
            </w:r>
            <w:r w:rsidRPr="000E2892">
              <w:rPr>
                <w:rFonts w:hint="eastAsia"/>
              </w:rPr>
              <w:t>個坵塊，</w:t>
            </w:r>
            <w:r w:rsidRPr="000E2892">
              <w:t>17,532</w:t>
            </w:r>
            <w:r w:rsidRPr="000E2892">
              <w:rPr>
                <w:rFonts w:hint="eastAsia"/>
              </w:rPr>
              <w:t>個點位樣本。</w:t>
            </w:r>
          </w:p>
          <w:p w14:paraId="7D3B485C"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textDirection w:val="lrTbV"/>
            </w:pPr>
            <w:r w:rsidRPr="000E2892">
              <w:rPr>
                <w:rFonts w:hint="eastAsia"/>
              </w:rPr>
              <w:t>建立未來氣候變遷三大模擬情境下農畜漁林產品之氣候衝擊模型，</w:t>
            </w:r>
            <w:r w:rsidRPr="000E2892">
              <w:t>提出我國農業部門氣候調適進展評估架構</w:t>
            </w:r>
            <w:r w:rsidRPr="000E2892">
              <w:rPr>
                <w:rFonts w:hint="eastAsia"/>
              </w:rPr>
              <w:t>，</w:t>
            </w:r>
            <w:r w:rsidRPr="000E2892">
              <w:t>研擬農業調適研究幕僚團隊運作模式。</w:t>
            </w:r>
          </w:p>
          <w:p w14:paraId="6653FD3C"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pPr>
            <w:r w:rsidRPr="000E2892">
              <w:rPr>
                <w:rFonts w:hint="eastAsia"/>
              </w:rPr>
              <w:t>完成頭髮滋養複方萃取、油茶籽炒焙與榨油流程及大豆高游離支鏈胺基酸發酵3項加工流程；完成香檬農產素材食品業者採購案，規劃辦理技術曝光與產品推廣活動</w:t>
            </w:r>
            <w:r w:rsidRPr="000E2892">
              <w:t>4</w:t>
            </w:r>
            <w:r w:rsidRPr="000E2892">
              <w:rPr>
                <w:rFonts w:hint="eastAsia"/>
              </w:rPr>
              <w:t>場次。</w:t>
            </w:r>
          </w:p>
          <w:p w14:paraId="3F26E4E7"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pPr>
            <w:r w:rsidRPr="000E2892">
              <w:rPr>
                <w:rFonts w:hint="eastAsia"/>
              </w:rPr>
              <w:t>完成禽肉較適潤滑配方及質地嫩化製程參數、具稠度調整功能之銀耳液態化組合製程及明日葉液態化食材配方、高蛋白質含量泥狀原料前處理技術及配方，以及2 項高營養密度凍狀或高濃稠性禽肉加工半成品品質與加工特性評估。</w:t>
            </w:r>
          </w:p>
          <w:p w14:paraId="5228404B"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rPr>
                <w:rFonts w:hint="eastAsia"/>
              </w:rPr>
            </w:pPr>
            <w:r w:rsidRPr="000E2892">
              <w:rPr>
                <w:rFonts w:hint="eastAsia"/>
              </w:rPr>
              <w:t>完成銀髮友善食品評選作業，共同推動關鍵食材之運用；累計完成撰寫產業動態文稿24篇刊登於銀髮餐食產業鏈社群平台。</w:t>
            </w:r>
          </w:p>
          <w:p w14:paraId="6D3756EF"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pPr>
            <w:r w:rsidRPr="000E2892">
              <w:rPr>
                <w:rFonts w:hint="eastAsia"/>
              </w:rPr>
              <w:t>針對青花菜、番石榴與鳳梨等國產重要農產品進行損耗調查，完成生產端損耗調查55筆，及初步建立損耗調查方法1式。</w:t>
            </w:r>
          </w:p>
          <w:p w14:paraId="7F0EF8EB" w14:textId="77777777" w:rsidR="006F5CE7" w:rsidRPr="000E2892" w:rsidRDefault="006F5CE7" w:rsidP="00CB50BE">
            <w:pPr>
              <w:pStyle w:val="Web"/>
              <w:numPr>
                <w:ilvl w:val="0"/>
                <w:numId w:val="150"/>
              </w:numPr>
              <w:spacing w:before="0" w:beforeAutospacing="0" w:after="0" w:afterAutospacing="0" w:line="320" w:lineRule="exact"/>
              <w:ind w:left="554" w:rightChars="4" w:right="10" w:hanging="504"/>
              <w:jc w:val="both"/>
              <w:rPr>
                <w:rFonts w:hint="eastAsia"/>
              </w:rPr>
            </w:pPr>
            <w:r w:rsidRPr="000E2892">
              <w:rPr>
                <w:rFonts w:hint="eastAsia"/>
              </w:rPr>
              <w:t>完成重點農產品品項近20年GRB資料及國外冷鏈物流與技術發展資訊蒐整；盤點國內採後處理廠商、代理商之技術和設備應用；完成年度重要蔬果冷鏈物流體系業者清單及訪談8家業者。</w:t>
            </w:r>
          </w:p>
        </w:tc>
      </w:tr>
      <w:tr w:rsidR="006F5CE7" w:rsidRPr="000E2892" w14:paraId="2D380F29" w14:textId="77777777" w:rsidTr="00A65211">
        <w:tblPrEx>
          <w:tblCellMar>
            <w:top w:w="0" w:type="dxa"/>
            <w:bottom w:w="0" w:type="dxa"/>
          </w:tblCellMar>
        </w:tblPrEx>
        <w:trPr>
          <w:trHeight w:val="720"/>
        </w:trPr>
        <w:tc>
          <w:tcPr>
            <w:tcW w:w="1588" w:type="dxa"/>
            <w:vMerge/>
            <w:vAlign w:val="center"/>
          </w:tcPr>
          <w:p w14:paraId="7CD47EB2" w14:textId="77777777" w:rsidR="006F5CE7" w:rsidRPr="000E2892" w:rsidRDefault="006F5CE7" w:rsidP="00A65211">
            <w:pPr>
              <w:widowControl w:val="0"/>
              <w:spacing w:line="360" w:lineRule="exact"/>
              <w:jc w:val="both"/>
              <w:textDirection w:val="lrTbV"/>
              <w:rPr>
                <w:rFonts w:ascii="新細明體" w:hAnsi="新細明體" w:hint="eastAsia"/>
              </w:rPr>
            </w:pPr>
          </w:p>
        </w:tc>
        <w:tc>
          <w:tcPr>
            <w:tcW w:w="3118" w:type="dxa"/>
          </w:tcPr>
          <w:p w14:paraId="7F0D72DD" w14:textId="77777777" w:rsidR="006F5CE7" w:rsidRPr="000E2892" w:rsidRDefault="006F5CE7" w:rsidP="00CB50BE">
            <w:pPr>
              <w:pStyle w:val="Web"/>
              <w:numPr>
                <w:ilvl w:val="0"/>
                <w:numId w:val="73"/>
              </w:numPr>
              <w:spacing w:before="0" w:beforeAutospacing="0" w:after="0" w:afterAutospacing="0" w:line="320" w:lineRule="exact"/>
              <w:ind w:left="554" w:rightChars="4" w:right="10" w:hanging="504"/>
              <w:jc w:val="both"/>
              <w:rPr>
                <w:rFonts w:hint="eastAsia"/>
              </w:rPr>
            </w:pPr>
            <w:r w:rsidRPr="000E2892">
              <w:rPr>
                <w:rFonts w:hint="eastAsia"/>
              </w:rPr>
              <w:t>推動農業生物經濟與智慧科技農業</w:t>
            </w:r>
          </w:p>
          <w:p w14:paraId="41FC8065" w14:textId="77777777" w:rsidR="00F41AF5" w:rsidRPr="000E2892" w:rsidRDefault="00F41AF5" w:rsidP="00F41AF5">
            <w:pPr>
              <w:pStyle w:val="Web"/>
              <w:numPr>
                <w:ilvl w:val="0"/>
                <w:numId w:val="196"/>
              </w:numPr>
              <w:spacing w:before="0" w:beforeAutospacing="0" w:after="0" w:afterAutospacing="0" w:line="320" w:lineRule="exact"/>
              <w:ind w:left="470" w:rightChars="4" w:right="10" w:hanging="396"/>
              <w:jc w:val="both"/>
              <w:rPr>
                <w:rFonts w:hint="eastAsia"/>
              </w:rPr>
            </w:pPr>
            <w:r w:rsidRPr="000E2892">
              <w:rPr>
                <w:rFonts w:hint="eastAsia"/>
              </w:rPr>
              <w:t>智慧農業專案推動、人才培訓與產業策進。</w:t>
            </w:r>
          </w:p>
          <w:p w14:paraId="0ED68321" w14:textId="77777777" w:rsidR="00F41AF5" w:rsidRPr="000E2892" w:rsidRDefault="00F41AF5" w:rsidP="00F41AF5">
            <w:pPr>
              <w:pStyle w:val="Web"/>
              <w:numPr>
                <w:ilvl w:val="0"/>
                <w:numId w:val="196"/>
              </w:numPr>
              <w:spacing w:before="0" w:beforeAutospacing="0" w:after="0" w:afterAutospacing="0" w:line="320" w:lineRule="exact"/>
              <w:ind w:left="470" w:rightChars="4" w:right="10" w:hanging="396"/>
              <w:jc w:val="both"/>
              <w:rPr>
                <w:rFonts w:hint="eastAsia"/>
              </w:rPr>
            </w:pPr>
            <w:r w:rsidRPr="000E2892">
              <w:rPr>
                <w:rFonts w:hint="eastAsia"/>
              </w:rPr>
              <w:t>智慧農業領航產業與整合性技術研發與應用。</w:t>
            </w:r>
          </w:p>
          <w:p w14:paraId="567133B2" w14:textId="77777777" w:rsidR="00F41AF5" w:rsidRPr="000E2892" w:rsidRDefault="00F41AF5" w:rsidP="00F41AF5">
            <w:pPr>
              <w:pStyle w:val="Web"/>
              <w:numPr>
                <w:ilvl w:val="0"/>
                <w:numId w:val="196"/>
              </w:numPr>
              <w:spacing w:before="0" w:beforeAutospacing="0" w:after="0" w:afterAutospacing="0" w:line="320" w:lineRule="exact"/>
              <w:ind w:left="470" w:rightChars="4" w:right="10" w:hanging="396"/>
              <w:jc w:val="both"/>
              <w:rPr>
                <w:rFonts w:hint="eastAsia"/>
              </w:rPr>
            </w:pPr>
            <w:r w:rsidRPr="000E2892">
              <w:rPr>
                <w:rFonts w:hint="eastAsia"/>
              </w:rPr>
              <w:t>智慧農業共通與整合性技術研發應用。</w:t>
            </w:r>
          </w:p>
          <w:p w14:paraId="4FD92208" w14:textId="77777777" w:rsidR="006F5CE7" w:rsidRPr="000E2892" w:rsidRDefault="00F41AF5" w:rsidP="00F41AF5">
            <w:pPr>
              <w:pStyle w:val="Web"/>
              <w:numPr>
                <w:ilvl w:val="0"/>
                <w:numId w:val="196"/>
              </w:numPr>
              <w:spacing w:before="0" w:beforeAutospacing="0" w:after="0" w:afterAutospacing="0" w:line="320" w:lineRule="exact"/>
              <w:ind w:left="470" w:rightChars="4" w:right="10" w:hanging="396"/>
              <w:jc w:val="both"/>
            </w:pPr>
            <w:r w:rsidRPr="000E2892">
              <w:rPr>
                <w:rFonts w:hint="eastAsia"/>
              </w:rPr>
              <w:t>農業生物經濟－經濟動物健康管理、蔬果創新加值應用、本土優勢之水產跨域整合、產業化輔導與效益推展。</w:t>
            </w:r>
          </w:p>
        </w:tc>
        <w:tc>
          <w:tcPr>
            <w:tcW w:w="4961" w:type="dxa"/>
          </w:tcPr>
          <w:p w14:paraId="57FB7C19"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0E2892">
              <w:t>完成</w:t>
            </w:r>
            <w:r w:rsidRPr="000E2892">
              <w:rPr>
                <w:rFonts w:hint="eastAsia"/>
              </w:rPr>
              <w:t>人機輔具系統實地測試及推廣</w:t>
            </w:r>
            <w:r w:rsidRPr="000E2892">
              <w:t>，</w:t>
            </w:r>
            <w:r w:rsidRPr="000E2892">
              <w:rPr>
                <w:rFonts w:hint="eastAsia"/>
              </w:rPr>
              <w:t>養畜場應用智慧技術提升經營效能之研究、手持式高光譜農產品快篩檢測儀開發及推廣，完成溫室及戶外適用之蟲害監控與警示系統、透過戶外LoRa傳輸完成果園之微氣象預警系統，並藉由智慧感測共通資訊平台提供監測及數據分析服務提升生產效率；獲得發明專利2件、國外期刊論文2篇及國際</w:t>
            </w:r>
            <w:r w:rsidRPr="000E2892">
              <w:t>研討會論文</w:t>
            </w:r>
            <w:r w:rsidRPr="000E2892">
              <w:rPr>
                <w:rFonts w:hint="eastAsia"/>
              </w:rPr>
              <w:t>4</w:t>
            </w:r>
            <w:r w:rsidRPr="000E2892">
              <w:t>篇</w:t>
            </w:r>
            <w:r w:rsidRPr="000E2892">
              <w:rPr>
                <w:rFonts w:hint="eastAsia"/>
              </w:rPr>
              <w:t>，培育專業人才共計70人，促成跨領域、機構之研究團隊共計9個。</w:t>
            </w:r>
          </w:p>
          <w:p w14:paraId="65D4BA33"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0E2892">
              <w:rPr>
                <w:rFonts w:hint="eastAsia"/>
              </w:rPr>
              <w:t>完成3件智慧農業人才培育個案研究；辦理「智慧農業創新提案課程」線上說明會1場次，共87人報名，248瀏覽人次。</w:t>
            </w:r>
          </w:p>
          <w:p w14:paraId="2CF81EAE"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0E2892">
              <w:rPr>
                <w:rFonts w:hint="eastAsia"/>
              </w:rPr>
              <w:t>驗證場域導入熱影像系統，進行系統優化後功能性驗證與測試；利用固定式俯視影像系統蒐集及標記雞隻照片達200張；完成1套移動式近距離影像系統硬體。</w:t>
            </w:r>
          </w:p>
          <w:p w14:paraId="45BDBF1E"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0E2892">
              <w:rPr>
                <w:rFonts w:hint="eastAsia"/>
              </w:rPr>
              <w:t>針對臺灣鯛研究團隊、美粧加值團隊進行專案輔導，完成費洛蒙案、蟲草案、竹類副產物案共3案技術評核表。</w:t>
            </w:r>
          </w:p>
          <w:p w14:paraId="1B59CDCC"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0E2892">
              <w:rPr>
                <w:rFonts w:hint="eastAsia"/>
              </w:rPr>
              <w:t>完成國際參展歷年參展績效追蹤，累計增加營業額2</w:t>
            </w:r>
            <w:r w:rsidRPr="000E2892">
              <w:t>,</w:t>
            </w:r>
            <w:r w:rsidRPr="000E2892">
              <w:rPr>
                <w:rFonts w:hint="eastAsia"/>
              </w:rPr>
              <w:t>047萬元，簽訂海外代理及設點21家，增加就業人數16人。</w:t>
            </w:r>
          </w:p>
          <w:p w14:paraId="5F38D42A"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pPr>
            <w:r w:rsidRPr="000E2892">
              <w:rPr>
                <w:rFonts w:hint="eastAsia"/>
              </w:rPr>
              <w:t>建立微生物農藥之密度及黏度OECD GLP標準操作程序文件，執行生物製劑田間試驗</w:t>
            </w:r>
            <w:r w:rsidRPr="000E2892">
              <w:t>6</w:t>
            </w:r>
            <w:r w:rsidRPr="000E2892">
              <w:rPr>
                <w:rFonts w:hint="eastAsia"/>
              </w:rPr>
              <w:t>場次；完成雜交種土雞育成期及產蛋期飼養管理技術、褐色菜鴨高飼效品系、蛋肉兼用型黑絨烏骨雞隻飼養管理等9件技術移轉；協助種苗產業完成相關檢測病原服務11件。</w:t>
            </w:r>
          </w:p>
          <w:p w14:paraId="22302CEC" w14:textId="77777777" w:rsidR="006F5CE7" w:rsidRPr="000E2892" w:rsidRDefault="006F5CE7" w:rsidP="00CB50BE">
            <w:pPr>
              <w:pStyle w:val="Web"/>
              <w:numPr>
                <w:ilvl w:val="0"/>
                <w:numId w:val="151"/>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辦理4場次「農工跨域合作智權管理與分配案例交流會議」；建立洋桔梗試驗場域之AI分析模型；</w:t>
            </w:r>
            <w:r w:rsidRPr="000E2892">
              <w:t>完成</w:t>
            </w:r>
            <w:r w:rsidRPr="000E2892">
              <w:rPr>
                <w:rFonts w:hint="eastAsia"/>
              </w:rPr>
              <w:t>本土化土壤營養源</w:t>
            </w:r>
            <w:r w:rsidRPr="000E2892">
              <w:t>有效氮</w:t>
            </w:r>
            <w:r w:rsidRPr="000E2892">
              <w:rPr>
                <w:rFonts w:hint="eastAsia"/>
              </w:rPr>
              <w:t>檢測試劑配方開發與建立5色階呈色指標。</w:t>
            </w:r>
          </w:p>
        </w:tc>
      </w:tr>
      <w:tr w:rsidR="00B94304" w:rsidRPr="000E2892" w14:paraId="0DBE525A" w14:textId="77777777" w:rsidTr="00A65211">
        <w:tblPrEx>
          <w:tblCellMar>
            <w:top w:w="0" w:type="dxa"/>
            <w:bottom w:w="0" w:type="dxa"/>
          </w:tblCellMar>
        </w:tblPrEx>
        <w:trPr>
          <w:trHeight w:val="720"/>
        </w:trPr>
        <w:tc>
          <w:tcPr>
            <w:tcW w:w="1588" w:type="dxa"/>
            <w:vMerge w:val="restart"/>
          </w:tcPr>
          <w:p w14:paraId="5AAA5EED" w14:textId="77777777" w:rsidR="00B94304" w:rsidRPr="000E2892" w:rsidRDefault="00B94304" w:rsidP="00540D00">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二、農業管理</w:t>
            </w:r>
          </w:p>
        </w:tc>
        <w:tc>
          <w:tcPr>
            <w:tcW w:w="3118" w:type="dxa"/>
          </w:tcPr>
          <w:p w14:paraId="55088B6E" w14:textId="77777777" w:rsidR="00B94304" w:rsidRPr="000E2892"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E2892">
              <w:rPr>
                <w:rFonts w:hint="eastAsia"/>
              </w:rPr>
              <w:t>推動畜牧場永續資源管理及再利用</w:t>
            </w:r>
          </w:p>
          <w:p w14:paraId="43D9D2ED" w14:textId="77777777" w:rsidR="00B94304" w:rsidRPr="000E2892" w:rsidRDefault="00B94304" w:rsidP="00CB50BE">
            <w:pPr>
              <w:pStyle w:val="Web"/>
              <w:numPr>
                <w:ilvl w:val="0"/>
                <w:numId w:val="76"/>
              </w:numPr>
              <w:spacing w:before="0" w:beforeAutospacing="0" w:after="0" w:afterAutospacing="0" w:line="320" w:lineRule="exact"/>
              <w:ind w:left="470" w:rightChars="4" w:right="10" w:hanging="396"/>
              <w:jc w:val="both"/>
            </w:pPr>
            <w:r w:rsidRPr="000E2892">
              <w:t>強化畜牧場廢棄物妥善處理之行政管理效能。</w:t>
            </w:r>
          </w:p>
          <w:p w14:paraId="167DB161" w14:textId="77777777" w:rsidR="00B94304" w:rsidRPr="000E2892" w:rsidRDefault="00B94304" w:rsidP="00CB50BE">
            <w:pPr>
              <w:pStyle w:val="Web"/>
              <w:numPr>
                <w:ilvl w:val="0"/>
                <w:numId w:val="76"/>
              </w:numPr>
              <w:spacing w:before="0" w:beforeAutospacing="0" w:after="0" w:afterAutospacing="0" w:line="320" w:lineRule="exact"/>
              <w:ind w:left="470" w:rightChars="4" w:right="10" w:hanging="396"/>
              <w:jc w:val="both"/>
            </w:pPr>
            <w:r w:rsidRPr="000E2892">
              <w:t>提升畜牧場自場資源化處理量能與效能。</w:t>
            </w:r>
          </w:p>
          <w:p w14:paraId="6F0AA390" w14:textId="77777777" w:rsidR="00B94304" w:rsidRPr="000E2892" w:rsidRDefault="00B94304" w:rsidP="00CB50BE">
            <w:pPr>
              <w:pStyle w:val="Web"/>
              <w:numPr>
                <w:ilvl w:val="0"/>
                <w:numId w:val="76"/>
              </w:numPr>
              <w:spacing w:before="0" w:beforeAutospacing="0" w:after="0" w:afterAutospacing="0" w:line="320" w:lineRule="exact"/>
              <w:ind w:left="470" w:rightChars="4" w:right="10" w:hanging="396"/>
              <w:jc w:val="both"/>
            </w:pPr>
            <w:r w:rsidRPr="000E2892">
              <w:t>建構區域性資源化處理模式。</w:t>
            </w:r>
          </w:p>
          <w:p w14:paraId="0631B68A" w14:textId="77777777" w:rsidR="00B94304" w:rsidRPr="000E2892" w:rsidRDefault="00B94304" w:rsidP="00CB50BE">
            <w:pPr>
              <w:pStyle w:val="Web"/>
              <w:numPr>
                <w:ilvl w:val="0"/>
                <w:numId w:val="76"/>
              </w:numPr>
              <w:spacing w:before="0" w:beforeAutospacing="0" w:after="0" w:afterAutospacing="0" w:line="320" w:lineRule="exact"/>
              <w:ind w:left="470" w:rightChars="4" w:right="10" w:hanging="396"/>
              <w:jc w:val="both"/>
            </w:pPr>
            <w:r w:rsidRPr="000E2892">
              <w:t>拓展畜牧廢棄物多元化再利用。</w:t>
            </w:r>
          </w:p>
        </w:tc>
        <w:tc>
          <w:tcPr>
            <w:tcW w:w="4961" w:type="dxa"/>
          </w:tcPr>
          <w:p w14:paraId="3C347CE9" w14:textId="77777777" w:rsidR="00B94304" w:rsidRPr="000E2892" w:rsidRDefault="00B94304" w:rsidP="00CB50BE">
            <w:pPr>
              <w:pStyle w:val="Web"/>
              <w:numPr>
                <w:ilvl w:val="0"/>
                <w:numId w:val="144"/>
              </w:numPr>
              <w:spacing w:before="0" w:beforeAutospacing="0" w:after="0" w:afterAutospacing="0" w:line="320" w:lineRule="exact"/>
              <w:ind w:left="554" w:rightChars="4" w:right="10" w:hanging="504"/>
              <w:jc w:val="both"/>
            </w:pPr>
            <w:r w:rsidRPr="000E2892">
              <w:rPr>
                <w:rFonts w:hint="eastAsia"/>
              </w:rPr>
              <w:t>辦理禽畜糞堆肥場現場查察輔導10場，補助畜牧糞尿水個案再利用16案，</w:t>
            </w:r>
            <w:r w:rsidRPr="000E2892">
              <w:t>編印「死廢畜禽數量及處理情形紀錄手冊」22,000冊</w:t>
            </w:r>
            <w:r w:rsidRPr="000E2892">
              <w:rPr>
                <w:rFonts w:hint="eastAsia"/>
              </w:rPr>
              <w:t>。</w:t>
            </w:r>
          </w:p>
          <w:p w14:paraId="44A8DA00" w14:textId="77777777" w:rsidR="00B94304" w:rsidRPr="000E2892" w:rsidRDefault="00B94304" w:rsidP="00CB50BE">
            <w:pPr>
              <w:pStyle w:val="Web"/>
              <w:numPr>
                <w:ilvl w:val="0"/>
                <w:numId w:val="144"/>
              </w:numPr>
              <w:spacing w:before="0" w:beforeAutospacing="0" w:after="0" w:afterAutospacing="0" w:line="320" w:lineRule="exact"/>
              <w:ind w:left="554" w:rightChars="4" w:right="10" w:hanging="504"/>
              <w:jc w:val="both"/>
            </w:pPr>
            <w:r w:rsidRPr="000E2892">
              <w:rPr>
                <w:rFonts w:hint="eastAsia"/>
              </w:rPr>
              <w:t>補助畜牧場修繕堆肥舍或購置禽畜糞處理設備6場、設置二次固液分離機10場、抽污泥馬達及污泥脫水機等設施21場，示範推廣畜牧場風扇系統加裝變頻器或採用節能設施計47場。</w:t>
            </w:r>
          </w:p>
          <w:p w14:paraId="1CC0064C" w14:textId="77777777" w:rsidR="00B94304" w:rsidRPr="000E2892" w:rsidRDefault="00B94304" w:rsidP="00CB50BE">
            <w:pPr>
              <w:pStyle w:val="Web"/>
              <w:numPr>
                <w:ilvl w:val="0"/>
                <w:numId w:val="144"/>
              </w:numPr>
              <w:spacing w:before="0" w:beforeAutospacing="0" w:after="0" w:afterAutospacing="0" w:line="320" w:lineRule="exact"/>
              <w:ind w:left="554" w:rightChars="4" w:right="10" w:hanging="504"/>
              <w:jc w:val="both"/>
              <w:rPr>
                <w:rFonts w:hint="eastAsia"/>
              </w:rPr>
            </w:pPr>
            <w:r w:rsidRPr="000E2892">
              <w:rPr>
                <w:rFonts w:hint="eastAsia"/>
              </w:rPr>
              <w:t>推廣國產禽畜糞肥料產品700公噸，補助禽畜糞堆肥場更新生產及污染防治設備或設施2場。</w:t>
            </w:r>
          </w:p>
        </w:tc>
      </w:tr>
      <w:tr w:rsidR="00B94304" w:rsidRPr="000E2892" w14:paraId="394018B5" w14:textId="77777777" w:rsidTr="00A65211">
        <w:tblPrEx>
          <w:tblCellMar>
            <w:top w:w="0" w:type="dxa"/>
            <w:bottom w:w="0" w:type="dxa"/>
          </w:tblCellMar>
        </w:tblPrEx>
        <w:trPr>
          <w:trHeight w:val="720"/>
        </w:trPr>
        <w:tc>
          <w:tcPr>
            <w:tcW w:w="1588" w:type="dxa"/>
            <w:vMerge/>
            <w:vAlign w:val="center"/>
          </w:tcPr>
          <w:p w14:paraId="5969F7C6"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51533FCB" w14:textId="77777777" w:rsidR="00B94304" w:rsidRPr="000E2892"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E2892">
              <w:rPr>
                <w:rFonts w:hint="eastAsia"/>
              </w:rPr>
              <w:t>加強CAS台灣優良農產品驗證管理</w:t>
            </w:r>
          </w:p>
          <w:p w14:paraId="01C338EC" w14:textId="77777777" w:rsidR="00B94304" w:rsidRPr="000E2892" w:rsidRDefault="00B94304" w:rsidP="00CB50BE">
            <w:pPr>
              <w:pStyle w:val="Web"/>
              <w:numPr>
                <w:ilvl w:val="0"/>
                <w:numId w:val="87"/>
              </w:numPr>
              <w:spacing w:before="0" w:beforeAutospacing="0" w:after="0" w:afterAutospacing="0" w:line="320" w:lineRule="exact"/>
              <w:ind w:left="470" w:rightChars="4" w:right="10" w:hanging="396"/>
              <w:jc w:val="both"/>
            </w:pPr>
            <w:r w:rsidRPr="000E2892">
              <w:rPr>
                <w:rFonts w:hint="eastAsia"/>
              </w:rPr>
              <w:t>辦理市售產品CAS標章標示查核及CAS產品抽樣檢驗</w:t>
            </w:r>
            <w:r w:rsidRPr="000E2892">
              <w:t>。</w:t>
            </w:r>
          </w:p>
          <w:p w14:paraId="396B77F9" w14:textId="77777777" w:rsidR="00B94304" w:rsidRPr="000E2892" w:rsidRDefault="00B94304" w:rsidP="00CB50BE">
            <w:pPr>
              <w:pStyle w:val="Web"/>
              <w:numPr>
                <w:ilvl w:val="0"/>
                <w:numId w:val="87"/>
              </w:numPr>
              <w:spacing w:before="0" w:beforeAutospacing="0" w:after="0" w:afterAutospacing="0" w:line="320" w:lineRule="exact"/>
              <w:ind w:left="470" w:rightChars="4" w:right="10" w:hanging="396"/>
              <w:jc w:val="both"/>
            </w:pPr>
            <w:r w:rsidRPr="000E2892">
              <w:rPr>
                <w:rFonts w:hint="eastAsia"/>
              </w:rPr>
              <w:t>辦理CAS產品生產廠追蹤查驗及工廠產品抽驗</w:t>
            </w:r>
            <w:r w:rsidRPr="000E2892">
              <w:t>。</w:t>
            </w:r>
          </w:p>
          <w:p w14:paraId="6AE654D0" w14:textId="77777777" w:rsidR="00B94304" w:rsidRPr="000E2892" w:rsidRDefault="00B94304" w:rsidP="00CB50BE">
            <w:pPr>
              <w:pStyle w:val="Web"/>
              <w:numPr>
                <w:ilvl w:val="0"/>
                <w:numId w:val="87"/>
              </w:numPr>
              <w:spacing w:before="0" w:beforeAutospacing="0" w:after="0" w:afterAutospacing="0" w:line="320" w:lineRule="exact"/>
              <w:ind w:left="470" w:rightChars="4" w:right="10" w:hanging="396"/>
              <w:jc w:val="both"/>
            </w:pPr>
            <w:r w:rsidRPr="000E2892">
              <w:t>辦理CAS產品宣導及溝通，並配合本會農產品標章整合規劃，辦理相關整合行銷工作。</w:t>
            </w:r>
          </w:p>
        </w:tc>
        <w:tc>
          <w:tcPr>
            <w:tcW w:w="4961" w:type="dxa"/>
          </w:tcPr>
          <w:p w14:paraId="215099BD" w14:textId="77777777" w:rsidR="00B94304" w:rsidRPr="000E2892" w:rsidRDefault="00B94304" w:rsidP="00CB50BE">
            <w:pPr>
              <w:pStyle w:val="Web"/>
              <w:numPr>
                <w:ilvl w:val="0"/>
                <w:numId w:val="143"/>
              </w:numPr>
              <w:spacing w:before="0" w:beforeAutospacing="0" w:after="0" w:afterAutospacing="0" w:line="320" w:lineRule="exact"/>
              <w:ind w:left="554" w:rightChars="4" w:right="10" w:hanging="504"/>
              <w:jc w:val="both"/>
              <w:rPr>
                <w:rFonts w:hint="eastAsia"/>
              </w:rPr>
            </w:pPr>
            <w:r w:rsidRPr="000E2892">
              <w:rPr>
                <w:rFonts w:hint="eastAsia"/>
              </w:rPr>
              <w:t>執行CAS標章標示稽查計7場次，檢查產品標示95件，</w:t>
            </w:r>
            <w:r w:rsidRPr="000E2892">
              <w:t>不符規定</w:t>
            </w:r>
            <w:r w:rsidRPr="000E2892">
              <w:rPr>
                <w:rFonts w:hint="eastAsia"/>
              </w:rPr>
              <w:t>者</w:t>
            </w:r>
            <w:r w:rsidRPr="000E2892">
              <w:t>計</w:t>
            </w:r>
            <w:r w:rsidRPr="000E2892">
              <w:rPr>
                <w:rFonts w:hint="eastAsia"/>
              </w:rPr>
              <w:t>2</w:t>
            </w:r>
            <w:r w:rsidRPr="000E2892">
              <w:t>件</w:t>
            </w:r>
            <w:r w:rsidRPr="000E2892">
              <w:rPr>
                <w:rFonts w:hint="eastAsia"/>
              </w:rPr>
              <w:t>，已</w:t>
            </w:r>
            <w:r w:rsidRPr="000E2892">
              <w:t>依農產品生產及驗證管理法</w:t>
            </w:r>
            <w:r w:rsidRPr="000E2892">
              <w:rPr>
                <w:rFonts w:hint="eastAsia"/>
              </w:rPr>
              <w:t>裁處；針對CAS產品</w:t>
            </w:r>
            <w:r w:rsidRPr="000E2892">
              <w:t>抽樣檢驗品質</w:t>
            </w:r>
            <w:r w:rsidRPr="000E2892">
              <w:rPr>
                <w:rFonts w:hint="eastAsia"/>
              </w:rPr>
              <w:t>、衛生與安全項目計69件，均符合衛生法規。</w:t>
            </w:r>
          </w:p>
          <w:p w14:paraId="2C26A9F9" w14:textId="77777777" w:rsidR="00B94304" w:rsidRPr="000E2892" w:rsidRDefault="00B94304" w:rsidP="00CB50BE">
            <w:pPr>
              <w:pStyle w:val="Web"/>
              <w:numPr>
                <w:ilvl w:val="0"/>
                <w:numId w:val="143"/>
              </w:numPr>
              <w:spacing w:before="0" w:beforeAutospacing="0" w:after="0" w:afterAutospacing="0" w:line="320" w:lineRule="exact"/>
              <w:ind w:left="554" w:rightChars="4" w:right="10" w:hanging="504"/>
              <w:jc w:val="both"/>
              <w:rPr>
                <w:rFonts w:hint="eastAsia"/>
              </w:rPr>
            </w:pPr>
            <w:r w:rsidRPr="000E2892">
              <w:rPr>
                <w:rFonts w:hint="eastAsia"/>
              </w:rPr>
              <w:t>驗證機構辦理肉品、冷凍食品等16項驗證項目之CAS產品生產廠追蹤查驗計146場次；抽樣檢驗工廠及市售CAS產品計666件。整體CAS產品檢驗品質、衛生安全之合格率達99.8%。</w:t>
            </w:r>
          </w:p>
          <w:p w14:paraId="625385C7" w14:textId="77777777" w:rsidR="00B94304" w:rsidRPr="000E2892" w:rsidRDefault="00B94304" w:rsidP="00CB50BE">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0E2892">
              <w:rPr>
                <w:rFonts w:hint="eastAsia"/>
              </w:rPr>
              <w:t>辦理CAS各式宣導推廣，包括規劃通路與連鎖餐飲業者拜會活動</w:t>
            </w:r>
            <w:r w:rsidRPr="000E2892">
              <w:t>1</w:t>
            </w:r>
            <w:r w:rsidRPr="000E2892">
              <w:rPr>
                <w:rFonts w:hint="eastAsia"/>
              </w:rPr>
              <w:t>次、</w:t>
            </w:r>
            <w:r w:rsidRPr="000E2892">
              <w:t>CAS</w:t>
            </w:r>
            <w:r w:rsidRPr="000E2892">
              <w:rPr>
                <w:rFonts w:hint="eastAsia"/>
              </w:rPr>
              <w:t>網路社群經營1式、臺北國際食品展臺灣館調理食品區規劃準備及校園宣導活動</w:t>
            </w:r>
            <w:r w:rsidRPr="000E2892">
              <w:t>1</w:t>
            </w:r>
            <w:r w:rsidRPr="000E2892">
              <w:rPr>
                <w:rFonts w:hint="eastAsia"/>
              </w:rPr>
              <w:t>場次。</w:t>
            </w:r>
          </w:p>
        </w:tc>
      </w:tr>
      <w:tr w:rsidR="00B94304" w:rsidRPr="000E2892" w14:paraId="2A3399F8" w14:textId="77777777" w:rsidTr="00A65211">
        <w:tblPrEx>
          <w:tblCellMar>
            <w:top w:w="0" w:type="dxa"/>
            <w:bottom w:w="0" w:type="dxa"/>
          </w:tblCellMar>
        </w:tblPrEx>
        <w:trPr>
          <w:trHeight w:val="720"/>
        </w:trPr>
        <w:tc>
          <w:tcPr>
            <w:tcW w:w="1588" w:type="dxa"/>
            <w:vMerge/>
            <w:vAlign w:val="center"/>
          </w:tcPr>
          <w:p w14:paraId="6B00A36E"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128A9E56" w14:textId="77777777" w:rsidR="00B94304" w:rsidRPr="000E2892"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E2892">
              <w:rPr>
                <w:rFonts w:hint="eastAsia"/>
              </w:rPr>
              <w:t>強化家畜產業鏈及生產力計畫</w:t>
            </w:r>
          </w:p>
          <w:p w14:paraId="6AE907F4" w14:textId="77777777" w:rsidR="00B94304" w:rsidRPr="000E2892" w:rsidRDefault="00B94304" w:rsidP="00CB50BE">
            <w:pPr>
              <w:pStyle w:val="Web"/>
              <w:numPr>
                <w:ilvl w:val="0"/>
                <w:numId w:val="88"/>
              </w:numPr>
              <w:spacing w:before="0" w:beforeAutospacing="0" w:after="0" w:afterAutospacing="0" w:line="320" w:lineRule="exact"/>
              <w:ind w:left="470" w:rightChars="4" w:right="10" w:hanging="396"/>
              <w:jc w:val="both"/>
            </w:pPr>
            <w:r w:rsidRPr="000E2892">
              <w:t>優化種原供應體系。</w:t>
            </w:r>
          </w:p>
          <w:p w14:paraId="08E31D1F" w14:textId="77777777" w:rsidR="00B94304" w:rsidRPr="000E2892" w:rsidRDefault="00B94304" w:rsidP="00CB50BE">
            <w:pPr>
              <w:pStyle w:val="Web"/>
              <w:numPr>
                <w:ilvl w:val="0"/>
                <w:numId w:val="88"/>
              </w:numPr>
              <w:spacing w:before="0" w:beforeAutospacing="0" w:after="0" w:afterAutospacing="0" w:line="320" w:lineRule="exact"/>
              <w:ind w:left="470" w:rightChars="4" w:right="10" w:hanging="396"/>
              <w:jc w:val="both"/>
            </w:pPr>
            <w:r w:rsidRPr="000E2892">
              <w:t>強化產銷資訊研判及精準化管理。</w:t>
            </w:r>
          </w:p>
          <w:p w14:paraId="0BE0DCF2" w14:textId="77777777" w:rsidR="00B94304" w:rsidRPr="000E2892" w:rsidRDefault="00B94304" w:rsidP="00CB50BE">
            <w:pPr>
              <w:pStyle w:val="Web"/>
              <w:numPr>
                <w:ilvl w:val="0"/>
                <w:numId w:val="88"/>
              </w:numPr>
              <w:spacing w:before="0" w:beforeAutospacing="0" w:after="0" w:afterAutospacing="0" w:line="320" w:lineRule="exact"/>
              <w:ind w:left="470" w:rightChars="4" w:right="10" w:hanging="396"/>
              <w:jc w:val="both"/>
            </w:pPr>
            <w:r w:rsidRPr="000E2892">
              <w:t>強化國產畜產品行銷及品牌形象。</w:t>
            </w:r>
          </w:p>
          <w:p w14:paraId="4C88E99C" w14:textId="77777777" w:rsidR="00B94304" w:rsidRPr="000E2892" w:rsidRDefault="00B94304" w:rsidP="00CB50BE">
            <w:pPr>
              <w:pStyle w:val="Web"/>
              <w:numPr>
                <w:ilvl w:val="0"/>
                <w:numId w:val="88"/>
              </w:numPr>
              <w:spacing w:before="0" w:beforeAutospacing="0" w:after="0" w:afterAutospacing="0" w:line="320" w:lineRule="exact"/>
              <w:ind w:left="470" w:rightChars="4" w:right="10" w:hanging="396"/>
              <w:jc w:val="both"/>
            </w:pPr>
            <w:r w:rsidRPr="000E2892">
              <w:t>導入物聯網應用及巨量資料分析。</w:t>
            </w:r>
          </w:p>
        </w:tc>
        <w:tc>
          <w:tcPr>
            <w:tcW w:w="4961" w:type="dxa"/>
          </w:tcPr>
          <w:p w14:paraId="3B76DA44" w14:textId="77777777" w:rsidR="00B94304" w:rsidRPr="000E2892" w:rsidRDefault="00B94304" w:rsidP="00CB50BE">
            <w:pPr>
              <w:pStyle w:val="Web"/>
              <w:numPr>
                <w:ilvl w:val="0"/>
                <w:numId w:val="141"/>
              </w:numPr>
              <w:spacing w:before="0" w:beforeAutospacing="0" w:after="0" w:afterAutospacing="0" w:line="320" w:lineRule="exact"/>
              <w:ind w:left="554" w:rightChars="4" w:right="10" w:hanging="504"/>
              <w:jc w:val="both"/>
            </w:pPr>
            <w:r w:rsidRPr="000E2892">
              <w:rPr>
                <w:rFonts w:hint="eastAsia"/>
              </w:rPr>
              <w:t>完成泌乳產能及使用年限平衡之精準選育，累計提升場內泌乳牛占比44</w:t>
            </w:r>
            <w:r w:rsidRPr="000E2892">
              <w:t>%</w:t>
            </w:r>
            <w:r w:rsidRPr="000E2892">
              <w:rPr>
                <w:rFonts w:hint="eastAsia"/>
              </w:rPr>
              <w:t>、提升仔羊育成率85</w:t>
            </w:r>
            <w:r w:rsidRPr="000E2892">
              <w:t>%。</w:t>
            </w:r>
          </w:p>
          <w:p w14:paraId="59A03F50" w14:textId="77777777" w:rsidR="00B94304" w:rsidRPr="000E2892" w:rsidRDefault="00B94304" w:rsidP="00CB50BE">
            <w:pPr>
              <w:pStyle w:val="Web"/>
              <w:numPr>
                <w:ilvl w:val="0"/>
                <w:numId w:val="141"/>
              </w:numPr>
              <w:spacing w:before="0" w:beforeAutospacing="0" w:after="0" w:afterAutospacing="0" w:line="320" w:lineRule="exact"/>
              <w:ind w:left="554" w:rightChars="4" w:right="10" w:hanging="504"/>
              <w:jc w:val="both"/>
              <w:rPr>
                <w:rFonts w:hint="eastAsia"/>
              </w:rPr>
            </w:pPr>
            <w:r w:rsidRPr="000E2892">
              <w:rPr>
                <w:rFonts w:hint="eastAsia"/>
              </w:rPr>
              <w:t>完成推動乳牛場自動化精準管理系統之整合運用模式，受益輔導牧場5場次、成立區域型畜牧技術諮詢服務體系</w:t>
            </w:r>
            <w:r w:rsidRPr="000E2892">
              <w:t>1</w:t>
            </w:r>
            <w:r w:rsidRPr="000E2892">
              <w:rPr>
                <w:rFonts w:hint="eastAsia"/>
              </w:rPr>
              <w:t>團及畜牧場現場技術輔導服務</w:t>
            </w:r>
            <w:r w:rsidRPr="000E2892">
              <w:t>30</w:t>
            </w:r>
            <w:r w:rsidRPr="000E2892">
              <w:rPr>
                <w:rFonts w:hint="eastAsia"/>
              </w:rPr>
              <w:t>場次</w:t>
            </w:r>
            <w:r w:rsidRPr="000E2892">
              <w:t>。</w:t>
            </w:r>
          </w:p>
          <w:p w14:paraId="73A9CD61" w14:textId="77777777" w:rsidR="00B94304" w:rsidRPr="000E2892" w:rsidRDefault="00B94304" w:rsidP="00CB50BE">
            <w:pPr>
              <w:pStyle w:val="Web"/>
              <w:numPr>
                <w:ilvl w:val="0"/>
                <w:numId w:val="141"/>
              </w:numPr>
              <w:spacing w:before="0" w:beforeAutospacing="0" w:after="0" w:afterAutospacing="0" w:line="320" w:lineRule="exact"/>
              <w:ind w:left="554" w:rightChars="4" w:right="10" w:hanging="504"/>
              <w:jc w:val="both"/>
              <w:rPr>
                <w:rFonts w:hint="eastAsia"/>
              </w:rPr>
            </w:pPr>
            <w:r w:rsidRPr="000E2892">
              <w:rPr>
                <w:rFonts w:hint="eastAsia"/>
              </w:rPr>
              <w:t>累計完成國產羊肉專賣店輔導及抽查摻假檢驗</w:t>
            </w:r>
            <w:r w:rsidRPr="000E2892">
              <w:t>30</w:t>
            </w:r>
            <w:r w:rsidRPr="000E2892">
              <w:rPr>
                <w:rFonts w:hint="eastAsia"/>
              </w:rPr>
              <w:t>件，穩定國產羊肉自給率</w:t>
            </w:r>
            <w:r w:rsidRPr="000E2892">
              <w:t>9%</w:t>
            </w:r>
            <w:r w:rsidRPr="000E2892">
              <w:rPr>
                <w:rFonts w:hint="eastAsia"/>
              </w:rPr>
              <w:t>及國產牛肉自給率</w:t>
            </w:r>
            <w:r w:rsidRPr="000E2892">
              <w:t>6%</w:t>
            </w:r>
            <w:r w:rsidRPr="000E2892">
              <w:rPr>
                <w:rFonts w:hint="eastAsia"/>
              </w:rPr>
              <w:t>，增加鹿茸產值</w:t>
            </w:r>
            <w:r w:rsidRPr="000E2892">
              <w:t>1</w:t>
            </w:r>
            <w:r w:rsidRPr="000E2892">
              <w:rPr>
                <w:rFonts w:hint="eastAsia"/>
              </w:rPr>
              <w:t>億元。</w:t>
            </w:r>
          </w:p>
          <w:p w14:paraId="543902F7" w14:textId="77777777" w:rsidR="00B94304" w:rsidRPr="000E2892" w:rsidRDefault="00B94304" w:rsidP="00CB50BE">
            <w:pPr>
              <w:pStyle w:val="Web"/>
              <w:numPr>
                <w:ilvl w:val="0"/>
                <w:numId w:val="141"/>
              </w:numPr>
              <w:spacing w:before="0" w:beforeAutospacing="0" w:after="0" w:afterAutospacing="0" w:line="320" w:lineRule="exact"/>
              <w:ind w:left="554" w:rightChars="4" w:right="10" w:hanging="504"/>
              <w:jc w:val="both"/>
            </w:pPr>
            <w:r w:rsidRPr="000E2892">
              <w:rPr>
                <w:rFonts w:hint="eastAsia"/>
              </w:rPr>
              <w:t>累計完成牛籍資料上傳15,056筆、鹿籍資料管理</w:t>
            </w:r>
            <w:r w:rsidRPr="000E2892">
              <w:t>500</w:t>
            </w:r>
            <w:r w:rsidRPr="000E2892">
              <w:rPr>
                <w:rFonts w:hint="eastAsia"/>
              </w:rPr>
              <w:t>筆。</w:t>
            </w:r>
          </w:p>
        </w:tc>
      </w:tr>
      <w:tr w:rsidR="00B94304" w:rsidRPr="000E2892" w14:paraId="6BC1E0A5" w14:textId="77777777" w:rsidTr="00A65211">
        <w:tblPrEx>
          <w:tblCellMar>
            <w:top w:w="0" w:type="dxa"/>
            <w:bottom w:w="0" w:type="dxa"/>
          </w:tblCellMar>
        </w:tblPrEx>
        <w:trPr>
          <w:trHeight w:val="720"/>
        </w:trPr>
        <w:tc>
          <w:tcPr>
            <w:tcW w:w="1588" w:type="dxa"/>
            <w:vMerge/>
            <w:vAlign w:val="center"/>
          </w:tcPr>
          <w:p w14:paraId="18A68993"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vAlign w:val="center"/>
          </w:tcPr>
          <w:p w14:paraId="47F89502" w14:textId="77777777" w:rsidR="00B94304" w:rsidRPr="000E2892"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E2892">
              <w:t>兩岸農業經濟、政策及制度計畫</w:t>
            </w:r>
          </w:p>
          <w:p w14:paraId="267947F1" w14:textId="77777777" w:rsidR="00B94304" w:rsidRPr="000E2892" w:rsidRDefault="00B94304" w:rsidP="00CB50BE">
            <w:pPr>
              <w:pStyle w:val="Web"/>
              <w:numPr>
                <w:ilvl w:val="0"/>
                <w:numId w:val="89"/>
              </w:numPr>
              <w:spacing w:before="0" w:beforeAutospacing="0" w:after="0" w:afterAutospacing="0" w:line="320" w:lineRule="exact"/>
              <w:ind w:left="470" w:rightChars="4" w:right="10" w:hanging="396"/>
              <w:jc w:val="both"/>
              <w:textDirection w:val="lrTbV"/>
            </w:pPr>
            <w:r w:rsidRPr="000E2892">
              <w:t>辦理兩岸農業經濟、政策、農產品貿易、法規制度或人才等資訊蒐集、研究或分析。</w:t>
            </w:r>
          </w:p>
          <w:p w14:paraId="15C9B6B4" w14:textId="77777777" w:rsidR="00B94304" w:rsidRPr="000E2892" w:rsidRDefault="00B94304" w:rsidP="00CB50BE">
            <w:pPr>
              <w:pStyle w:val="Web"/>
              <w:numPr>
                <w:ilvl w:val="0"/>
                <w:numId w:val="89"/>
              </w:numPr>
              <w:spacing w:before="0" w:beforeAutospacing="0" w:after="0" w:afterAutospacing="0" w:line="320" w:lineRule="exact"/>
              <w:ind w:left="470" w:rightChars="4" w:right="10" w:hanging="396"/>
              <w:jc w:val="both"/>
              <w:textDirection w:val="lrTbV"/>
            </w:pPr>
            <w:r w:rsidRPr="000E2892">
              <w:t>蒐集與分析中國大陸農業資訊，掌握其發展現況、未來趨勢及其對臺農業政策</w:t>
            </w:r>
            <w:r w:rsidRPr="000E2892">
              <w:rPr>
                <w:rFonts w:hint="eastAsia"/>
              </w:rPr>
              <w:t>。</w:t>
            </w:r>
          </w:p>
          <w:p w14:paraId="7672DC2C" w14:textId="77777777" w:rsidR="00B94304" w:rsidRPr="000E2892" w:rsidRDefault="00B94304" w:rsidP="00CB50BE">
            <w:pPr>
              <w:pStyle w:val="Web"/>
              <w:numPr>
                <w:ilvl w:val="0"/>
                <w:numId w:val="89"/>
              </w:numPr>
              <w:spacing w:before="0" w:beforeAutospacing="0" w:after="0" w:afterAutospacing="0" w:line="320" w:lineRule="exact"/>
              <w:ind w:left="470" w:rightChars="4" w:right="10" w:hanging="396"/>
              <w:jc w:val="both"/>
              <w:textDirection w:val="lrTbV"/>
              <w:rPr>
                <w:rFonts w:hint="eastAsia"/>
              </w:rPr>
            </w:pPr>
            <w:r w:rsidRPr="000E2892">
              <w:t>因應中國大陸涉臺之農業措施，研擬相關政策建議，維持兩岸農業穩定發展。</w:t>
            </w:r>
          </w:p>
        </w:tc>
        <w:tc>
          <w:tcPr>
            <w:tcW w:w="4961" w:type="dxa"/>
          </w:tcPr>
          <w:p w14:paraId="2F757A73" w14:textId="77777777" w:rsidR="00B94304" w:rsidRPr="000E2892" w:rsidRDefault="00B94304" w:rsidP="00CB50BE">
            <w:pPr>
              <w:pStyle w:val="Web"/>
              <w:numPr>
                <w:ilvl w:val="0"/>
                <w:numId w:val="142"/>
              </w:numPr>
              <w:spacing w:before="0" w:beforeAutospacing="0" w:after="0" w:afterAutospacing="0" w:line="320" w:lineRule="exact"/>
              <w:ind w:left="554" w:rightChars="4" w:right="10" w:hanging="504"/>
              <w:jc w:val="both"/>
              <w:rPr>
                <w:rFonts w:hint="eastAsia"/>
              </w:rPr>
            </w:pPr>
            <w:r w:rsidRPr="000E2892">
              <w:rPr>
                <w:rFonts w:cs="Times New Roman" w:hint="eastAsia"/>
                <w:kern w:val="2"/>
                <w:szCs w:val="22"/>
              </w:rPr>
              <w:t>探討</w:t>
            </w:r>
            <w:r w:rsidRPr="000E2892">
              <w:rPr>
                <w:rFonts w:cs="Times New Roman" w:hint="eastAsia"/>
                <w:kern w:val="2"/>
                <w:szCs w:val="22"/>
                <w:lang w:eastAsia="zh-HK"/>
              </w:rPr>
              <w:t>臺</w:t>
            </w:r>
            <w:r w:rsidRPr="000E2892">
              <w:rPr>
                <w:rFonts w:cs="Times New Roman" w:hint="eastAsia"/>
                <w:kern w:val="2"/>
                <w:szCs w:val="22"/>
              </w:rPr>
              <w:t>商赴中國大陸福建省，進行初級農業生產與經營投資(農作與畜牧)所可能面臨的各種風險增進其根留</w:t>
            </w:r>
            <w:r w:rsidRPr="000E2892">
              <w:rPr>
                <w:rFonts w:cs="Times New Roman" w:hint="eastAsia"/>
                <w:kern w:val="2"/>
                <w:szCs w:val="22"/>
                <w:lang w:eastAsia="zh-HK"/>
              </w:rPr>
              <w:t>臺</w:t>
            </w:r>
            <w:r w:rsidRPr="000E2892">
              <w:rPr>
                <w:rFonts w:cs="Times New Roman" w:hint="eastAsia"/>
                <w:kern w:val="2"/>
                <w:szCs w:val="22"/>
              </w:rPr>
              <w:t>灣，進行農業經營的信念。</w:t>
            </w:r>
          </w:p>
          <w:p w14:paraId="48E747FF" w14:textId="77777777" w:rsidR="00B94304" w:rsidRPr="000E2892" w:rsidRDefault="00B94304" w:rsidP="00CB50BE">
            <w:pPr>
              <w:pStyle w:val="Web"/>
              <w:numPr>
                <w:ilvl w:val="0"/>
                <w:numId w:val="142"/>
              </w:numPr>
              <w:spacing w:before="0" w:beforeAutospacing="0" w:after="0" w:afterAutospacing="0" w:line="320" w:lineRule="exact"/>
              <w:ind w:left="554" w:rightChars="4" w:right="10" w:hanging="504"/>
              <w:jc w:val="both"/>
            </w:pPr>
            <w:r w:rsidRPr="000E2892">
              <w:rPr>
                <w:rFonts w:cs="Times New Roman" w:hint="eastAsia"/>
                <w:kern w:val="2"/>
                <w:szCs w:val="22"/>
              </w:rPr>
              <w:t>完成計畫研提與核定，並於109年6月10日召開第一次工作會議，初步確定研究架構與內容。</w:t>
            </w:r>
          </w:p>
        </w:tc>
      </w:tr>
      <w:tr w:rsidR="00B94304" w:rsidRPr="000E2892" w14:paraId="48FCA871" w14:textId="77777777" w:rsidTr="00F6366E">
        <w:tblPrEx>
          <w:tblCellMar>
            <w:top w:w="0" w:type="dxa"/>
            <w:bottom w:w="0" w:type="dxa"/>
          </w:tblCellMar>
        </w:tblPrEx>
        <w:trPr>
          <w:trHeight w:val="720"/>
        </w:trPr>
        <w:tc>
          <w:tcPr>
            <w:tcW w:w="1588" w:type="dxa"/>
            <w:vMerge/>
            <w:vAlign w:val="center"/>
          </w:tcPr>
          <w:p w14:paraId="07D40013"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6B137C31" w14:textId="77777777" w:rsidR="00B94304" w:rsidRPr="000E2892"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E2892">
              <w:rPr>
                <w:rFonts w:hint="eastAsia"/>
              </w:rPr>
              <w:t>農業新南向旗艦計畫「區域農業發展」</w:t>
            </w:r>
          </w:p>
          <w:p w14:paraId="659052D8" w14:textId="77777777" w:rsidR="00B94304" w:rsidRPr="000E2892" w:rsidRDefault="00B94304" w:rsidP="00CB50BE">
            <w:pPr>
              <w:pStyle w:val="Web"/>
              <w:numPr>
                <w:ilvl w:val="0"/>
                <w:numId w:val="90"/>
              </w:numPr>
              <w:spacing w:before="0" w:beforeAutospacing="0" w:after="0" w:afterAutospacing="0" w:line="320" w:lineRule="exact"/>
              <w:ind w:left="470" w:rightChars="4" w:right="10" w:hanging="396"/>
              <w:jc w:val="both"/>
            </w:pPr>
            <w:r w:rsidRPr="000E2892">
              <w:t>配合新南向政策推動，雙邊農業合作方面加強農業技術交流並拓展商機，強化農業雙邊經貿與投資關係，協助雙方產業鏈與供應鏈之連結與升級，以推動農業永續經營。</w:t>
            </w:r>
          </w:p>
          <w:p w14:paraId="6CC709CC" w14:textId="77777777" w:rsidR="00B94304" w:rsidRPr="000E2892" w:rsidRDefault="00B94304" w:rsidP="00CB50BE">
            <w:pPr>
              <w:pStyle w:val="Web"/>
              <w:numPr>
                <w:ilvl w:val="0"/>
                <w:numId w:val="90"/>
              </w:numPr>
              <w:spacing w:before="0" w:beforeAutospacing="0" w:after="0" w:afterAutospacing="0" w:line="320" w:lineRule="exact"/>
              <w:ind w:left="470" w:rightChars="4" w:right="10" w:hanging="396"/>
              <w:jc w:val="both"/>
              <w:rPr>
                <w:rFonts w:hint="eastAsia"/>
              </w:rPr>
            </w:pPr>
            <w:r w:rsidRPr="000E2892">
              <w:t>協助新南向國家改善農業經營，如透過協助新南向目標國家設置農業示範區，以促進我農業資材、設備與技術外銷，並發展具有國際競爭力的大型農企業。</w:t>
            </w:r>
          </w:p>
        </w:tc>
        <w:tc>
          <w:tcPr>
            <w:tcW w:w="4961" w:type="dxa"/>
          </w:tcPr>
          <w:p w14:paraId="2ACFD571" w14:textId="77777777" w:rsidR="00B94304" w:rsidRPr="000E2892" w:rsidRDefault="00B94304" w:rsidP="00CB50BE">
            <w:pPr>
              <w:pStyle w:val="Web"/>
              <w:numPr>
                <w:ilvl w:val="0"/>
                <w:numId w:val="167"/>
              </w:numPr>
              <w:spacing w:before="0" w:beforeAutospacing="0" w:after="0" w:afterAutospacing="0" w:line="320" w:lineRule="exact"/>
              <w:ind w:left="554" w:rightChars="4" w:right="10" w:hanging="504"/>
              <w:jc w:val="both"/>
            </w:pPr>
            <w:r w:rsidRPr="000E2892">
              <w:rPr>
                <w:rFonts w:hint="eastAsia"/>
              </w:rPr>
              <w:t>臺印尼綜合農業示範區：</w:t>
            </w:r>
            <w:r w:rsidRPr="000E2892">
              <w:t>優先引進臺灣水稻自動育苗機與鴨蛋孵化機及相關設備，首批以援贈方式進行，目前</w:t>
            </w:r>
            <w:r w:rsidRPr="000E2892">
              <w:rPr>
                <w:rFonts w:hint="eastAsia"/>
              </w:rPr>
              <w:t>刻</w:t>
            </w:r>
            <w:r w:rsidRPr="000E2892">
              <w:t>正辦理採購作業，以建立高效率生產模式，同時拓展我農業機具及資材海外市場。</w:t>
            </w:r>
          </w:p>
          <w:p w14:paraId="023C0D1F" w14:textId="77777777" w:rsidR="00B94304" w:rsidRPr="000E2892" w:rsidRDefault="00B94304" w:rsidP="00CB50BE">
            <w:pPr>
              <w:pStyle w:val="Web"/>
              <w:numPr>
                <w:ilvl w:val="0"/>
                <w:numId w:val="167"/>
              </w:numPr>
              <w:spacing w:before="0" w:beforeAutospacing="0" w:after="0" w:afterAutospacing="0" w:line="320" w:lineRule="exact"/>
              <w:ind w:left="554" w:rightChars="4" w:right="10" w:hanging="504"/>
              <w:jc w:val="both"/>
            </w:pPr>
            <w:r w:rsidRPr="000E2892">
              <w:rPr>
                <w:rFonts w:hint="eastAsia"/>
              </w:rPr>
              <w:t>臺菲「洋菇生產示範農場」：原訂109年3月辦理培訓菲律賓蕈類栽培技術人員1場次，受疫情影響暫緩，待疫情解除後再辦培訓；另協助推動菌種外銷菲律賓之商機媒合事宜。</w:t>
            </w:r>
          </w:p>
          <w:p w14:paraId="54D01329" w14:textId="77777777" w:rsidR="00B94304" w:rsidRPr="000E2892" w:rsidRDefault="00B94304" w:rsidP="00CB50BE">
            <w:pPr>
              <w:pStyle w:val="Web"/>
              <w:numPr>
                <w:ilvl w:val="0"/>
                <w:numId w:val="167"/>
              </w:numPr>
              <w:spacing w:before="0" w:beforeAutospacing="0" w:after="0" w:afterAutospacing="0" w:line="320" w:lineRule="exact"/>
              <w:ind w:left="554" w:rightChars="4" w:right="10" w:hanging="504"/>
              <w:jc w:val="both"/>
            </w:pPr>
            <w:r w:rsidRPr="000E2892">
              <w:rPr>
                <w:rFonts w:hint="eastAsia"/>
              </w:rPr>
              <w:t>臺越農業示範區：</w:t>
            </w:r>
            <w:r w:rsidRPr="000E2892">
              <w:t>完成溫網室硬體初步設施，</w:t>
            </w:r>
            <w:r w:rsidRPr="000E2892">
              <w:rPr>
                <w:rFonts w:hint="eastAsia"/>
              </w:rPr>
              <w:t>並</w:t>
            </w:r>
            <w:r w:rsidRPr="000E2892">
              <w:t>成立項目看板告示牌等，待我方專家團隊派員至現地指導網室內部建構及啟動運作</w:t>
            </w:r>
            <w:r w:rsidRPr="000E2892">
              <w:rPr>
                <w:rFonts w:hint="eastAsia"/>
              </w:rPr>
              <w:t>，受疫情影響</w:t>
            </w:r>
            <w:r w:rsidRPr="000E2892">
              <w:t>，將視越南疫情解封後評估派員事宜。</w:t>
            </w:r>
          </w:p>
          <w:p w14:paraId="4D7BEEE0" w14:textId="77777777" w:rsidR="00B94304" w:rsidRPr="000E2892" w:rsidRDefault="00B94304" w:rsidP="00CB50BE">
            <w:pPr>
              <w:pStyle w:val="Web"/>
              <w:numPr>
                <w:ilvl w:val="0"/>
                <w:numId w:val="167"/>
              </w:numPr>
              <w:spacing w:before="0" w:beforeAutospacing="0" w:after="0" w:afterAutospacing="0" w:line="320" w:lineRule="exact"/>
              <w:ind w:left="554" w:rightChars="4" w:right="10" w:hanging="504"/>
              <w:jc w:val="both"/>
            </w:pPr>
            <w:r w:rsidRPr="000E2892">
              <w:rPr>
                <w:rFonts w:hint="eastAsia"/>
              </w:rPr>
              <w:t>陪同OTN於109年4月接見臺灣冷鏈協會，該會擬整合臺商資源成立國家隊，在越南林同省建立冷鏈物流示範園區。</w:t>
            </w:r>
          </w:p>
          <w:p w14:paraId="2687F632" w14:textId="77777777" w:rsidR="00B94304" w:rsidRPr="000E2892" w:rsidRDefault="00B94304" w:rsidP="00CB50BE">
            <w:pPr>
              <w:pStyle w:val="Web"/>
              <w:numPr>
                <w:ilvl w:val="0"/>
                <w:numId w:val="167"/>
              </w:numPr>
              <w:spacing w:before="0" w:beforeAutospacing="0" w:after="0" w:afterAutospacing="0" w:line="320" w:lineRule="exact"/>
              <w:ind w:left="554" w:rightChars="4" w:right="10" w:hanging="504"/>
              <w:jc w:val="both"/>
            </w:pPr>
            <w:r w:rsidRPr="000E2892">
              <w:rPr>
                <w:rFonts w:hint="eastAsia"/>
              </w:rPr>
              <w:t>協助義豐蔥油派公司與印尼駐臺代表處、貿易部及投資部人員洽談於我汛期期間採購印尼青蔥，拓展蔥油派國內外市場並促進臺印尼經貿關係。</w:t>
            </w:r>
          </w:p>
        </w:tc>
      </w:tr>
      <w:tr w:rsidR="00B94304" w:rsidRPr="000E2892" w14:paraId="45A33695" w14:textId="77777777" w:rsidTr="00A65211">
        <w:tblPrEx>
          <w:tblCellMar>
            <w:top w:w="0" w:type="dxa"/>
            <w:bottom w:w="0" w:type="dxa"/>
          </w:tblCellMar>
        </w:tblPrEx>
        <w:trPr>
          <w:trHeight w:val="720"/>
        </w:trPr>
        <w:tc>
          <w:tcPr>
            <w:tcW w:w="1588" w:type="dxa"/>
            <w:vMerge/>
            <w:vAlign w:val="center"/>
          </w:tcPr>
          <w:p w14:paraId="1FD6CD72"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0E945274" w14:textId="77777777" w:rsidR="00B94304" w:rsidRPr="000E2892" w:rsidRDefault="00B94304" w:rsidP="00CB50BE">
            <w:pPr>
              <w:pStyle w:val="Web"/>
              <w:numPr>
                <w:ilvl w:val="0"/>
                <w:numId w:val="75"/>
              </w:numPr>
              <w:spacing w:before="0" w:beforeAutospacing="0" w:after="0" w:afterAutospacing="0" w:line="320" w:lineRule="exact"/>
              <w:ind w:left="554" w:rightChars="4" w:right="10" w:hanging="504"/>
              <w:jc w:val="both"/>
              <w:rPr>
                <w:rFonts w:hint="eastAsia"/>
              </w:rPr>
            </w:pPr>
            <w:r w:rsidRPr="000E2892">
              <w:rPr>
                <w:rFonts w:hint="eastAsia"/>
              </w:rPr>
              <w:t>新農業創新產業聚落提升</w:t>
            </w:r>
          </w:p>
          <w:p w14:paraId="6B2BDCEB" w14:textId="77777777" w:rsidR="00B94304" w:rsidRPr="000E2892" w:rsidRDefault="00B94304" w:rsidP="00CB50BE">
            <w:pPr>
              <w:pStyle w:val="Web"/>
              <w:numPr>
                <w:ilvl w:val="0"/>
                <w:numId w:val="91"/>
              </w:numPr>
              <w:spacing w:before="0" w:beforeAutospacing="0" w:after="0" w:afterAutospacing="0" w:line="320" w:lineRule="exact"/>
              <w:ind w:left="470" w:rightChars="4" w:right="10" w:hanging="396"/>
              <w:jc w:val="both"/>
            </w:pPr>
            <w:r w:rsidRPr="000E2892">
              <w:t>推動產學媒合及科專補助計畫，促成農企業投入研究發展，開發農業科技產品或技術。</w:t>
            </w:r>
          </w:p>
          <w:p w14:paraId="0CC706BB" w14:textId="77777777" w:rsidR="00B94304" w:rsidRPr="000E2892" w:rsidRDefault="00B94304" w:rsidP="00CB50BE">
            <w:pPr>
              <w:pStyle w:val="Web"/>
              <w:numPr>
                <w:ilvl w:val="0"/>
                <w:numId w:val="91"/>
              </w:numPr>
              <w:spacing w:before="0" w:beforeAutospacing="0" w:after="0" w:afterAutospacing="0" w:line="320" w:lineRule="exact"/>
              <w:ind w:left="470" w:rightChars="4" w:right="10" w:hanging="396"/>
              <w:jc w:val="both"/>
            </w:pPr>
            <w:r w:rsidRPr="000E2892">
              <w:t>辦理農企業所需人才訓練課程，輔導產業聚落從業人員提升實務及專業技能。</w:t>
            </w:r>
          </w:p>
          <w:p w14:paraId="4A59E204" w14:textId="77777777" w:rsidR="00B94304" w:rsidRPr="000E2892" w:rsidRDefault="00B94304" w:rsidP="00CB50BE">
            <w:pPr>
              <w:pStyle w:val="Web"/>
              <w:numPr>
                <w:ilvl w:val="0"/>
                <w:numId w:val="91"/>
              </w:numPr>
              <w:spacing w:before="0" w:beforeAutospacing="0" w:after="0" w:afterAutospacing="0" w:line="320" w:lineRule="exact"/>
              <w:ind w:left="470" w:rightChars="4" w:right="10" w:hanging="396"/>
              <w:jc w:val="both"/>
            </w:pPr>
            <w:r w:rsidRPr="000E2892">
              <w:t>提升進出口通關及防檢疫所需軟硬體設施，以便捷服務機能，強化農企業外銷出口。</w:t>
            </w:r>
          </w:p>
          <w:p w14:paraId="75408220" w14:textId="77777777" w:rsidR="00B94304" w:rsidRPr="000E2892" w:rsidRDefault="00B94304" w:rsidP="00CB50BE">
            <w:pPr>
              <w:pStyle w:val="Web"/>
              <w:numPr>
                <w:ilvl w:val="0"/>
                <w:numId w:val="91"/>
              </w:numPr>
              <w:spacing w:before="0" w:beforeAutospacing="0" w:after="0" w:afterAutospacing="0" w:line="320" w:lineRule="exact"/>
              <w:ind w:left="470" w:rightChars="4" w:right="10" w:hanging="396"/>
              <w:jc w:val="both"/>
            </w:pPr>
            <w:r w:rsidRPr="000E2892">
              <w:t>邀集產業聚落農企業，以主題館模式參與國內外產業商展及活動，拓展國際市場。</w:t>
            </w:r>
          </w:p>
        </w:tc>
        <w:tc>
          <w:tcPr>
            <w:tcW w:w="4961" w:type="dxa"/>
          </w:tcPr>
          <w:p w14:paraId="46CCFB30" w14:textId="77777777" w:rsidR="00B94304" w:rsidRPr="000E2892" w:rsidRDefault="00B94304" w:rsidP="00CB50BE">
            <w:pPr>
              <w:pStyle w:val="Web"/>
              <w:numPr>
                <w:ilvl w:val="0"/>
                <w:numId w:val="124"/>
              </w:numPr>
              <w:spacing w:before="0" w:beforeAutospacing="0" w:after="0" w:afterAutospacing="0" w:line="320" w:lineRule="exact"/>
              <w:ind w:left="554" w:rightChars="4" w:right="10" w:hanging="504"/>
              <w:jc w:val="both"/>
            </w:pPr>
            <w:r w:rsidRPr="000E2892">
              <w:rPr>
                <w:rFonts w:hint="eastAsia"/>
              </w:rPr>
              <w:t>辦理2場產學聯誼及研討活動，促成15件以上產學合作或技術移轉，開發機能性食品、生技美妝品、農業資材等農業科技產品</w:t>
            </w:r>
            <w:r w:rsidRPr="000E2892">
              <w:t>。</w:t>
            </w:r>
          </w:p>
          <w:p w14:paraId="40CD3A20" w14:textId="77777777" w:rsidR="00B94304" w:rsidRPr="000E2892" w:rsidRDefault="00B94304" w:rsidP="00CB50BE">
            <w:pPr>
              <w:pStyle w:val="Web"/>
              <w:numPr>
                <w:ilvl w:val="0"/>
                <w:numId w:val="124"/>
              </w:numPr>
              <w:spacing w:before="0" w:beforeAutospacing="0" w:after="0" w:afterAutospacing="0" w:line="320" w:lineRule="exact"/>
              <w:ind w:left="554" w:rightChars="4" w:right="10" w:hanging="504"/>
              <w:jc w:val="both"/>
            </w:pPr>
            <w:r w:rsidRPr="000E2892">
              <w:rPr>
                <w:rFonts w:hint="eastAsia"/>
              </w:rPr>
              <w:t>規劃辦理認證或證照、國貿及行銷、公司經營、產業與技術等四大類共17門培育課程，109年截至6月底止已完成3門48小時課程。</w:t>
            </w:r>
          </w:p>
          <w:p w14:paraId="1C3BC7BA" w14:textId="77777777" w:rsidR="00B94304" w:rsidRPr="000E2892" w:rsidRDefault="00B94304" w:rsidP="00CB50BE">
            <w:pPr>
              <w:pStyle w:val="Web"/>
              <w:numPr>
                <w:ilvl w:val="0"/>
                <w:numId w:val="124"/>
              </w:numPr>
              <w:spacing w:before="0" w:beforeAutospacing="0" w:after="0" w:afterAutospacing="0" w:line="320" w:lineRule="exact"/>
              <w:ind w:left="554" w:rightChars="4" w:right="10" w:hanging="504"/>
              <w:jc w:val="both"/>
              <w:rPr>
                <w:rFonts w:hint="eastAsia"/>
              </w:rPr>
            </w:pPr>
            <w:r w:rsidRPr="000E2892">
              <w:rPr>
                <w:rFonts w:hint="eastAsia"/>
              </w:rPr>
              <w:t>辦理「農業生物科技園區保稅帳冊平臺」、「觀賞水族動物國際轉運中心申報系統電子帳冊平臺」、Turnkey軟體系統服務之作業系統營運環境與設備，以及「農科園區廠商服務e網通」更新維運，加強對園區企業之進出口服務。</w:t>
            </w:r>
          </w:p>
          <w:p w14:paraId="3C69E5D7" w14:textId="77777777" w:rsidR="00B94304" w:rsidRPr="000E2892" w:rsidRDefault="00B94304" w:rsidP="00EA34AC">
            <w:pPr>
              <w:pStyle w:val="Web"/>
              <w:numPr>
                <w:ilvl w:val="0"/>
                <w:numId w:val="124"/>
              </w:numPr>
              <w:spacing w:before="0" w:beforeAutospacing="0" w:after="0" w:afterAutospacing="0" w:line="320" w:lineRule="exact"/>
              <w:ind w:left="554" w:rightChars="4" w:right="10" w:hanging="504"/>
              <w:jc w:val="both"/>
            </w:pPr>
            <w:r w:rsidRPr="000E2892">
              <w:rPr>
                <w:rFonts w:hint="eastAsia"/>
              </w:rPr>
              <w:t>完成2020台灣生技大展參展籌備，</w:t>
            </w:r>
            <w:r w:rsidRPr="000E2892">
              <w:rPr>
                <w:rFonts w:hint="eastAsia"/>
                <w:lang w:eastAsia="zh-HK"/>
              </w:rPr>
              <w:t>邀集</w:t>
            </w:r>
            <w:r w:rsidRPr="000E2892">
              <w:rPr>
                <w:rFonts w:hint="eastAsia"/>
              </w:rPr>
              <w:t>10家園區產業聚落農企業共同參展，拓展國內外市場。</w:t>
            </w:r>
          </w:p>
        </w:tc>
      </w:tr>
      <w:tr w:rsidR="00B94304" w:rsidRPr="000E2892" w14:paraId="6A835877" w14:textId="77777777" w:rsidTr="00A65211">
        <w:tblPrEx>
          <w:tblCellMar>
            <w:top w:w="0" w:type="dxa"/>
            <w:bottom w:w="0" w:type="dxa"/>
          </w:tblCellMar>
        </w:tblPrEx>
        <w:trPr>
          <w:trHeight w:val="720"/>
        </w:trPr>
        <w:tc>
          <w:tcPr>
            <w:tcW w:w="1588" w:type="dxa"/>
            <w:vMerge w:val="restart"/>
          </w:tcPr>
          <w:p w14:paraId="2171C4ED" w14:textId="77777777" w:rsidR="00B94304" w:rsidRPr="000E2892" w:rsidRDefault="00B94304" w:rsidP="002237BD">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三、農業發展</w:t>
            </w:r>
          </w:p>
        </w:tc>
        <w:tc>
          <w:tcPr>
            <w:tcW w:w="3118" w:type="dxa"/>
          </w:tcPr>
          <w:p w14:paraId="249C86ED" w14:textId="77777777" w:rsidR="00B94304" w:rsidRPr="000E2892"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E2892">
              <w:rPr>
                <w:rFonts w:hint="eastAsia"/>
              </w:rPr>
              <w:t>推動優良農地整合加值利用計畫</w:t>
            </w:r>
          </w:p>
          <w:p w14:paraId="23F0E8DF" w14:textId="77777777" w:rsidR="00B94304" w:rsidRPr="000E2892" w:rsidRDefault="00B94304" w:rsidP="002237BD">
            <w:pPr>
              <w:pStyle w:val="Web"/>
              <w:spacing w:before="0" w:beforeAutospacing="0" w:after="0" w:afterAutospacing="0" w:line="320" w:lineRule="exact"/>
              <w:ind w:left="556" w:rightChars="4" w:right="10"/>
              <w:jc w:val="both"/>
            </w:pPr>
            <w:r w:rsidRPr="000E2892">
              <w:t>從國土計畫上位之農產業空間佈建及發展策略，掌握各縣市大面積且坵塊完整集中之農業生產區域，依據鄉鎮產業空間規劃結果，營造為農產業群聚發展之優質場域，並做為人、地、水、產業等施政資源串接及加值平臺，兼顧維護優良農地資源與農業永續發展，以利銜接國土計畫農業發展地區之資源投入模式。</w:t>
            </w:r>
          </w:p>
        </w:tc>
        <w:tc>
          <w:tcPr>
            <w:tcW w:w="4961" w:type="dxa"/>
          </w:tcPr>
          <w:p w14:paraId="6C228462" w14:textId="77777777" w:rsidR="00B94304" w:rsidRPr="000E2892" w:rsidRDefault="00B94304" w:rsidP="00CB50BE">
            <w:pPr>
              <w:pStyle w:val="Web"/>
              <w:numPr>
                <w:ilvl w:val="0"/>
                <w:numId w:val="122"/>
              </w:numPr>
              <w:spacing w:before="0" w:beforeAutospacing="0" w:after="0" w:afterAutospacing="0" w:line="320" w:lineRule="exact"/>
              <w:ind w:left="554" w:rightChars="4" w:right="10" w:hanging="504"/>
              <w:jc w:val="both"/>
              <w:rPr>
                <w:rFonts w:hint="eastAsia"/>
              </w:rPr>
            </w:pPr>
            <w:r w:rsidRPr="000E2892">
              <w:rPr>
                <w:rFonts w:hint="eastAsia"/>
              </w:rPr>
              <w:t>因應國土計畫之鄉村地區整體規劃，輔導6示範鄉鎮銜接產業輔導計畫，並擴大再擇定8鄉鎮辦理農產業空間規劃。</w:t>
            </w:r>
          </w:p>
          <w:p w14:paraId="033D877C" w14:textId="77777777" w:rsidR="00B94304" w:rsidRPr="000E2892" w:rsidRDefault="00B94304" w:rsidP="00CB50BE">
            <w:pPr>
              <w:pStyle w:val="Web"/>
              <w:numPr>
                <w:ilvl w:val="0"/>
                <w:numId w:val="122"/>
              </w:numPr>
              <w:spacing w:before="0" w:beforeAutospacing="0" w:after="0" w:afterAutospacing="0" w:line="320" w:lineRule="exact"/>
              <w:ind w:left="554" w:rightChars="4" w:right="10" w:hanging="504"/>
              <w:jc w:val="both"/>
            </w:pPr>
            <w:r w:rsidRPr="000E2892">
              <w:rPr>
                <w:rFonts w:hint="eastAsia"/>
              </w:rPr>
              <w:t>輔導苗栗公館、臺中新社、高雄美濃等10個鄉鎮區執行推動優良農地整合加值利用計畫，建置農業經營專區總面積約4,698公頃，並於專區內建立合理輪作制度，實施病蟲害共同防治，發展核心作物，協助通過產銷履歷、有機等安全驗證，建構安全生產基地；同時協助專區經營主體建立施政資源串接及加值平</w:t>
            </w:r>
            <w:r w:rsidRPr="000E2892">
              <w:rPr>
                <w:rFonts w:hint="eastAsia"/>
                <w:lang w:eastAsia="zh-HK"/>
              </w:rPr>
              <w:t>臺</w:t>
            </w:r>
            <w:r w:rsidRPr="000E2892">
              <w:rPr>
                <w:rFonts w:hint="eastAsia"/>
              </w:rPr>
              <w:t>，提高農民營農收益，維護優良農地資源。</w:t>
            </w:r>
          </w:p>
        </w:tc>
      </w:tr>
      <w:tr w:rsidR="00B94304" w:rsidRPr="000E2892" w14:paraId="04E26EB7" w14:textId="77777777" w:rsidTr="00A65211">
        <w:tblPrEx>
          <w:tblCellMar>
            <w:top w:w="0" w:type="dxa"/>
            <w:bottom w:w="0" w:type="dxa"/>
          </w:tblCellMar>
        </w:tblPrEx>
        <w:trPr>
          <w:trHeight w:val="720"/>
        </w:trPr>
        <w:tc>
          <w:tcPr>
            <w:tcW w:w="1588" w:type="dxa"/>
            <w:vMerge/>
            <w:vAlign w:val="center"/>
          </w:tcPr>
          <w:p w14:paraId="4BE5C4D1"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48BC72DF" w14:textId="77777777" w:rsidR="00B94304" w:rsidRPr="000E2892"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E2892">
              <w:rPr>
                <w:rFonts w:hint="eastAsia"/>
              </w:rPr>
              <w:t>改善政府動物管制收容設施計畫</w:t>
            </w:r>
          </w:p>
          <w:p w14:paraId="008FB2E7" w14:textId="77777777" w:rsidR="00B94304" w:rsidRPr="000E2892" w:rsidRDefault="00B94304" w:rsidP="00CB50BE">
            <w:pPr>
              <w:pStyle w:val="Web"/>
              <w:numPr>
                <w:ilvl w:val="0"/>
                <w:numId w:val="94"/>
              </w:numPr>
              <w:spacing w:before="0" w:beforeAutospacing="0" w:after="0" w:afterAutospacing="0" w:line="320" w:lineRule="exact"/>
              <w:ind w:left="470" w:rightChars="4" w:right="10" w:hanging="396"/>
              <w:jc w:val="both"/>
            </w:pPr>
            <w:r w:rsidRPr="000E2892">
              <w:rPr>
                <w:rFonts w:hint="eastAsia"/>
              </w:rPr>
              <w:t>改善21縣（市）之公立動物收容設施，辦理新建或原地改建，使動物收容處所建築現代化、功能多樣化</w:t>
            </w:r>
            <w:r w:rsidRPr="000E2892">
              <w:t>。</w:t>
            </w:r>
          </w:p>
          <w:p w14:paraId="23CEEBE3" w14:textId="77777777" w:rsidR="00B94304" w:rsidRPr="000E2892" w:rsidRDefault="00B94304" w:rsidP="00CB50BE">
            <w:pPr>
              <w:pStyle w:val="Web"/>
              <w:numPr>
                <w:ilvl w:val="0"/>
                <w:numId w:val="94"/>
              </w:numPr>
              <w:spacing w:before="0" w:beforeAutospacing="0" w:after="0" w:afterAutospacing="0" w:line="320" w:lineRule="exact"/>
              <w:ind w:left="470" w:rightChars="4" w:right="10" w:hanging="396"/>
              <w:jc w:val="both"/>
            </w:pPr>
            <w:r w:rsidRPr="000E2892">
              <w:rPr>
                <w:rFonts w:hint="eastAsia"/>
              </w:rPr>
              <w:t>購置犬隻載運與認領養推廣車及寵物晶片掃描器，供動物管制單位運用</w:t>
            </w:r>
            <w:r w:rsidRPr="000E2892">
              <w:t>。</w:t>
            </w:r>
          </w:p>
        </w:tc>
        <w:tc>
          <w:tcPr>
            <w:tcW w:w="4961" w:type="dxa"/>
          </w:tcPr>
          <w:p w14:paraId="543C1E22" w14:textId="77777777" w:rsidR="004B44A1" w:rsidRPr="000E2892" w:rsidRDefault="00B94304" w:rsidP="008567BD">
            <w:pPr>
              <w:pStyle w:val="Web"/>
              <w:numPr>
                <w:ilvl w:val="0"/>
                <w:numId w:val="181"/>
              </w:numPr>
              <w:spacing w:before="0" w:beforeAutospacing="0" w:after="0" w:afterAutospacing="0" w:line="320" w:lineRule="exact"/>
              <w:ind w:rightChars="4" w:right="10"/>
              <w:jc w:val="both"/>
              <w:textDirection w:val="lrTbV"/>
              <w:rPr>
                <w:rFonts w:hint="eastAsia"/>
              </w:rPr>
            </w:pPr>
            <w:r w:rsidRPr="000E2892">
              <w:rPr>
                <w:rFonts w:hint="eastAsia"/>
              </w:rPr>
              <w:t>動物收容所新(改)建工程：臺中市(后里園區)主體工程已完成；花蓮縣、嘉義縣、基隆市及部分縣市修繕工程發包施工中；</w:t>
            </w:r>
            <w:r w:rsidRPr="000E2892">
              <w:t>屏東縣</w:t>
            </w:r>
            <w:r w:rsidRPr="000E2892">
              <w:rPr>
                <w:rFonts w:hint="eastAsia"/>
              </w:rPr>
              <w:t>、新竹縣、臺中市(南屯園區)工程發包中。</w:t>
            </w:r>
          </w:p>
          <w:p w14:paraId="215CEC50" w14:textId="77777777" w:rsidR="00B94304" w:rsidRPr="000E2892" w:rsidRDefault="00B94304" w:rsidP="008567BD">
            <w:pPr>
              <w:pStyle w:val="Web"/>
              <w:numPr>
                <w:ilvl w:val="0"/>
                <w:numId w:val="181"/>
              </w:numPr>
              <w:spacing w:before="0" w:beforeAutospacing="0" w:after="0" w:afterAutospacing="0" w:line="320" w:lineRule="exact"/>
              <w:ind w:rightChars="4" w:right="10"/>
              <w:jc w:val="both"/>
              <w:textDirection w:val="lrTbV"/>
              <w:rPr>
                <w:rFonts w:hint="eastAsia"/>
              </w:rPr>
            </w:pPr>
            <w:r w:rsidRPr="000E2892">
              <w:rPr>
                <w:rFonts w:hint="eastAsia"/>
              </w:rPr>
              <w:t>協助6縣市購置動物稽查管制運輸車，縣市辦理採購作業中。</w:t>
            </w:r>
          </w:p>
        </w:tc>
      </w:tr>
      <w:tr w:rsidR="00B94304" w:rsidRPr="000E2892" w14:paraId="42B7514F" w14:textId="77777777" w:rsidTr="00A65211">
        <w:tblPrEx>
          <w:tblCellMar>
            <w:top w:w="0" w:type="dxa"/>
            <w:bottom w:w="0" w:type="dxa"/>
          </w:tblCellMar>
        </w:tblPrEx>
        <w:trPr>
          <w:trHeight w:val="720"/>
        </w:trPr>
        <w:tc>
          <w:tcPr>
            <w:tcW w:w="1588" w:type="dxa"/>
            <w:vMerge/>
            <w:vAlign w:val="center"/>
          </w:tcPr>
          <w:p w14:paraId="7DBE180D"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00ADA60F" w14:textId="77777777" w:rsidR="00B94304" w:rsidRPr="000E2892"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E2892">
              <w:rPr>
                <w:rFonts w:hint="eastAsia"/>
              </w:rPr>
              <w:t>時空資訊雲落實智慧國土計畫</w:t>
            </w:r>
          </w:p>
          <w:p w14:paraId="20C84054" w14:textId="77777777" w:rsidR="00B94304" w:rsidRPr="000E2892" w:rsidRDefault="00B94304" w:rsidP="00CB50BE">
            <w:pPr>
              <w:pStyle w:val="Web"/>
              <w:numPr>
                <w:ilvl w:val="0"/>
                <w:numId w:val="95"/>
              </w:numPr>
              <w:spacing w:before="0" w:beforeAutospacing="0" w:after="0" w:afterAutospacing="0" w:line="320" w:lineRule="exact"/>
              <w:ind w:left="470" w:rightChars="4" w:right="10" w:hanging="396"/>
              <w:jc w:val="both"/>
            </w:pPr>
            <w:r w:rsidRPr="000E2892">
              <w:t>應用現地照片、歷年航照、多時期衛星影像等資料，深度學習作物影像特徵進行作物判釋，以實現各時期收穫面積預測。</w:t>
            </w:r>
          </w:p>
          <w:p w14:paraId="3D5896CE" w14:textId="77777777" w:rsidR="00B94304" w:rsidRPr="000E2892" w:rsidRDefault="00B94304" w:rsidP="00CB50BE">
            <w:pPr>
              <w:pStyle w:val="Web"/>
              <w:numPr>
                <w:ilvl w:val="0"/>
                <w:numId w:val="95"/>
              </w:numPr>
              <w:spacing w:before="0" w:beforeAutospacing="0" w:after="0" w:afterAutospacing="0" w:line="320" w:lineRule="exact"/>
              <w:ind w:left="470" w:rightChars="4" w:right="10" w:hanging="396"/>
              <w:jc w:val="both"/>
            </w:pPr>
            <w:r w:rsidRPr="000E2892">
              <w:t>全方位掌握農業生產環境、農地資源分布情形及農地利用現況，供農地規劃利用與管理業務之輔助與參考。</w:t>
            </w:r>
          </w:p>
        </w:tc>
        <w:tc>
          <w:tcPr>
            <w:tcW w:w="4961" w:type="dxa"/>
          </w:tcPr>
          <w:p w14:paraId="0A9E3C56" w14:textId="77777777" w:rsidR="00B94304" w:rsidRPr="000E2892" w:rsidRDefault="00B94304" w:rsidP="00CB50BE">
            <w:pPr>
              <w:pStyle w:val="Web"/>
              <w:numPr>
                <w:ilvl w:val="0"/>
                <w:numId w:val="126"/>
              </w:numPr>
              <w:spacing w:before="0" w:beforeAutospacing="0" w:after="0" w:afterAutospacing="0" w:line="320" w:lineRule="exact"/>
              <w:ind w:left="554" w:rightChars="4" w:right="10" w:hanging="504"/>
              <w:jc w:val="both"/>
              <w:rPr>
                <w:rFonts w:hint="eastAsia"/>
              </w:rPr>
            </w:pPr>
            <w:r w:rsidRPr="000E2892">
              <w:rPr>
                <w:rFonts w:hint="eastAsia"/>
                <w:lang w:eastAsia="zh-HK"/>
              </w:rPr>
              <w:t>開發運用多時期衛星影像</w:t>
            </w:r>
            <w:r w:rsidRPr="000E2892">
              <w:rPr>
                <w:rFonts w:hint="eastAsia"/>
              </w:rPr>
              <w:t>，</w:t>
            </w:r>
            <w:r w:rsidRPr="000E2892">
              <w:rPr>
                <w:rFonts w:hint="eastAsia"/>
                <w:lang w:eastAsia="zh-HK"/>
              </w:rPr>
              <w:t>判釋</w:t>
            </w:r>
            <w:r w:rsidRPr="000E2892">
              <w:rPr>
                <w:rFonts w:hint="eastAsia"/>
              </w:rPr>
              <w:t>甘藍</w:t>
            </w:r>
            <w:r w:rsidRPr="000E2892">
              <w:rPr>
                <w:rFonts w:hint="eastAsia"/>
                <w:lang w:eastAsia="zh-HK"/>
              </w:rPr>
              <w:t>物候期模組；完成</w:t>
            </w:r>
            <w:r w:rsidRPr="000E2892">
              <w:rPr>
                <w:rFonts w:hint="eastAsia"/>
              </w:rPr>
              <w:t>多時期衛星影像</w:t>
            </w:r>
            <w:r w:rsidRPr="000E2892">
              <w:rPr>
                <w:rFonts w:hint="eastAsia"/>
                <w:lang w:eastAsia="zh-HK"/>
              </w:rPr>
              <w:t>光譜正規化</w:t>
            </w:r>
            <w:r w:rsidRPr="000E2892">
              <w:rPr>
                <w:rFonts w:hint="eastAsia"/>
              </w:rPr>
              <w:t>技</w:t>
            </w:r>
            <w:r w:rsidR="00F251BB" w:rsidRPr="000E2892">
              <w:rPr>
                <w:rFonts w:hint="eastAsia"/>
                <w:lang w:eastAsia="zh-HK"/>
              </w:rPr>
              <w:t>術</w:t>
            </w:r>
            <w:r w:rsidRPr="000E2892">
              <w:rPr>
                <w:rFonts w:hint="eastAsia"/>
              </w:rPr>
              <w:t>；</w:t>
            </w:r>
            <w:r w:rsidRPr="000E2892">
              <w:rPr>
                <w:rFonts w:hint="eastAsia"/>
                <w:lang w:eastAsia="zh-HK"/>
              </w:rPr>
              <w:t>完成開發測試影像及地真資訊蒐集。</w:t>
            </w:r>
          </w:p>
          <w:p w14:paraId="737D62CA" w14:textId="77777777" w:rsidR="00B94304" w:rsidRPr="000E2892" w:rsidRDefault="00B94304" w:rsidP="00CB50BE">
            <w:pPr>
              <w:pStyle w:val="Web"/>
              <w:numPr>
                <w:ilvl w:val="0"/>
                <w:numId w:val="126"/>
              </w:numPr>
              <w:spacing w:before="0" w:beforeAutospacing="0" w:after="0" w:afterAutospacing="0" w:line="320" w:lineRule="exact"/>
              <w:ind w:left="554" w:rightChars="4" w:right="10" w:hanging="504"/>
              <w:jc w:val="both"/>
              <w:rPr>
                <w:rFonts w:hint="eastAsia"/>
              </w:rPr>
            </w:pPr>
            <w:r w:rsidRPr="000E2892">
              <w:rPr>
                <w:rFonts w:hint="eastAsia"/>
              </w:rPr>
              <w:t>規劃「縣市農業資訊平</w:t>
            </w:r>
            <w:r w:rsidRPr="000E2892">
              <w:rPr>
                <w:rFonts w:hint="eastAsia"/>
                <w:lang w:eastAsia="zh-HK"/>
              </w:rPr>
              <w:t>臺</w:t>
            </w:r>
            <w:r w:rsidRPr="000E2892">
              <w:rPr>
                <w:rFonts w:hint="eastAsia"/>
              </w:rPr>
              <w:t>」服務，預計運用「農業及農地盤點成果電子地圖」及作物現地調查APP，啟動中央與地方協同農業</w:t>
            </w:r>
            <w:r w:rsidRPr="000E2892">
              <w:rPr>
                <w:rFonts w:hint="eastAsia"/>
                <w:lang w:eastAsia="zh-HK"/>
              </w:rPr>
              <w:t>調查及</w:t>
            </w:r>
            <w:r w:rsidRPr="000E2892">
              <w:rPr>
                <w:rFonts w:hint="eastAsia"/>
              </w:rPr>
              <w:t>管理</w:t>
            </w:r>
            <w:r w:rsidRPr="000E2892">
              <w:rPr>
                <w:rFonts w:hint="eastAsia"/>
                <w:lang w:eastAsia="zh-HK"/>
              </w:rPr>
              <w:t>輔導</w:t>
            </w:r>
            <w:r w:rsidRPr="000E2892">
              <w:rPr>
                <w:rFonts w:hint="eastAsia"/>
              </w:rPr>
              <w:t>任務。</w:t>
            </w:r>
          </w:p>
          <w:p w14:paraId="2C43DE63" w14:textId="77777777" w:rsidR="00B94304" w:rsidRPr="000E2892" w:rsidRDefault="00B94304" w:rsidP="00CB50BE">
            <w:pPr>
              <w:pStyle w:val="Web"/>
              <w:numPr>
                <w:ilvl w:val="0"/>
                <w:numId w:val="126"/>
              </w:numPr>
              <w:spacing w:before="0" w:beforeAutospacing="0" w:after="0" w:afterAutospacing="0" w:line="320" w:lineRule="exact"/>
              <w:ind w:left="554" w:rightChars="4" w:right="10" w:hanging="504"/>
              <w:jc w:val="both"/>
            </w:pPr>
            <w:r w:rsidRPr="000E2892">
              <w:rPr>
                <w:rFonts w:hint="eastAsia"/>
              </w:rPr>
              <w:t>透過地方政府及本會各產業單位提供農地利用異動資料，持續辦理農業及農地資源盤查更新作業。</w:t>
            </w:r>
          </w:p>
        </w:tc>
      </w:tr>
      <w:tr w:rsidR="00B94304" w:rsidRPr="000E2892" w14:paraId="6C25FE67" w14:textId="77777777" w:rsidTr="00A65211">
        <w:tblPrEx>
          <w:tblCellMar>
            <w:top w:w="0" w:type="dxa"/>
            <w:bottom w:w="0" w:type="dxa"/>
          </w:tblCellMar>
        </w:tblPrEx>
        <w:trPr>
          <w:trHeight w:val="720"/>
        </w:trPr>
        <w:tc>
          <w:tcPr>
            <w:tcW w:w="1588" w:type="dxa"/>
            <w:vMerge/>
            <w:vAlign w:val="center"/>
          </w:tcPr>
          <w:p w14:paraId="0DB71945" w14:textId="77777777" w:rsidR="00B94304" w:rsidRPr="000E2892" w:rsidRDefault="00B94304" w:rsidP="00A65211">
            <w:pPr>
              <w:widowControl w:val="0"/>
              <w:spacing w:line="360" w:lineRule="exact"/>
              <w:jc w:val="both"/>
              <w:textDirection w:val="lrTbV"/>
              <w:rPr>
                <w:rFonts w:ascii="新細明體" w:hAnsi="新細明體" w:hint="eastAsia"/>
              </w:rPr>
            </w:pPr>
          </w:p>
        </w:tc>
        <w:tc>
          <w:tcPr>
            <w:tcW w:w="3118" w:type="dxa"/>
          </w:tcPr>
          <w:p w14:paraId="4451302D" w14:textId="77777777" w:rsidR="00B94304" w:rsidRPr="000E2892" w:rsidRDefault="00B94304" w:rsidP="00CB50BE">
            <w:pPr>
              <w:pStyle w:val="Web"/>
              <w:numPr>
                <w:ilvl w:val="0"/>
                <w:numId w:val="77"/>
              </w:numPr>
              <w:spacing w:before="0" w:beforeAutospacing="0" w:after="0" w:afterAutospacing="0" w:line="320" w:lineRule="exact"/>
              <w:ind w:left="554" w:rightChars="4" w:right="10" w:hanging="504"/>
              <w:jc w:val="both"/>
              <w:rPr>
                <w:rFonts w:hint="eastAsia"/>
              </w:rPr>
            </w:pPr>
            <w:r w:rsidRPr="000E2892">
              <w:rPr>
                <w:rFonts w:hint="eastAsia"/>
              </w:rPr>
              <w:t>大型(外銷)農產品物流中心計畫</w:t>
            </w:r>
          </w:p>
          <w:p w14:paraId="79B20C74" w14:textId="77777777" w:rsidR="00B94304" w:rsidRPr="000E2892" w:rsidRDefault="00B94304" w:rsidP="007B3AE6">
            <w:pPr>
              <w:pStyle w:val="Web"/>
              <w:spacing w:before="0" w:beforeAutospacing="0" w:after="0" w:afterAutospacing="0" w:line="320" w:lineRule="exact"/>
              <w:ind w:left="556" w:rightChars="4" w:right="10"/>
              <w:jc w:val="both"/>
              <w:rPr>
                <w:rFonts w:hint="eastAsia"/>
              </w:rPr>
            </w:pPr>
            <w:r w:rsidRPr="000E2892">
              <w:t>屏東農業生物科技園區興建客製化物流廠房，建構完善產銷供應體系，以利外銷市場接單生產及拓展固有市場以外之東南亞及中東等海外新興市場。兼具於國內農產品盛產時，視營運狀況協助政府產銷調節，以調節市場供需，穩定農產價格。</w:t>
            </w:r>
          </w:p>
        </w:tc>
        <w:tc>
          <w:tcPr>
            <w:tcW w:w="4961" w:type="dxa"/>
          </w:tcPr>
          <w:p w14:paraId="3E94C3BD" w14:textId="77777777" w:rsidR="00B94304" w:rsidRPr="000E2892" w:rsidRDefault="00B94304" w:rsidP="00DD6F3F">
            <w:pPr>
              <w:pStyle w:val="Web"/>
              <w:spacing w:before="0" w:beforeAutospacing="0" w:after="0" w:afterAutospacing="0" w:line="320" w:lineRule="exact"/>
              <w:ind w:rightChars="4" w:right="10"/>
              <w:jc w:val="both"/>
              <w:textDirection w:val="lrTbV"/>
            </w:pPr>
            <w:r w:rsidRPr="000E2892">
              <w:rPr>
                <w:rFonts w:cs="Times New Roman" w:hint="eastAsia"/>
              </w:rPr>
              <w:t>完成農科園區客製化國際保鮮物流中心第一期廠房新建工程基本設計與經費審議，109年5月19日公告上網統包廠商招標文件。</w:t>
            </w:r>
          </w:p>
        </w:tc>
      </w:tr>
      <w:tr w:rsidR="00B94304" w:rsidRPr="000E2892" w14:paraId="3B9CAA18" w14:textId="77777777" w:rsidTr="00D41DFF">
        <w:tblPrEx>
          <w:tblCellMar>
            <w:top w:w="0" w:type="dxa"/>
            <w:bottom w:w="0" w:type="dxa"/>
          </w:tblCellMar>
        </w:tblPrEx>
        <w:trPr>
          <w:trHeight w:val="720"/>
        </w:trPr>
        <w:tc>
          <w:tcPr>
            <w:tcW w:w="1588" w:type="dxa"/>
            <w:vMerge w:val="restart"/>
          </w:tcPr>
          <w:p w14:paraId="089D9FF8" w14:textId="77777777" w:rsidR="00B94304" w:rsidRPr="000E2892" w:rsidRDefault="00B94304" w:rsidP="007F6CB3">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四、社會保險業務</w:t>
            </w:r>
          </w:p>
        </w:tc>
        <w:tc>
          <w:tcPr>
            <w:tcW w:w="3118" w:type="dxa"/>
          </w:tcPr>
          <w:p w14:paraId="220EABF6" w14:textId="77777777" w:rsidR="00B94304" w:rsidRPr="000E2892" w:rsidRDefault="00B94304" w:rsidP="00CB50BE">
            <w:pPr>
              <w:pStyle w:val="Web"/>
              <w:numPr>
                <w:ilvl w:val="0"/>
                <w:numId w:val="168"/>
              </w:numPr>
              <w:spacing w:before="0" w:beforeAutospacing="0" w:after="0" w:afterAutospacing="0" w:line="320" w:lineRule="exact"/>
              <w:ind w:left="554" w:rightChars="4" w:right="10" w:hanging="504"/>
              <w:jc w:val="both"/>
              <w:rPr>
                <w:rFonts w:hint="eastAsia"/>
              </w:rPr>
            </w:pPr>
            <w:r w:rsidRPr="000E2892">
              <w:rPr>
                <w:rFonts w:hint="eastAsia"/>
              </w:rPr>
              <w:t>農民保險業務</w:t>
            </w:r>
          </w:p>
          <w:p w14:paraId="27E7BF0E" w14:textId="77777777" w:rsidR="00B94304" w:rsidRPr="000E2892" w:rsidRDefault="00B94304" w:rsidP="00CB50BE">
            <w:pPr>
              <w:pStyle w:val="Web"/>
              <w:numPr>
                <w:ilvl w:val="0"/>
                <w:numId w:val="169"/>
              </w:numPr>
              <w:spacing w:before="0" w:beforeAutospacing="0" w:after="0" w:afterAutospacing="0" w:line="320" w:lineRule="exact"/>
              <w:ind w:left="470" w:rightChars="4" w:right="10" w:hanging="396"/>
              <w:jc w:val="both"/>
              <w:rPr>
                <w:rFonts w:hint="eastAsia"/>
              </w:rPr>
            </w:pPr>
            <w:r w:rsidRPr="000E2892">
              <w:rPr>
                <w:rFonts w:hint="eastAsia"/>
              </w:rPr>
              <w:t>精進農民健康保險制度，協助實際從事農業工作農民參加農民健康保險。</w:t>
            </w:r>
          </w:p>
          <w:p w14:paraId="009948E4" w14:textId="77777777" w:rsidR="00B94304" w:rsidRPr="000E2892" w:rsidRDefault="00B94304" w:rsidP="00CB50BE">
            <w:pPr>
              <w:pStyle w:val="Web"/>
              <w:numPr>
                <w:ilvl w:val="0"/>
                <w:numId w:val="169"/>
              </w:numPr>
              <w:spacing w:before="0" w:beforeAutospacing="0" w:after="0" w:afterAutospacing="0" w:line="320" w:lineRule="exact"/>
              <w:ind w:left="470" w:rightChars="4" w:right="10" w:hanging="396"/>
              <w:jc w:val="both"/>
              <w:rPr>
                <w:rFonts w:hint="eastAsia"/>
              </w:rPr>
            </w:pPr>
            <w:r w:rsidRPr="000E2892">
              <w:rPr>
                <w:rFonts w:hint="eastAsia"/>
              </w:rPr>
              <w:t>賡續辦理農民健康保險被保險人資格清查作業。</w:t>
            </w:r>
          </w:p>
        </w:tc>
        <w:tc>
          <w:tcPr>
            <w:tcW w:w="4961" w:type="dxa"/>
          </w:tcPr>
          <w:p w14:paraId="138E0D46" w14:textId="77777777" w:rsidR="00B94304" w:rsidRPr="000E2892" w:rsidRDefault="00B94304" w:rsidP="00CB50BE">
            <w:pPr>
              <w:pStyle w:val="Web"/>
              <w:numPr>
                <w:ilvl w:val="0"/>
                <w:numId w:val="154"/>
              </w:numPr>
              <w:spacing w:before="0" w:beforeAutospacing="0" w:after="0" w:afterAutospacing="0" w:line="320" w:lineRule="exact"/>
              <w:ind w:left="554" w:rightChars="4" w:right="10" w:hanging="504"/>
              <w:jc w:val="both"/>
              <w:textDirection w:val="lrTbV"/>
              <w:rPr>
                <w:rFonts w:cs="Times New Roman" w:hint="eastAsia"/>
              </w:rPr>
            </w:pPr>
            <w:r w:rsidRPr="000E2892">
              <w:rPr>
                <w:rFonts w:cs="Times New Roman" w:hint="eastAsia"/>
              </w:rPr>
              <w:t>農民健康保險截至109年6月底止，被保險人計有</w:t>
            </w:r>
            <w:r w:rsidRPr="000E2892">
              <w:rPr>
                <w:rFonts w:hint="eastAsia"/>
              </w:rPr>
              <w:t>106萬6,604</w:t>
            </w:r>
            <w:r w:rsidRPr="000E2892">
              <w:rPr>
                <w:rFonts w:cs="Times New Roman" w:hint="eastAsia"/>
              </w:rPr>
              <w:t>人，其中以實耕者身分加保者計160人，蜂農身分加保者計127人，持河川公地加保者計528人。</w:t>
            </w:r>
          </w:p>
          <w:p w14:paraId="4BA003FB" w14:textId="77777777" w:rsidR="00B94304" w:rsidRPr="000E2892" w:rsidRDefault="00B94304" w:rsidP="00CB50BE">
            <w:pPr>
              <w:pStyle w:val="Web"/>
              <w:numPr>
                <w:ilvl w:val="0"/>
                <w:numId w:val="154"/>
              </w:numPr>
              <w:spacing w:before="0" w:beforeAutospacing="0" w:after="0" w:afterAutospacing="0" w:line="320" w:lineRule="exact"/>
              <w:ind w:left="554" w:rightChars="4" w:right="10" w:hanging="504"/>
              <w:jc w:val="both"/>
              <w:textDirection w:val="lrTbV"/>
              <w:rPr>
                <w:rFonts w:cs="Times New Roman" w:hint="eastAsia"/>
              </w:rPr>
            </w:pPr>
            <w:r w:rsidRPr="000E2892">
              <w:rPr>
                <w:rFonts w:hint="eastAsia"/>
              </w:rPr>
              <w:t>農民健康保險截至109年6月底止</w:t>
            </w:r>
            <w:r w:rsidR="00994157" w:rsidRPr="000E2892">
              <w:rPr>
                <w:rFonts w:hint="eastAsia"/>
              </w:rPr>
              <w:t>，</w:t>
            </w:r>
            <w:r w:rsidRPr="000E2892">
              <w:rPr>
                <w:rFonts w:hint="eastAsia"/>
              </w:rPr>
              <w:t>喪葬津貼核付計2,357件、身心障礙給付核付計975件、生育給付核付計184件，合計3,516件，給付金額5億6,805萬6,310元。</w:t>
            </w:r>
          </w:p>
          <w:p w14:paraId="54C59973" w14:textId="77777777" w:rsidR="00B94304" w:rsidRPr="000E2892" w:rsidRDefault="00B94304" w:rsidP="00CB50BE">
            <w:pPr>
              <w:pStyle w:val="Web"/>
              <w:numPr>
                <w:ilvl w:val="0"/>
                <w:numId w:val="154"/>
              </w:numPr>
              <w:spacing w:before="0" w:beforeAutospacing="0" w:after="0" w:afterAutospacing="0" w:line="320" w:lineRule="exact"/>
              <w:ind w:left="554" w:rightChars="4" w:right="10" w:hanging="504"/>
              <w:jc w:val="both"/>
              <w:textDirection w:val="lrTbV"/>
            </w:pPr>
            <w:r w:rsidRPr="000E2892">
              <w:rPr>
                <w:rFonts w:hint="eastAsia"/>
              </w:rPr>
              <w:t>辦理109年度強化農民健康保險資格審查及認定作業、109年度公所辦理申請參加農民(全民)健康保險及農民職業災害保險者現地勘查計畫，以落實農會審查農保被保險人資格，防杜非實際從事農業工作者侵蝕農保資源。</w:t>
            </w:r>
          </w:p>
        </w:tc>
      </w:tr>
      <w:tr w:rsidR="00B94304" w:rsidRPr="000E2892" w14:paraId="4D35BC5E" w14:textId="77777777" w:rsidTr="002558CD">
        <w:tblPrEx>
          <w:tblCellMar>
            <w:top w:w="0" w:type="dxa"/>
            <w:bottom w:w="0" w:type="dxa"/>
          </w:tblCellMar>
        </w:tblPrEx>
        <w:trPr>
          <w:trHeight w:val="720"/>
        </w:trPr>
        <w:tc>
          <w:tcPr>
            <w:tcW w:w="1588" w:type="dxa"/>
            <w:vMerge/>
          </w:tcPr>
          <w:p w14:paraId="043621FB" w14:textId="77777777" w:rsidR="00B94304" w:rsidRPr="000E2892" w:rsidRDefault="00B94304" w:rsidP="002558CD">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BC243B2" w14:textId="77777777" w:rsidR="00B94304" w:rsidRPr="000E2892" w:rsidRDefault="00B94304" w:rsidP="00CB50BE">
            <w:pPr>
              <w:pStyle w:val="Web"/>
              <w:numPr>
                <w:ilvl w:val="0"/>
                <w:numId w:val="168"/>
              </w:numPr>
              <w:spacing w:before="0" w:beforeAutospacing="0" w:after="0" w:afterAutospacing="0" w:line="320" w:lineRule="exact"/>
              <w:ind w:left="554" w:rightChars="4" w:right="10" w:hanging="504"/>
              <w:jc w:val="both"/>
              <w:rPr>
                <w:rFonts w:hint="eastAsia"/>
              </w:rPr>
            </w:pPr>
            <w:r w:rsidRPr="000E2892">
              <w:rPr>
                <w:rFonts w:hint="eastAsia"/>
              </w:rPr>
              <w:t>農民職業災害保險</w:t>
            </w:r>
          </w:p>
          <w:p w14:paraId="56ABCF44" w14:textId="77777777" w:rsidR="00B94304" w:rsidRPr="000E2892" w:rsidRDefault="00B94304" w:rsidP="00CB50BE">
            <w:pPr>
              <w:pStyle w:val="Web"/>
              <w:numPr>
                <w:ilvl w:val="0"/>
                <w:numId w:val="157"/>
              </w:numPr>
              <w:spacing w:before="0" w:beforeAutospacing="0" w:after="0" w:afterAutospacing="0" w:line="320" w:lineRule="exact"/>
              <w:ind w:left="470" w:rightChars="4" w:right="10" w:hanging="396"/>
              <w:jc w:val="both"/>
            </w:pPr>
            <w:r w:rsidRPr="000E2892">
              <w:rPr>
                <w:rFonts w:hint="eastAsia"/>
              </w:rPr>
              <w:t>推動農民職業災害保險業務。</w:t>
            </w:r>
          </w:p>
          <w:p w14:paraId="183B481C" w14:textId="77777777" w:rsidR="00B94304" w:rsidRPr="000E2892" w:rsidRDefault="00B94304" w:rsidP="00CB50BE">
            <w:pPr>
              <w:pStyle w:val="Web"/>
              <w:numPr>
                <w:ilvl w:val="0"/>
                <w:numId w:val="157"/>
              </w:numPr>
              <w:spacing w:before="0" w:beforeAutospacing="0" w:after="0" w:afterAutospacing="0" w:line="320" w:lineRule="exact"/>
              <w:ind w:left="470" w:rightChars="4" w:right="10" w:hanging="396"/>
              <w:jc w:val="both"/>
            </w:pPr>
            <w:r w:rsidRPr="000E2892">
              <w:t>建構農民職</w:t>
            </w:r>
            <w:r w:rsidRPr="000E2892">
              <w:rPr>
                <w:rFonts w:hint="eastAsia"/>
              </w:rPr>
              <w:t>業</w:t>
            </w:r>
            <w:r w:rsidRPr="000E2892">
              <w:t>災</w:t>
            </w:r>
            <w:r w:rsidRPr="000E2892">
              <w:rPr>
                <w:rFonts w:hint="eastAsia"/>
              </w:rPr>
              <w:t>害</w:t>
            </w:r>
            <w:r w:rsidRPr="000E2892">
              <w:t>基礎資料</w:t>
            </w:r>
            <w:r w:rsidRPr="000E2892">
              <w:rPr>
                <w:rFonts w:hint="eastAsia"/>
              </w:rPr>
              <w:t>。</w:t>
            </w:r>
          </w:p>
          <w:p w14:paraId="354A1CEF" w14:textId="77777777" w:rsidR="00B94304" w:rsidRPr="000E2892" w:rsidRDefault="00B94304" w:rsidP="00CB50BE">
            <w:pPr>
              <w:pStyle w:val="Web"/>
              <w:numPr>
                <w:ilvl w:val="0"/>
                <w:numId w:val="157"/>
              </w:numPr>
              <w:spacing w:before="0" w:beforeAutospacing="0" w:after="0" w:afterAutospacing="0" w:line="320" w:lineRule="exact"/>
              <w:ind w:left="470" w:rightChars="4" w:right="10" w:hanging="396"/>
              <w:jc w:val="both"/>
            </w:pPr>
            <w:r w:rsidRPr="000E2892">
              <w:t>建立農民職域衛生安全相關教育體系及措施</w:t>
            </w:r>
            <w:r w:rsidRPr="000E2892">
              <w:rPr>
                <w:rFonts w:hint="eastAsia"/>
              </w:rPr>
              <w:t>。</w:t>
            </w:r>
          </w:p>
          <w:p w14:paraId="7744D097" w14:textId="77777777" w:rsidR="00B94304" w:rsidRPr="000E2892" w:rsidRDefault="00B94304" w:rsidP="00CB50BE">
            <w:pPr>
              <w:pStyle w:val="Web"/>
              <w:numPr>
                <w:ilvl w:val="0"/>
                <w:numId w:val="157"/>
              </w:numPr>
              <w:spacing w:before="0" w:beforeAutospacing="0" w:after="0" w:afterAutospacing="0" w:line="320" w:lineRule="exact"/>
              <w:ind w:left="470" w:rightChars="4" w:right="10" w:hanging="396"/>
              <w:jc w:val="both"/>
              <w:rPr>
                <w:rFonts w:hint="eastAsia"/>
              </w:rPr>
            </w:pPr>
            <w:r w:rsidRPr="000E2892">
              <w:t>健全實際從事農業工作者之職業安全及經濟補償制度</w:t>
            </w:r>
            <w:r w:rsidRPr="000E2892">
              <w:rPr>
                <w:rFonts w:hint="eastAsia"/>
              </w:rPr>
              <w:t>。</w:t>
            </w:r>
          </w:p>
        </w:tc>
        <w:tc>
          <w:tcPr>
            <w:tcW w:w="4961" w:type="dxa"/>
          </w:tcPr>
          <w:p w14:paraId="260333E8" w14:textId="77777777" w:rsidR="00B94304" w:rsidRPr="000E2892" w:rsidRDefault="00B94304" w:rsidP="00CB50BE">
            <w:pPr>
              <w:pStyle w:val="Web"/>
              <w:numPr>
                <w:ilvl w:val="0"/>
                <w:numId w:val="158"/>
              </w:numPr>
              <w:spacing w:before="0" w:beforeAutospacing="0" w:after="0" w:afterAutospacing="0" w:line="320" w:lineRule="exact"/>
              <w:ind w:left="554" w:rightChars="4" w:right="10" w:hanging="504"/>
              <w:jc w:val="both"/>
              <w:rPr>
                <w:rFonts w:cs="Times New Roman"/>
              </w:rPr>
            </w:pPr>
            <w:r w:rsidRPr="000E2892">
              <w:rPr>
                <w:rFonts w:cs="Times New Roman" w:hint="eastAsia"/>
              </w:rPr>
              <w:t>農民職業災害保險截至109年6月底止，計有</w:t>
            </w:r>
            <w:r w:rsidRPr="000E2892">
              <w:rPr>
                <w:rFonts w:hint="eastAsia"/>
              </w:rPr>
              <w:t>26萬7,348</w:t>
            </w:r>
            <w:r w:rsidRPr="000E2892">
              <w:rPr>
                <w:rFonts w:cs="Times New Roman" w:hint="eastAsia"/>
              </w:rPr>
              <w:t>人投保，加保率達25.02%。保險給付案件核付</w:t>
            </w:r>
            <w:r w:rsidRPr="000E2892">
              <w:rPr>
                <w:rFonts w:hint="eastAsia"/>
              </w:rPr>
              <w:t>4,182件 (傷害給付4,081件，身心障礙給付25件、喪葬津貼76件) ，給付金額6,824萬3,024元</w:t>
            </w:r>
            <w:r w:rsidRPr="000E2892">
              <w:rPr>
                <w:rFonts w:cs="Times New Roman" w:hint="eastAsia"/>
              </w:rPr>
              <w:t>。</w:t>
            </w:r>
          </w:p>
          <w:p w14:paraId="63EB1948" w14:textId="77777777" w:rsidR="00B94304" w:rsidRPr="000E2892" w:rsidRDefault="00B94304" w:rsidP="00CB50BE">
            <w:pPr>
              <w:pStyle w:val="Web"/>
              <w:numPr>
                <w:ilvl w:val="0"/>
                <w:numId w:val="158"/>
              </w:numPr>
              <w:spacing w:before="0" w:beforeAutospacing="0" w:after="0" w:afterAutospacing="0" w:line="320" w:lineRule="exact"/>
              <w:ind w:left="554" w:rightChars="4" w:right="10" w:hanging="504"/>
              <w:jc w:val="both"/>
              <w:textDirection w:val="lrTbV"/>
              <w:rPr>
                <w:rFonts w:hint="eastAsia"/>
              </w:rPr>
            </w:pPr>
            <w:r w:rsidRPr="000E2892">
              <w:rPr>
                <w:rFonts w:hint="eastAsia"/>
              </w:rPr>
              <w:t>透過給付案例累積職業傷害個案相關數據及事故原因，建立後續辦理職業安全衛生教育宣導之案例資料庫。</w:t>
            </w:r>
          </w:p>
        </w:tc>
      </w:tr>
      <w:tr w:rsidR="00A911BD" w:rsidRPr="000E2892" w14:paraId="1BF7C2BC" w14:textId="77777777" w:rsidTr="00A65211">
        <w:tblPrEx>
          <w:tblCellMar>
            <w:top w:w="0" w:type="dxa"/>
            <w:bottom w:w="0" w:type="dxa"/>
          </w:tblCellMar>
        </w:tblPrEx>
        <w:trPr>
          <w:trHeight w:val="720"/>
        </w:trPr>
        <w:tc>
          <w:tcPr>
            <w:tcW w:w="1588" w:type="dxa"/>
          </w:tcPr>
          <w:p w14:paraId="21883A7E" w14:textId="77777777" w:rsidR="00A911BD" w:rsidRPr="000E2892" w:rsidRDefault="00A911BD" w:rsidP="00A65211">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五、老年農民福利津貼</w:t>
            </w:r>
          </w:p>
        </w:tc>
        <w:tc>
          <w:tcPr>
            <w:tcW w:w="3118" w:type="dxa"/>
          </w:tcPr>
          <w:p w14:paraId="0238AD2C" w14:textId="77777777" w:rsidR="00A911BD" w:rsidRPr="000E2892" w:rsidRDefault="00A911BD" w:rsidP="00CB50BE">
            <w:pPr>
              <w:pStyle w:val="Web"/>
              <w:numPr>
                <w:ilvl w:val="0"/>
                <w:numId w:val="97"/>
              </w:numPr>
              <w:spacing w:before="0" w:beforeAutospacing="0" w:after="0" w:afterAutospacing="0" w:line="320" w:lineRule="exact"/>
              <w:ind w:left="554" w:rightChars="4" w:right="10" w:hanging="504"/>
              <w:jc w:val="both"/>
              <w:rPr>
                <w:rFonts w:hint="eastAsia"/>
              </w:rPr>
            </w:pPr>
            <w:r w:rsidRPr="000E2892">
              <w:rPr>
                <w:rFonts w:hint="eastAsia"/>
              </w:rPr>
              <w:t>發放老年農民福利津貼</w:t>
            </w:r>
          </w:p>
          <w:p w14:paraId="535829B4" w14:textId="77777777" w:rsidR="00AE6522" w:rsidRPr="000E2892" w:rsidRDefault="00AE6522" w:rsidP="00CB50BE">
            <w:pPr>
              <w:pStyle w:val="Web"/>
              <w:numPr>
                <w:ilvl w:val="0"/>
                <w:numId w:val="99"/>
              </w:numPr>
              <w:spacing w:before="0" w:beforeAutospacing="0" w:after="0" w:afterAutospacing="0" w:line="320" w:lineRule="exact"/>
              <w:ind w:left="470" w:rightChars="4" w:right="10" w:hanging="396"/>
              <w:jc w:val="both"/>
            </w:pPr>
            <w:r w:rsidRPr="000E2892">
              <w:t>辦理老年農民福利津貼申領及核發業務之策劃、監督、宣導、聯繫等工作。</w:t>
            </w:r>
          </w:p>
          <w:p w14:paraId="7844CB7C" w14:textId="77777777" w:rsidR="00A911BD" w:rsidRPr="000E2892" w:rsidRDefault="00AE6522" w:rsidP="00CB50BE">
            <w:pPr>
              <w:pStyle w:val="Web"/>
              <w:numPr>
                <w:ilvl w:val="0"/>
                <w:numId w:val="99"/>
              </w:numPr>
              <w:spacing w:before="0" w:beforeAutospacing="0" w:after="0" w:afterAutospacing="0" w:line="320" w:lineRule="exact"/>
              <w:ind w:left="470" w:rightChars="4" w:right="10" w:hanging="396"/>
              <w:jc w:val="both"/>
            </w:pPr>
            <w:r w:rsidRPr="000E2892">
              <w:t>委託勞動部勞工保險局，辦理老年農民福利津貼核發業務。</w:t>
            </w:r>
          </w:p>
        </w:tc>
        <w:tc>
          <w:tcPr>
            <w:tcW w:w="4961" w:type="dxa"/>
          </w:tcPr>
          <w:p w14:paraId="023F56E0" w14:textId="77777777" w:rsidR="00A911BD" w:rsidRPr="000E2892" w:rsidRDefault="00A911BD" w:rsidP="00CB50BE">
            <w:pPr>
              <w:pStyle w:val="Web"/>
              <w:numPr>
                <w:ilvl w:val="0"/>
                <w:numId w:val="129"/>
              </w:numPr>
              <w:spacing w:before="0" w:beforeAutospacing="0" w:after="0" w:afterAutospacing="0" w:line="320" w:lineRule="exact"/>
              <w:ind w:left="554" w:rightChars="4" w:right="10" w:hanging="504"/>
              <w:jc w:val="both"/>
              <w:rPr>
                <w:rFonts w:cs="Times New Roman"/>
              </w:rPr>
            </w:pPr>
            <w:r w:rsidRPr="000E2892">
              <w:rPr>
                <w:rFonts w:cs="Times New Roman"/>
              </w:rPr>
              <w:t>比對勞保、軍保、公保、社福、財稅及戶役政媒體資料，經審查合格者</w:t>
            </w:r>
            <w:r w:rsidRPr="000E2892">
              <w:rPr>
                <w:rFonts w:cs="Times New Roman" w:hint="eastAsia"/>
              </w:rPr>
              <w:t>核發</w:t>
            </w:r>
            <w:r w:rsidRPr="000E2892">
              <w:rPr>
                <w:rFonts w:cs="Times New Roman"/>
              </w:rPr>
              <w:t>老農津貼；</w:t>
            </w:r>
            <w:r w:rsidR="00CC7B27" w:rsidRPr="000E2892">
              <w:rPr>
                <w:rFonts w:cs="Times New Roman" w:hint="eastAsia"/>
              </w:rPr>
              <w:t>109</w:t>
            </w:r>
            <w:r w:rsidRPr="000E2892">
              <w:rPr>
                <w:rFonts w:cs="Times New Roman"/>
              </w:rPr>
              <w:t>年</w:t>
            </w:r>
            <w:r w:rsidRPr="000E2892">
              <w:rPr>
                <w:rFonts w:cs="Times New Roman" w:hint="eastAsia"/>
              </w:rPr>
              <w:t>截至6月</w:t>
            </w:r>
            <w:r w:rsidR="003B524C" w:rsidRPr="000E2892">
              <w:rPr>
                <w:rFonts w:cs="Times New Roman" w:hint="eastAsia"/>
              </w:rPr>
              <w:t>底止</w:t>
            </w:r>
            <w:r w:rsidR="00994157" w:rsidRPr="000E2892">
              <w:rPr>
                <w:rFonts w:cs="Times New Roman" w:hint="eastAsia"/>
              </w:rPr>
              <w:t>，</w:t>
            </w:r>
            <w:r w:rsidRPr="000E2892">
              <w:rPr>
                <w:rFonts w:cs="Times New Roman"/>
              </w:rPr>
              <w:t>新申請計</w:t>
            </w:r>
            <w:r w:rsidR="00CC7B27" w:rsidRPr="000E2892">
              <w:rPr>
                <w:rFonts w:cs="Times New Roman"/>
              </w:rPr>
              <w:t>13,470</w:t>
            </w:r>
            <w:r w:rsidRPr="000E2892">
              <w:rPr>
                <w:rFonts w:cs="Times New Roman"/>
              </w:rPr>
              <w:t>人，合格者</w:t>
            </w:r>
            <w:r w:rsidR="00CC7B27" w:rsidRPr="000E2892">
              <w:rPr>
                <w:rFonts w:cs="Times New Roman"/>
              </w:rPr>
              <w:t>11,758</w:t>
            </w:r>
            <w:r w:rsidRPr="000E2892">
              <w:rPr>
                <w:rFonts w:cs="Times New Roman"/>
              </w:rPr>
              <w:t>人，不合格者</w:t>
            </w:r>
            <w:r w:rsidR="00CC7B27" w:rsidRPr="000E2892">
              <w:rPr>
                <w:rFonts w:cs="Times New Roman"/>
              </w:rPr>
              <w:t>1,712</w:t>
            </w:r>
            <w:r w:rsidRPr="000E2892">
              <w:rPr>
                <w:rFonts w:cs="Times New Roman"/>
              </w:rPr>
              <w:t>人。</w:t>
            </w:r>
          </w:p>
          <w:p w14:paraId="52F4888B" w14:textId="77777777" w:rsidR="00A911BD" w:rsidRPr="000E2892" w:rsidRDefault="00A911BD" w:rsidP="00CB50BE">
            <w:pPr>
              <w:pStyle w:val="Web"/>
              <w:numPr>
                <w:ilvl w:val="0"/>
                <w:numId w:val="129"/>
              </w:numPr>
              <w:spacing w:before="0" w:beforeAutospacing="0" w:after="0" w:afterAutospacing="0" w:line="320" w:lineRule="exact"/>
              <w:ind w:left="554" w:rightChars="4" w:right="10" w:hanging="504"/>
              <w:jc w:val="both"/>
              <w:rPr>
                <w:rFonts w:cs="Times New Roman" w:hint="eastAsia"/>
              </w:rPr>
            </w:pPr>
            <w:r w:rsidRPr="000E2892">
              <w:rPr>
                <w:rFonts w:cs="Times New Roman"/>
              </w:rPr>
              <w:t>符合老農津貼申領資格者，自受理之當月起，發放至其死亡當月止；</w:t>
            </w:r>
            <w:r w:rsidR="00CC7B27" w:rsidRPr="000E2892">
              <w:rPr>
                <w:rFonts w:cs="Times New Roman" w:hint="eastAsia"/>
              </w:rPr>
              <w:t>109</w:t>
            </w:r>
            <w:r w:rsidRPr="000E2892">
              <w:rPr>
                <w:rFonts w:cs="Times New Roman"/>
              </w:rPr>
              <w:t>年</w:t>
            </w:r>
            <w:r w:rsidRPr="000E2892">
              <w:rPr>
                <w:rFonts w:cs="Times New Roman" w:hint="eastAsia"/>
              </w:rPr>
              <w:t>截至6月</w:t>
            </w:r>
            <w:r w:rsidR="00994157" w:rsidRPr="000E2892">
              <w:rPr>
                <w:rFonts w:cs="Times New Roman" w:hint="eastAsia"/>
                <w:lang w:eastAsia="zh-HK"/>
              </w:rPr>
              <w:t>底止，</w:t>
            </w:r>
            <w:r w:rsidRPr="000E2892">
              <w:rPr>
                <w:rFonts w:cs="Times New Roman"/>
              </w:rPr>
              <w:t>發放</w:t>
            </w:r>
            <w:r w:rsidRPr="000E2892">
              <w:rPr>
                <w:rFonts w:cs="Times New Roman" w:hint="eastAsia"/>
              </w:rPr>
              <w:t>老農</w:t>
            </w:r>
            <w:r w:rsidRPr="000E2892">
              <w:rPr>
                <w:rFonts w:cs="Times New Roman"/>
              </w:rPr>
              <w:t>津貼</w:t>
            </w:r>
            <w:r w:rsidR="00CC7B27" w:rsidRPr="000E2892">
              <w:rPr>
                <w:rFonts w:hint="eastAsia"/>
              </w:rPr>
              <w:t>262億</w:t>
            </w:r>
            <w:r w:rsidR="00082CAD" w:rsidRPr="000E2892">
              <w:rPr>
                <w:rFonts w:hint="eastAsia"/>
              </w:rPr>
              <w:t>7,085</w:t>
            </w:r>
            <w:r w:rsidR="00CC7B27" w:rsidRPr="000E2892">
              <w:rPr>
                <w:rFonts w:hint="eastAsia"/>
              </w:rPr>
              <w:t>萬元</w:t>
            </w:r>
            <w:r w:rsidRPr="000E2892">
              <w:rPr>
                <w:rFonts w:cs="Times New Roman"/>
              </w:rPr>
              <w:t>，累計受惠人數</w:t>
            </w:r>
            <w:r w:rsidR="00CC7B27" w:rsidRPr="000E2892">
              <w:rPr>
                <w:rFonts w:cs="Times New Roman" w:hint="eastAsia"/>
              </w:rPr>
              <w:t>598</w:t>
            </w:r>
            <w:r w:rsidRPr="000E2892">
              <w:rPr>
                <w:rFonts w:cs="Times New Roman"/>
              </w:rPr>
              <w:t>,</w:t>
            </w:r>
            <w:r w:rsidR="00CC7B27" w:rsidRPr="000E2892">
              <w:rPr>
                <w:rFonts w:cs="Times New Roman" w:hint="eastAsia"/>
              </w:rPr>
              <w:t>185</w:t>
            </w:r>
            <w:r w:rsidRPr="000E2892">
              <w:rPr>
                <w:rFonts w:cs="Times New Roman"/>
              </w:rPr>
              <w:t>人。</w:t>
            </w:r>
          </w:p>
          <w:p w14:paraId="0A272D0B" w14:textId="77777777" w:rsidR="00A911BD" w:rsidRPr="000E2892" w:rsidRDefault="00A911BD" w:rsidP="00CB50BE">
            <w:pPr>
              <w:pStyle w:val="Web"/>
              <w:numPr>
                <w:ilvl w:val="0"/>
                <w:numId w:val="129"/>
              </w:numPr>
              <w:spacing w:before="0" w:beforeAutospacing="0" w:after="0" w:afterAutospacing="0" w:line="320" w:lineRule="exact"/>
              <w:ind w:left="554" w:rightChars="4" w:right="10" w:hanging="504"/>
              <w:jc w:val="both"/>
            </w:pPr>
            <w:r w:rsidRPr="000E2892">
              <w:rPr>
                <w:rFonts w:cs="Times New Roman"/>
              </w:rPr>
              <w:t>自102年6月28日起，全面查核即將年滿65歲之農保被保險人資格，符合資格者，始核發老年農民福利津貼，</w:t>
            </w:r>
            <w:r w:rsidRPr="000E2892">
              <w:rPr>
                <w:rFonts w:cs="Times New Roman" w:hint="eastAsia"/>
              </w:rPr>
              <w:t>截</w:t>
            </w:r>
            <w:r w:rsidRPr="000E2892">
              <w:rPr>
                <w:rFonts w:cs="Times New Roman"/>
              </w:rPr>
              <w:t>至</w:t>
            </w:r>
            <w:r w:rsidR="00CC7B27" w:rsidRPr="000E2892">
              <w:rPr>
                <w:rFonts w:cs="Times New Roman" w:hint="eastAsia"/>
              </w:rPr>
              <w:t>109</w:t>
            </w:r>
            <w:r w:rsidRPr="000E2892">
              <w:rPr>
                <w:rFonts w:cs="Times New Roman"/>
              </w:rPr>
              <w:t>年</w:t>
            </w:r>
            <w:r w:rsidRPr="000E2892">
              <w:rPr>
                <w:rFonts w:cs="Times New Roman" w:hint="eastAsia"/>
              </w:rPr>
              <w:t>6</w:t>
            </w:r>
            <w:r w:rsidRPr="000E2892">
              <w:rPr>
                <w:rFonts w:cs="Times New Roman"/>
              </w:rPr>
              <w:t>月底止，退保者有</w:t>
            </w:r>
            <w:r w:rsidR="00CC7B27" w:rsidRPr="000E2892">
              <w:rPr>
                <w:rFonts w:cs="Times New Roman"/>
              </w:rPr>
              <w:t>18,835</w:t>
            </w:r>
            <w:r w:rsidRPr="000E2892">
              <w:rPr>
                <w:rFonts w:cs="Times New Roman"/>
              </w:rPr>
              <w:t>人，持續清查中。</w:t>
            </w:r>
          </w:p>
        </w:tc>
      </w:tr>
      <w:tr w:rsidR="00D4363F" w:rsidRPr="000E2892" w14:paraId="5D37E4A6" w14:textId="77777777" w:rsidTr="00A65211">
        <w:tblPrEx>
          <w:tblCellMar>
            <w:top w:w="0" w:type="dxa"/>
            <w:bottom w:w="0" w:type="dxa"/>
          </w:tblCellMar>
        </w:tblPrEx>
        <w:trPr>
          <w:trHeight w:val="720"/>
        </w:trPr>
        <w:tc>
          <w:tcPr>
            <w:tcW w:w="1588" w:type="dxa"/>
            <w:vMerge w:val="restart"/>
          </w:tcPr>
          <w:p w14:paraId="0AF66192"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r w:rsidRPr="000E2892">
              <w:rPr>
                <w:rFonts w:hint="eastAsia"/>
              </w:rPr>
              <w:t>六、農業特別收入基金</w:t>
            </w:r>
          </w:p>
        </w:tc>
        <w:tc>
          <w:tcPr>
            <w:tcW w:w="3118" w:type="dxa"/>
          </w:tcPr>
          <w:p w14:paraId="2909C527"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農業天然災害救助</w:t>
            </w:r>
          </w:p>
          <w:p w14:paraId="76DD3BF6" w14:textId="77777777" w:rsidR="00D4363F" w:rsidRPr="000E2892" w:rsidRDefault="00D4363F" w:rsidP="00CB50BE">
            <w:pPr>
              <w:pStyle w:val="Web"/>
              <w:numPr>
                <w:ilvl w:val="0"/>
                <w:numId w:val="100"/>
              </w:numPr>
              <w:spacing w:before="0" w:beforeAutospacing="0" w:after="0" w:afterAutospacing="0" w:line="320" w:lineRule="exact"/>
              <w:ind w:left="470" w:rightChars="4" w:right="10" w:hanging="396"/>
              <w:jc w:val="both"/>
            </w:pPr>
            <w:r w:rsidRPr="000E2892">
              <w:t>辦理農業天然災害現金救助或補助。</w:t>
            </w:r>
          </w:p>
          <w:p w14:paraId="2052418F" w14:textId="77777777" w:rsidR="00D4363F" w:rsidRPr="000E2892" w:rsidRDefault="00D4363F" w:rsidP="00CB50BE">
            <w:pPr>
              <w:pStyle w:val="Web"/>
              <w:numPr>
                <w:ilvl w:val="0"/>
                <w:numId w:val="100"/>
              </w:numPr>
              <w:spacing w:before="0" w:beforeAutospacing="0" w:after="0" w:afterAutospacing="0" w:line="320" w:lineRule="exact"/>
              <w:ind w:left="470" w:rightChars="4" w:right="10" w:hanging="396"/>
              <w:jc w:val="both"/>
            </w:pPr>
            <w:r w:rsidRPr="000E2892">
              <w:t>推動農業天然災害低利貸款，給予利息差額補貼。</w:t>
            </w:r>
          </w:p>
          <w:p w14:paraId="0EA9C1BA" w14:textId="77777777" w:rsidR="00D4363F" w:rsidRPr="000E2892" w:rsidRDefault="00D4363F" w:rsidP="00CB50BE">
            <w:pPr>
              <w:pStyle w:val="Web"/>
              <w:numPr>
                <w:ilvl w:val="0"/>
                <w:numId w:val="100"/>
              </w:numPr>
              <w:spacing w:before="0" w:beforeAutospacing="0" w:after="0" w:afterAutospacing="0" w:line="320" w:lineRule="exact"/>
              <w:ind w:left="470" w:rightChars="4" w:right="10" w:hanging="396"/>
              <w:jc w:val="both"/>
            </w:pPr>
            <w:r w:rsidRPr="000E2892">
              <w:t>於汛期前後辦理災害救助說明會及檢討會，提升勘查人員農業災害專業災損鑑定知識及救助時效，並檢討計畫成效。</w:t>
            </w:r>
          </w:p>
        </w:tc>
        <w:tc>
          <w:tcPr>
            <w:tcW w:w="4961" w:type="dxa"/>
          </w:tcPr>
          <w:p w14:paraId="2179A795" w14:textId="77777777" w:rsidR="00D4363F" w:rsidRPr="000E2892" w:rsidRDefault="00D4363F" w:rsidP="00CB50BE">
            <w:pPr>
              <w:pStyle w:val="Web"/>
              <w:numPr>
                <w:ilvl w:val="0"/>
                <w:numId w:val="179"/>
              </w:numPr>
              <w:spacing w:before="0" w:beforeAutospacing="0" w:after="0" w:afterAutospacing="0" w:line="320" w:lineRule="exact"/>
              <w:ind w:left="554" w:rightChars="4" w:right="10" w:hanging="504"/>
              <w:jc w:val="both"/>
            </w:pPr>
            <w:r w:rsidRPr="000E2892">
              <w:rPr>
                <w:rFonts w:hint="eastAsia"/>
              </w:rPr>
              <w:t>109年因受0129寒流、0213雨害（遲發性）、0217寒流、3月鋒面（遲發性）、1-3月高溫（遲發性）、0413低溫、5月豪雨及6</w:t>
            </w:r>
            <w:r w:rsidRPr="000E2892">
              <w:rPr>
                <w:rFonts w:hint="eastAsia"/>
                <w:lang w:eastAsia="zh-HK"/>
              </w:rPr>
              <w:t>月乾早</w:t>
            </w:r>
            <w:r w:rsidRPr="000E2892">
              <w:rPr>
                <w:rFonts w:hint="eastAsia"/>
              </w:rPr>
              <w:t>等造成農業天然災害，辦理現金救助及低利貸款</w:t>
            </w:r>
            <w:r w:rsidRPr="000E2892">
              <w:t>，</w:t>
            </w:r>
            <w:r w:rsidRPr="000E2892">
              <w:rPr>
                <w:rFonts w:hint="eastAsia"/>
              </w:rPr>
              <w:t>109年截至6月底</w:t>
            </w:r>
            <w:r w:rsidR="00082CAD" w:rsidRPr="000E2892">
              <w:rPr>
                <w:rFonts w:hint="eastAsia"/>
                <w:lang w:eastAsia="zh-HK"/>
              </w:rPr>
              <w:t>止，</w:t>
            </w:r>
            <w:r w:rsidRPr="000E2892">
              <w:rPr>
                <w:rFonts w:hint="eastAsia"/>
              </w:rPr>
              <w:t>救助金額1億657萬5,618元，受益戶數3,332戶；辦理低利貸款930萬元，15戶農漁民受益。</w:t>
            </w:r>
          </w:p>
          <w:p w14:paraId="531EBCA5" w14:textId="77777777" w:rsidR="00D4363F" w:rsidRPr="000E2892" w:rsidRDefault="00D4363F" w:rsidP="00CB50BE">
            <w:pPr>
              <w:pStyle w:val="Web"/>
              <w:numPr>
                <w:ilvl w:val="0"/>
                <w:numId w:val="179"/>
              </w:numPr>
              <w:spacing w:before="0" w:beforeAutospacing="0" w:after="0" w:afterAutospacing="0" w:line="320" w:lineRule="exact"/>
              <w:ind w:left="554" w:rightChars="4" w:right="10" w:hanging="504"/>
              <w:jc w:val="both"/>
              <w:rPr>
                <w:rFonts w:hint="eastAsia"/>
              </w:rPr>
            </w:pPr>
            <w:r w:rsidRPr="000E2892">
              <w:t>於汛期前辦理災害救助說明會</w:t>
            </w:r>
            <w:r w:rsidRPr="000E2892">
              <w:rPr>
                <w:rFonts w:hint="eastAsia"/>
              </w:rPr>
              <w:t>，各產業</w:t>
            </w:r>
            <w:r w:rsidRPr="000E2892">
              <w:t>合計15場次宣導教育講習會，協助提升第一線勘查人員之技能及時效。另因應嚴重特殊傳染性肺炎疫情仍處防疫階段，部分講習會改由</w:t>
            </w:r>
            <w:r w:rsidRPr="000E2892">
              <w:rPr>
                <w:rFonts w:hint="eastAsia"/>
              </w:rPr>
              <w:t>網路提供</w:t>
            </w:r>
            <w:r w:rsidRPr="000E2892">
              <w:t>簡報、講義等</w:t>
            </w:r>
            <w:r w:rsidRPr="000E2892">
              <w:rPr>
                <w:rFonts w:hint="eastAsia"/>
              </w:rPr>
              <w:t>資料予</w:t>
            </w:r>
            <w:r w:rsidRPr="000E2892">
              <w:t>基層公所人員</w:t>
            </w:r>
            <w:r w:rsidRPr="000E2892">
              <w:rPr>
                <w:rFonts w:hint="eastAsia"/>
              </w:rPr>
              <w:t>下載</w:t>
            </w:r>
            <w:r w:rsidRPr="000E2892">
              <w:t>研習或</w:t>
            </w:r>
            <w:r w:rsidRPr="000E2892">
              <w:rPr>
                <w:rFonts w:hint="eastAsia"/>
              </w:rPr>
              <w:t>將相關訓練課程安</w:t>
            </w:r>
            <w:r w:rsidRPr="000E2892">
              <w:t>排於下半年度辦理。</w:t>
            </w:r>
          </w:p>
        </w:tc>
      </w:tr>
      <w:tr w:rsidR="00D4363F" w:rsidRPr="000E2892" w14:paraId="36EFDD55" w14:textId="77777777" w:rsidTr="00A65211">
        <w:tblPrEx>
          <w:tblCellMar>
            <w:top w:w="0" w:type="dxa"/>
            <w:bottom w:w="0" w:type="dxa"/>
          </w:tblCellMar>
        </w:tblPrEx>
        <w:trPr>
          <w:trHeight w:val="720"/>
        </w:trPr>
        <w:tc>
          <w:tcPr>
            <w:tcW w:w="1588" w:type="dxa"/>
            <w:vMerge/>
          </w:tcPr>
          <w:p w14:paraId="444BA4EC"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502CBCD"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農業貸款利息差額補貼計畫</w:t>
            </w:r>
          </w:p>
          <w:p w14:paraId="775137AF" w14:textId="77777777" w:rsidR="00D4363F" w:rsidRPr="000E2892" w:rsidRDefault="00D4363F" w:rsidP="00CB50BE">
            <w:pPr>
              <w:pStyle w:val="Web"/>
              <w:numPr>
                <w:ilvl w:val="0"/>
                <w:numId w:val="101"/>
              </w:numPr>
              <w:spacing w:before="0" w:beforeAutospacing="0" w:after="0" w:afterAutospacing="0" w:line="320" w:lineRule="exact"/>
              <w:ind w:left="470" w:rightChars="4" w:right="10" w:hanging="396"/>
              <w:jc w:val="both"/>
            </w:pPr>
            <w:r w:rsidRPr="000E2892">
              <w:t>配合政府農業政策，推動多種農、林、漁、牧專案貸款，支應農漁民營農所需低利資金，增進農業發展及農漁業者福利。</w:t>
            </w:r>
          </w:p>
          <w:p w14:paraId="01D227F8" w14:textId="77777777" w:rsidR="00D4363F" w:rsidRPr="000E2892" w:rsidRDefault="00D4363F" w:rsidP="00CB50BE">
            <w:pPr>
              <w:pStyle w:val="Web"/>
              <w:numPr>
                <w:ilvl w:val="0"/>
                <w:numId w:val="101"/>
              </w:numPr>
              <w:spacing w:before="0" w:beforeAutospacing="0" w:after="0" w:afterAutospacing="0" w:line="320" w:lineRule="exact"/>
              <w:ind w:left="470" w:rightChars="4" w:right="10" w:hanging="396"/>
              <w:jc w:val="both"/>
            </w:pPr>
            <w:r w:rsidRPr="000E2892">
              <w:t>另加強推動農業節能減碳貸款、青年從農創業貸款、農民組織與農企業產銷經營及研發創新貸款之業務，促進綠色農業科技發展、扶植青年農民及加速農業創新轉型。</w:t>
            </w:r>
          </w:p>
        </w:tc>
        <w:tc>
          <w:tcPr>
            <w:tcW w:w="4961" w:type="dxa"/>
          </w:tcPr>
          <w:p w14:paraId="7653FE14" w14:textId="77777777" w:rsidR="00D4363F" w:rsidRPr="000E2892"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hint="eastAsia"/>
              </w:rPr>
            </w:pPr>
            <w:r w:rsidRPr="000E2892">
              <w:rPr>
                <w:rFonts w:hint="eastAsia"/>
              </w:rPr>
              <w:t>為降低嚴重特殊傳染性肺炎疫情對農業之衝擊，協助受疫情影響而發生營運困難或衝擊之農產業與事業，提供105億元紓困貸款額度，以支應農漁業者相關資金需求。</w:t>
            </w:r>
          </w:p>
          <w:p w14:paraId="0F472CD2" w14:textId="77777777" w:rsidR="00D4363F" w:rsidRPr="000E2892"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hint="eastAsia"/>
              </w:rPr>
            </w:pPr>
            <w:r w:rsidRPr="000E2892">
              <w:t>109年3月1日修正專案農貸規定，</w:t>
            </w:r>
            <w:r w:rsidRPr="000E2892">
              <w:rPr>
                <w:rFonts w:hint="eastAsia"/>
              </w:rPr>
              <w:t>重點如下</w:t>
            </w:r>
            <w:r w:rsidRPr="000E2892">
              <w:rPr>
                <w:rFonts w:cs="Times New Roman" w:hint="eastAsia"/>
              </w:rPr>
              <w:t>：</w:t>
            </w:r>
          </w:p>
          <w:p w14:paraId="388F3FE4" w14:textId="77777777" w:rsidR="00D4363F" w:rsidRPr="000E2892" w:rsidRDefault="00D4363F" w:rsidP="00CB50BE">
            <w:pPr>
              <w:pStyle w:val="Web"/>
              <w:numPr>
                <w:ilvl w:val="0"/>
                <w:numId w:val="131"/>
              </w:numPr>
              <w:spacing w:before="0" w:beforeAutospacing="0" w:after="0" w:afterAutospacing="0" w:line="320" w:lineRule="exact"/>
              <w:ind w:left="470" w:rightChars="4" w:right="10" w:hanging="396"/>
              <w:jc w:val="both"/>
              <w:rPr>
                <w:rFonts w:hint="eastAsia"/>
              </w:rPr>
            </w:pPr>
            <w:r w:rsidRPr="000E2892">
              <w:rPr>
                <w:rFonts w:hint="eastAsia"/>
              </w:rPr>
              <w:t>提供</w:t>
            </w:r>
            <w:r w:rsidRPr="000E2892">
              <w:t>一般青農貸款新、舊貸戶</w:t>
            </w:r>
            <w:r w:rsidRPr="000E2892">
              <w:rPr>
                <w:rFonts w:hint="eastAsia"/>
              </w:rPr>
              <w:t>於</w:t>
            </w:r>
            <w:r w:rsidRPr="000E2892">
              <w:t>200萬元額度內享有5年免息優惠</w:t>
            </w:r>
            <w:r w:rsidRPr="000E2892">
              <w:rPr>
                <w:rFonts w:hint="eastAsia"/>
              </w:rPr>
              <w:t>。</w:t>
            </w:r>
          </w:p>
          <w:p w14:paraId="6A92F23B" w14:textId="77777777" w:rsidR="00D4363F" w:rsidRPr="000E2892" w:rsidRDefault="00D4363F" w:rsidP="00CB50BE">
            <w:pPr>
              <w:pStyle w:val="Web"/>
              <w:numPr>
                <w:ilvl w:val="0"/>
                <w:numId w:val="131"/>
              </w:numPr>
              <w:spacing w:before="0" w:beforeAutospacing="0" w:after="0" w:afterAutospacing="0" w:line="320" w:lineRule="exact"/>
              <w:ind w:left="470" w:rightChars="4" w:right="10" w:hanging="396"/>
              <w:jc w:val="both"/>
              <w:rPr>
                <w:rFonts w:hint="eastAsia"/>
              </w:rPr>
            </w:pPr>
            <w:r w:rsidRPr="000E2892">
              <w:rPr>
                <w:rFonts w:hint="eastAsia"/>
              </w:rPr>
              <w:t>放寬農、林、牧業及養殖漁業非循環動用週轉金貸款期限，統一延長為5年，本金寬緩期限則統一延長為2年。</w:t>
            </w:r>
          </w:p>
          <w:p w14:paraId="2263AA8F" w14:textId="77777777" w:rsidR="00D4363F" w:rsidRPr="000E2892" w:rsidRDefault="00D4363F" w:rsidP="00CB50BE">
            <w:pPr>
              <w:pStyle w:val="Web"/>
              <w:numPr>
                <w:ilvl w:val="0"/>
                <w:numId w:val="131"/>
              </w:numPr>
              <w:spacing w:before="0" w:beforeAutospacing="0" w:after="0" w:afterAutospacing="0" w:line="320" w:lineRule="exact"/>
              <w:ind w:left="470" w:rightChars="4" w:right="10" w:hanging="396"/>
              <w:jc w:val="both"/>
              <w:rPr>
                <w:rFonts w:hint="eastAsia"/>
              </w:rPr>
            </w:pPr>
            <w:r w:rsidRPr="000E2892">
              <w:rPr>
                <w:rFonts w:hint="eastAsia"/>
              </w:rPr>
              <w:t>刪除畜牧經營有關飼養方式未符合雞蛋友善生產系統定義及指南之新（擴）建蛋雞場不予核貸規定。</w:t>
            </w:r>
          </w:p>
          <w:p w14:paraId="649303B8" w14:textId="77777777" w:rsidR="00D4363F" w:rsidRPr="000E2892"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hint="eastAsia"/>
              </w:rPr>
            </w:pPr>
            <w:r w:rsidRPr="000E2892">
              <w:t>109年</w:t>
            </w:r>
            <w:r w:rsidRPr="000E2892">
              <w:rPr>
                <w:rFonts w:hint="eastAsia"/>
              </w:rPr>
              <w:t>4</w:t>
            </w:r>
            <w:r w:rsidRPr="000E2892">
              <w:t>月</w:t>
            </w:r>
            <w:r w:rsidRPr="000E2892">
              <w:rPr>
                <w:rFonts w:hint="eastAsia"/>
              </w:rPr>
              <w:t>9</w:t>
            </w:r>
            <w:r w:rsidRPr="000E2892">
              <w:t>日修正</w:t>
            </w:r>
            <w:r w:rsidRPr="000E2892">
              <w:rPr>
                <w:rFonts w:hint="eastAsia"/>
              </w:rPr>
              <w:t>休閒農場貸款</w:t>
            </w:r>
            <w:r w:rsidRPr="000E2892">
              <w:rPr>
                <w:rFonts w:hint="eastAsia"/>
                <w:lang w:eastAsia="zh-HK"/>
              </w:rPr>
              <w:t>規定</w:t>
            </w:r>
            <w:r w:rsidRPr="000E2892">
              <w:rPr>
                <w:rFonts w:hint="eastAsia"/>
              </w:rPr>
              <w:t>：增訂得專案申請提高週轉金貸款額度</w:t>
            </w:r>
            <w:r w:rsidRPr="000E2892">
              <w:rPr>
                <w:rFonts w:cs="Times New Roman" w:hint="eastAsia"/>
              </w:rPr>
              <w:t>。</w:t>
            </w:r>
          </w:p>
          <w:p w14:paraId="77028687" w14:textId="77777777" w:rsidR="00D4363F" w:rsidRPr="000E2892" w:rsidRDefault="00D4363F" w:rsidP="00CB50BE">
            <w:pPr>
              <w:pStyle w:val="Web"/>
              <w:numPr>
                <w:ilvl w:val="0"/>
                <w:numId w:val="130"/>
              </w:numPr>
              <w:spacing w:before="0" w:beforeAutospacing="0" w:after="0" w:afterAutospacing="0" w:line="320" w:lineRule="exact"/>
              <w:ind w:left="554" w:rightChars="4" w:right="10" w:hanging="504"/>
              <w:jc w:val="both"/>
              <w:rPr>
                <w:rFonts w:cs="Times New Roman"/>
              </w:rPr>
            </w:pPr>
            <w:r w:rsidRPr="000E2892">
              <w:rPr>
                <w:rFonts w:cs="Times New Roman" w:hint="eastAsia"/>
              </w:rPr>
              <w:t>109年截至6月</w:t>
            </w:r>
            <w:r w:rsidR="00082CAD" w:rsidRPr="000E2892">
              <w:rPr>
                <w:rFonts w:cs="Times New Roman" w:hint="eastAsia"/>
                <w:lang w:eastAsia="zh-HK"/>
              </w:rPr>
              <w:t>底止，</w:t>
            </w:r>
            <w:r w:rsidRPr="000E2892">
              <w:rPr>
                <w:rFonts w:hint="eastAsia"/>
              </w:rPr>
              <w:t>專案農貸(包括紓困貸款)計貸放237億元，受益農漁業者28,675戶。</w:t>
            </w:r>
          </w:p>
        </w:tc>
      </w:tr>
      <w:tr w:rsidR="00D4363F" w:rsidRPr="000E2892" w14:paraId="52BCA1D3" w14:textId="77777777" w:rsidTr="00A65211">
        <w:tblPrEx>
          <w:tblCellMar>
            <w:top w:w="0" w:type="dxa"/>
            <w:bottom w:w="0" w:type="dxa"/>
          </w:tblCellMar>
        </w:tblPrEx>
        <w:trPr>
          <w:trHeight w:val="720"/>
        </w:trPr>
        <w:tc>
          <w:tcPr>
            <w:tcW w:w="1588" w:type="dxa"/>
            <w:vMerge/>
          </w:tcPr>
          <w:p w14:paraId="2B0ADC1F"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AAB6DB9"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休閒農業加值發展</w:t>
            </w:r>
          </w:p>
          <w:p w14:paraId="7D9D3196" w14:textId="77777777" w:rsidR="00D4363F" w:rsidRPr="000E2892" w:rsidRDefault="00D4363F" w:rsidP="00CB50BE">
            <w:pPr>
              <w:pStyle w:val="Web"/>
              <w:numPr>
                <w:ilvl w:val="0"/>
                <w:numId w:val="102"/>
              </w:numPr>
              <w:spacing w:before="0" w:beforeAutospacing="0" w:after="0" w:afterAutospacing="0" w:line="320" w:lineRule="exact"/>
              <w:ind w:left="470" w:rightChars="4" w:right="10" w:hanging="396"/>
              <w:jc w:val="both"/>
            </w:pPr>
            <w:r w:rsidRPr="000E2892">
              <w:rPr>
                <w:rFonts w:hint="eastAsia"/>
              </w:rPr>
              <w:t>優化休閒農業旅遊場域服務量能、主題特色及人力素質，促進產業友善旅遊環境</w:t>
            </w:r>
            <w:r w:rsidRPr="000E2892">
              <w:t>。</w:t>
            </w:r>
          </w:p>
          <w:p w14:paraId="12845077" w14:textId="77777777" w:rsidR="00D4363F" w:rsidRPr="000E2892" w:rsidRDefault="00D4363F" w:rsidP="00CB50BE">
            <w:pPr>
              <w:pStyle w:val="Web"/>
              <w:numPr>
                <w:ilvl w:val="0"/>
                <w:numId w:val="102"/>
              </w:numPr>
              <w:spacing w:before="0" w:beforeAutospacing="0" w:after="0" w:afterAutospacing="0" w:line="320" w:lineRule="exact"/>
              <w:ind w:left="470" w:rightChars="4" w:right="10" w:hanging="396"/>
              <w:jc w:val="both"/>
            </w:pPr>
            <w:r w:rsidRPr="000E2892">
              <w:rPr>
                <w:rFonts w:hint="eastAsia"/>
              </w:rPr>
              <w:t>整合農業旅遊資源，開發四季農業主題遊程及多元分眾農遊商品，推動區域特色農產業旅遊</w:t>
            </w:r>
            <w:r w:rsidRPr="000E2892">
              <w:t>。</w:t>
            </w:r>
          </w:p>
          <w:p w14:paraId="790F9A34" w14:textId="77777777" w:rsidR="00D4363F" w:rsidRPr="000E2892" w:rsidRDefault="00D4363F" w:rsidP="00CB50BE">
            <w:pPr>
              <w:pStyle w:val="Web"/>
              <w:numPr>
                <w:ilvl w:val="0"/>
                <w:numId w:val="102"/>
              </w:numPr>
              <w:spacing w:before="0" w:beforeAutospacing="0" w:after="0" w:afterAutospacing="0" w:line="320" w:lineRule="exact"/>
              <w:ind w:left="470" w:rightChars="4" w:right="10" w:hanging="396"/>
              <w:jc w:val="both"/>
            </w:pPr>
            <w:r w:rsidRPr="000E2892">
              <w:rPr>
                <w:rFonts w:hint="eastAsia"/>
              </w:rPr>
              <w:t>運用整合行銷及網實通路，深耕並拓展國內外遊客市場，活化在地經濟</w:t>
            </w:r>
            <w:r w:rsidRPr="000E2892">
              <w:t>。</w:t>
            </w:r>
          </w:p>
        </w:tc>
        <w:tc>
          <w:tcPr>
            <w:tcW w:w="4961" w:type="dxa"/>
          </w:tcPr>
          <w:p w14:paraId="669BA6D6" w14:textId="77777777" w:rsidR="00D4363F" w:rsidRPr="000E2892" w:rsidRDefault="00D4363F" w:rsidP="00CB50BE">
            <w:pPr>
              <w:pStyle w:val="Web"/>
              <w:numPr>
                <w:ilvl w:val="0"/>
                <w:numId w:val="132"/>
              </w:numPr>
              <w:spacing w:before="0" w:beforeAutospacing="0" w:after="0" w:afterAutospacing="0" w:line="320" w:lineRule="exact"/>
              <w:ind w:left="554" w:rightChars="4" w:right="10" w:hanging="504"/>
              <w:jc w:val="both"/>
              <w:rPr>
                <w:rFonts w:hint="eastAsia"/>
              </w:rPr>
            </w:pPr>
            <w:r w:rsidRPr="000E2892">
              <w:rPr>
                <w:rFonts w:hint="eastAsia"/>
              </w:rPr>
              <w:t>輔導已公告劃定之95處休閒農業區，核(換</w:t>
            </w:r>
            <w:r w:rsidRPr="000E2892">
              <w:rPr>
                <w:rFonts w:hint="eastAsia"/>
                <w:lang w:eastAsia="zh-HK"/>
              </w:rPr>
              <w:t>)</w:t>
            </w:r>
            <w:r w:rsidRPr="000E2892">
              <w:rPr>
                <w:rFonts w:hint="eastAsia"/>
              </w:rPr>
              <w:t>發休閒農場許可登記證25家、變更經營計畫書39家、停(復)業1家、同意籌設13家、廢止同意籌設9家及廢止許可證2家；辦理人力職能、青農整合輔導、健康農遊培訓課程共9場次；成功媒合產學合作21位及就業8位，引進休閒農業生力軍。</w:t>
            </w:r>
          </w:p>
          <w:p w14:paraId="7C5C59F2" w14:textId="77777777" w:rsidR="00D4363F" w:rsidRPr="000E2892" w:rsidRDefault="00D4363F" w:rsidP="00CB50BE">
            <w:pPr>
              <w:pStyle w:val="Web"/>
              <w:numPr>
                <w:ilvl w:val="0"/>
                <w:numId w:val="132"/>
              </w:numPr>
              <w:spacing w:before="0" w:beforeAutospacing="0" w:after="0" w:afterAutospacing="0" w:line="320" w:lineRule="exact"/>
              <w:ind w:left="554" w:rightChars="4" w:right="10" w:hanging="504"/>
              <w:jc w:val="both"/>
            </w:pPr>
            <w:r w:rsidRPr="000E2892">
              <w:rPr>
                <w:rFonts w:hint="eastAsia"/>
              </w:rPr>
              <w:t>推動特色農業旅遊場域認證制度，辦理分區產業說明會共計17場次、387人次參加；推介13家經認證之場家，參加「脊梁山脈旅遊年」輔導訓練及媒合會共3場，建立跨業合作。</w:t>
            </w:r>
          </w:p>
          <w:p w14:paraId="7DF3A2EE" w14:textId="77777777" w:rsidR="00D4363F" w:rsidRPr="000E2892" w:rsidRDefault="00D4363F" w:rsidP="00CB50BE">
            <w:pPr>
              <w:pStyle w:val="Web"/>
              <w:numPr>
                <w:ilvl w:val="0"/>
                <w:numId w:val="132"/>
              </w:numPr>
              <w:spacing w:before="0" w:beforeAutospacing="0" w:after="0" w:afterAutospacing="0" w:line="320" w:lineRule="exact"/>
              <w:ind w:left="554" w:rightChars="4" w:right="10" w:hanging="504"/>
              <w:jc w:val="both"/>
            </w:pPr>
            <w:r w:rsidRPr="000E2892">
              <w:rPr>
                <w:rFonts w:hint="eastAsia"/>
              </w:rPr>
              <w:t>整合台灣農場趴趴走自由行聯合套票199條路線、主題農遊遊程6條、漁花特色農遊遊程7條；辦理主題農遊體驗踩線團或旅遊業者踩線媒合共11場，完成農村廚房宣傳影片拍攝共6支。</w:t>
            </w:r>
          </w:p>
          <w:p w14:paraId="06BE74C8" w14:textId="77777777" w:rsidR="00D4363F" w:rsidRPr="000E2892" w:rsidRDefault="00D4363F" w:rsidP="00CB50BE">
            <w:pPr>
              <w:pStyle w:val="Web"/>
              <w:numPr>
                <w:ilvl w:val="0"/>
                <w:numId w:val="132"/>
              </w:numPr>
              <w:spacing w:before="0" w:beforeAutospacing="0" w:after="0" w:afterAutospacing="0" w:line="320" w:lineRule="exact"/>
              <w:ind w:left="554" w:rightChars="4" w:right="10" w:hanging="504"/>
              <w:jc w:val="both"/>
            </w:pPr>
            <w:r w:rsidRPr="000E2892">
              <w:rPr>
                <w:rFonts w:hint="eastAsia"/>
              </w:rPr>
              <w:t>於微笑台灣網站專題報導6家特色農遊認證場域，以及ETtoday旅遊雲採訪特色農遊場域露出共19家24篇報導。</w:t>
            </w:r>
          </w:p>
          <w:p w14:paraId="5392DAEC" w14:textId="77777777" w:rsidR="00D4363F" w:rsidRPr="000E2892" w:rsidRDefault="00D4363F" w:rsidP="00CB50BE">
            <w:pPr>
              <w:pStyle w:val="Web"/>
              <w:numPr>
                <w:ilvl w:val="0"/>
                <w:numId w:val="132"/>
              </w:numPr>
              <w:spacing w:before="0" w:beforeAutospacing="0" w:after="0" w:afterAutospacing="0" w:line="320" w:lineRule="exact"/>
              <w:ind w:left="554" w:rightChars="4" w:right="10" w:hanging="504"/>
              <w:jc w:val="both"/>
            </w:pPr>
            <w:r w:rsidRPr="000E2892">
              <w:rPr>
                <w:rFonts w:hint="eastAsia"/>
              </w:rPr>
              <w:t>深耕國際(穆斯林、新南向、港澳新馬、中國及東北亞)市場，辦理3場漁花農村廚房主題農遊獎勵說明會；部分媒體業者踩線團或參展活動，因疫情改以擴大辦理地接入境旅行業者踩線團。</w:t>
            </w:r>
          </w:p>
          <w:p w14:paraId="43E56767" w14:textId="77777777" w:rsidR="00D4363F" w:rsidRPr="000E2892" w:rsidRDefault="00D4363F" w:rsidP="00CB50BE">
            <w:pPr>
              <w:pStyle w:val="Web"/>
              <w:numPr>
                <w:ilvl w:val="0"/>
                <w:numId w:val="132"/>
              </w:numPr>
              <w:spacing w:before="0" w:beforeAutospacing="0" w:after="0" w:afterAutospacing="0" w:line="320" w:lineRule="exact"/>
              <w:ind w:left="554" w:rightChars="4" w:right="10" w:hanging="504"/>
              <w:jc w:val="both"/>
              <w:rPr>
                <w:rFonts w:hint="eastAsia"/>
              </w:rPr>
            </w:pPr>
            <w:r w:rsidRPr="000E2892">
              <w:rPr>
                <w:rFonts w:hint="eastAsia"/>
              </w:rPr>
              <w:t>規劃不同國家深度體驗遊程商品，以影音方式於目標市場之社群媒體行銷維持市場能見度。</w:t>
            </w:r>
          </w:p>
        </w:tc>
      </w:tr>
      <w:tr w:rsidR="00D4363F" w:rsidRPr="000E2892" w14:paraId="6B28B8A6" w14:textId="77777777" w:rsidTr="00A65211">
        <w:tblPrEx>
          <w:tblCellMar>
            <w:top w:w="0" w:type="dxa"/>
            <w:bottom w:w="0" w:type="dxa"/>
          </w:tblCellMar>
        </w:tblPrEx>
        <w:trPr>
          <w:trHeight w:val="720"/>
        </w:trPr>
        <w:tc>
          <w:tcPr>
            <w:tcW w:w="1588" w:type="dxa"/>
            <w:vMerge/>
          </w:tcPr>
          <w:p w14:paraId="2998F977"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CA70D97"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幸福農村在地資源多元發展</w:t>
            </w:r>
          </w:p>
          <w:p w14:paraId="5FC13F02" w14:textId="77777777" w:rsidR="00D4363F" w:rsidRPr="000E2892" w:rsidRDefault="00D4363F" w:rsidP="00CB50BE">
            <w:pPr>
              <w:pStyle w:val="Web"/>
              <w:numPr>
                <w:ilvl w:val="0"/>
                <w:numId w:val="103"/>
              </w:numPr>
              <w:spacing w:before="0" w:beforeAutospacing="0" w:after="0" w:afterAutospacing="0" w:line="320" w:lineRule="exact"/>
              <w:ind w:left="470" w:rightChars="4" w:right="10" w:hanging="396"/>
              <w:jc w:val="both"/>
            </w:pPr>
            <w:r w:rsidRPr="000E2892">
              <w:rPr>
                <w:rFonts w:hint="eastAsia"/>
              </w:rPr>
              <w:t>輔導農會結合農村社區在地資源，輔導農村婦女及高齡者改善生活品質，建構志工服務網絡，發展農村經濟事業</w:t>
            </w:r>
            <w:r w:rsidRPr="000E2892">
              <w:t>。</w:t>
            </w:r>
          </w:p>
          <w:p w14:paraId="139B11F6" w14:textId="77777777" w:rsidR="00D4363F" w:rsidRPr="000E2892" w:rsidRDefault="00D4363F" w:rsidP="00CB50BE">
            <w:pPr>
              <w:pStyle w:val="Web"/>
              <w:numPr>
                <w:ilvl w:val="0"/>
                <w:numId w:val="103"/>
              </w:numPr>
              <w:spacing w:before="0" w:beforeAutospacing="0" w:after="0" w:afterAutospacing="0" w:line="320" w:lineRule="exact"/>
              <w:ind w:left="470" w:rightChars="4" w:right="10" w:hanging="396"/>
              <w:jc w:val="both"/>
            </w:pPr>
            <w:r w:rsidRPr="000E2892">
              <w:rPr>
                <w:rFonts w:hint="eastAsia"/>
              </w:rPr>
              <w:t>推動農村青少年食農教育及鄉土教學；結合在地農產品特色、農村社區文化規劃食農教育課程及體驗，鼓勵親子、各級學校參與</w:t>
            </w:r>
            <w:r w:rsidRPr="000E2892">
              <w:t>。</w:t>
            </w:r>
          </w:p>
          <w:p w14:paraId="3F0CC2DD" w14:textId="77777777" w:rsidR="00D4363F" w:rsidRPr="000E2892" w:rsidRDefault="00D4363F" w:rsidP="00CB50BE">
            <w:pPr>
              <w:pStyle w:val="Web"/>
              <w:numPr>
                <w:ilvl w:val="0"/>
                <w:numId w:val="103"/>
              </w:numPr>
              <w:spacing w:before="0" w:beforeAutospacing="0" w:after="0" w:afterAutospacing="0" w:line="320" w:lineRule="exact"/>
              <w:ind w:left="470" w:rightChars="4" w:right="10" w:hanging="396"/>
              <w:jc w:val="both"/>
            </w:pPr>
            <w:r w:rsidRPr="000E2892">
              <w:rPr>
                <w:rFonts w:hint="eastAsia"/>
              </w:rPr>
              <w:t>設立區域型農業諮詢輔導單一諮詢窗口，整合中央與地方輔導資源</w:t>
            </w:r>
            <w:r w:rsidRPr="000E2892">
              <w:t>。</w:t>
            </w:r>
          </w:p>
        </w:tc>
        <w:tc>
          <w:tcPr>
            <w:tcW w:w="4961" w:type="dxa"/>
          </w:tcPr>
          <w:p w14:paraId="679C7079" w14:textId="77777777" w:rsidR="00D4363F" w:rsidRPr="000E2892" w:rsidRDefault="00D4363F" w:rsidP="00CB50BE">
            <w:pPr>
              <w:pStyle w:val="Web"/>
              <w:numPr>
                <w:ilvl w:val="0"/>
                <w:numId w:val="133"/>
              </w:numPr>
              <w:spacing w:before="0" w:beforeAutospacing="0" w:after="0" w:afterAutospacing="0" w:line="320" w:lineRule="exact"/>
              <w:ind w:left="554" w:rightChars="4" w:right="10" w:hanging="504"/>
              <w:jc w:val="both"/>
              <w:rPr>
                <w:rFonts w:hint="eastAsia"/>
              </w:rPr>
            </w:pPr>
            <w:r w:rsidRPr="000E2892">
              <w:t>輔導</w:t>
            </w:r>
            <w:r w:rsidRPr="000E2892">
              <w:rPr>
                <w:rFonts w:hint="eastAsia"/>
              </w:rPr>
              <w:t>10</w:t>
            </w:r>
            <w:r w:rsidRPr="000E2892">
              <w:t>家農漁會農藝創生(農村巧藝)</w:t>
            </w:r>
            <w:r w:rsidRPr="000E2892">
              <w:rPr>
                <w:rFonts w:hint="eastAsia"/>
              </w:rPr>
              <w:t>；</w:t>
            </w:r>
            <w:r w:rsidRPr="000E2892">
              <w:t>推動農村高齡者創新學習</w:t>
            </w:r>
            <w:r w:rsidRPr="000E2892">
              <w:rPr>
                <w:rFonts w:hint="eastAsia"/>
              </w:rPr>
              <w:t>輔導，</w:t>
            </w:r>
            <w:r w:rsidRPr="000E2892">
              <w:t>計</w:t>
            </w:r>
            <w:r w:rsidRPr="000E2892">
              <w:rPr>
                <w:rFonts w:hint="eastAsia"/>
              </w:rPr>
              <w:t>530</w:t>
            </w:r>
            <w:r w:rsidRPr="000E2892">
              <w:t>位高齡者參與</w:t>
            </w:r>
            <w:r w:rsidRPr="000E2892">
              <w:rPr>
                <w:rFonts w:hint="eastAsia"/>
              </w:rPr>
              <w:t>；</w:t>
            </w:r>
            <w:r w:rsidRPr="000E2892">
              <w:t>辦理共食互助</w:t>
            </w:r>
            <w:r w:rsidRPr="000E2892">
              <w:rPr>
                <w:rFonts w:hint="eastAsia"/>
              </w:rPr>
              <w:t>20</w:t>
            </w:r>
            <w:r w:rsidRPr="000E2892">
              <w:t>班</w:t>
            </w:r>
            <w:r w:rsidRPr="000E2892">
              <w:rPr>
                <w:rFonts w:hint="eastAsia"/>
              </w:rPr>
              <w:t>550</w:t>
            </w:r>
            <w:r w:rsidRPr="000E2892">
              <w:t>位高齡者受惠，促使在地健康老化。</w:t>
            </w:r>
          </w:p>
          <w:p w14:paraId="7793CA24" w14:textId="77777777" w:rsidR="00D4363F" w:rsidRPr="000E2892" w:rsidRDefault="00D4363F" w:rsidP="00CB50BE">
            <w:pPr>
              <w:pStyle w:val="Web"/>
              <w:numPr>
                <w:ilvl w:val="0"/>
                <w:numId w:val="133"/>
              </w:numPr>
              <w:spacing w:before="0" w:beforeAutospacing="0" w:after="0" w:afterAutospacing="0" w:line="320" w:lineRule="exact"/>
              <w:ind w:left="554" w:rightChars="4" w:right="10" w:hanging="504"/>
              <w:jc w:val="both"/>
            </w:pPr>
            <w:r w:rsidRPr="000E2892">
              <w:rPr>
                <w:rFonts w:hint="eastAsia"/>
              </w:rPr>
              <w:t>推動農村青少年農業教育及社區服務，辦理作業組343組9,832人次；義務指導員教育講習訓練197梯次</w:t>
            </w:r>
            <w:r w:rsidRPr="000E2892">
              <w:t>5,454</w:t>
            </w:r>
            <w:r w:rsidRPr="000E2892">
              <w:rPr>
                <w:rFonts w:hint="eastAsia"/>
              </w:rPr>
              <w:t>人次；公共服務164場次及訓練成果展69場次。</w:t>
            </w:r>
          </w:p>
          <w:p w14:paraId="7BBEAE67" w14:textId="77777777" w:rsidR="00D4363F" w:rsidRPr="000E2892" w:rsidRDefault="00D4363F" w:rsidP="00CB50BE">
            <w:pPr>
              <w:pStyle w:val="Web"/>
              <w:numPr>
                <w:ilvl w:val="0"/>
                <w:numId w:val="133"/>
              </w:numPr>
              <w:spacing w:before="0" w:beforeAutospacing="0" w:after="0" w:afterAutospacing="0" w:line="320" w:lineRule="exact"/>
              <w:ind w:left="554" w:rightChars="4" w:right="10" w:hanging="504"/>
              <w:jc w:val="both"/>
              <w:rPr>
                <w:rFonts w:hint="eastAsia"/>
              </w:rPr>
            </w:pPr>
            <w:r w:rsidRPr="000E2892">
              <w:rPr>
                <w:rFonts w:hint="eastAsia"/>
              </w:rPr>
              <w:t>輔導102個單位發展食農教育教案教材，辦理食農教育體驗活動/課程。</w:t>
            </w:r>
          </w:p>
          <w:p w14:paraId="5D3591D6" w14:textId="77777777" w:rsidR="00D4363F" w:rsidRPr="000E2892" w:rsidRDefault="00D4363F" w:rsidP="00057576">
            <w:pPr>
              <w:pStyle w:val="Web"/>
              <w:numPr>
                <w:ilvl w:val="0"/>
                <w:numId w:val="133"/>
              </w:numPr>
              <w:spacing w:before="0" w:beforeAutospacing="0" w:after="0" w:afterAutospacing="0" w:line="320" w:lineRule="exact"/>
              <w:ind w:left="554" w:rightChars="4" w:right="10" w:hanging="504"/>
              <w:jc w:val="both"/>
              <w:rPr>
                <w:rFonts w:hint="eastAsia"/>
              </w:rPr>
            </w:pPr>
            <w:r w:rsidRPr="000E2892">
              <w:rPr>
                <w:rFonts w:hint="eastAsia"/>
              </w:rPr>
              <w:t>建置農業張老師人才資料庫總計197位，以農民服務中心為單一窗口，依個案擇定適合之農業張老師進行實體輔導諮詢，截</w:t>
            </w:r>
            <w:r w:rsidR="00057576" w:rsidRPr="000E2892">
              <w:rPr>
                <w:rFonts w:hint="eastAsia"/>
              </w:rPr>
              <w:t>至109</w:t>
            </w:r>
            <w:r w:rsidR="00057576" w:rsidRPr="000E2892">
              <w:rPr>
                <w:rFonts w:hint="eastAsia"/>
                <w:lang w:eastAsia="zh-HK"/>
              </w:rPr>
              <w:t>年</w:t>
            </w:r>
            <w:r w:rsidRPr="000E2892">
              <w:rPr>
                <w:rFonts w:hint="eastAsia"/>
              </w:rPr>
              <w:t>6月底</w:t>
            </w:r>
            <w:r w:rsidR="00057576" w:rsidRPr="000E2892">
              <w:rPr>
                <w:rFonts w:hint="eastAsia"/>
                <w:lang w:eastAsia="zh-HK"/>
              </w:rPr>
              <w:t>止，</w:t>
            </w:r>
            <w:r w:rsidRPr="000E2892">
              <w:rPr>
                <w:rFonts w:hint="eastAsia"/>
              </w:rPr>
              <w:t>農業張老師輔導諮詢(含定時定點諮詢)計404件。</w:t>
            </w:r>
          </w:p>
        </w:tc>
      </w:tr>
      <w:tr w:rsidR="00D4363F" w:rsidRPr="000E2892" w14:paraId="20BCA345" w14:textId="77777777" w:rsidTr="00A65211">
        <w:tblPrEx>
          <w:tblCellMar>
            <w:top w:w="0" w:type="dxa"/>
            <w:bottom w:w="0" w:type="dxa"/>
          </w:tblCellMar>
        </w:tblPrEx>
        <w:trPr>
          <w:trHeight w:val="720"/>
        </w:trPr>
        <w:tc>
          <w:tcPr>
            <w:tcW w:w="1588" w:type="dxa"/>
            <w:vMerge/>
          </w:tcPr>
          <w:p w14:paraId="1440A674"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F3E6438"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活力農民分群分級培育輔導</w:t>
            </w:r>
          </w:p>
          <w:p w14:paraId="67977509" w14:textId="77777777" w:rsidR="00D4363F" w:rsidRPr="000E2892" w:rsidRDefault="00D4363F" w:rsidP="00CB50BE">
            <w:pPr>
              <w:pStyle w:val="Web"/>
              <w:numPr>
                <w:ilvl w:val="0"/>
                <w:numId w:val="104"/>
              </w:numPr>
              <w:spacing w:before="0" w:beforeAutospacing="0" w:after="0" w:afterAutospacing="0" w:line="320" w:lineRule="exact"/>
              <w:ind w:left="470" w:rightChars="4" w:right="10" w:hanging="396"/>
              <w:jc w:val="both"/>
            </w:pPr>
            <w:r w:rsidRPr="000E2892">
              <w:t>依據產業人才需求，規劃辦理系統性農民專業訓練課程；推動農業職涯探索，縮短學訓用落差；辦理獎勵高中生從農方案、農業公費專班，培育農業工作者。</w:t>
            </w:r>
          </w:p>
          <w:p w14:paraId="3871B90E" w14:textId="77777777" w:rsidR="00D4363F" w:rsidRPr="000E2892" w:rsidRDefault="00D4363F" w:rsidP="00CB50BE">
            <w:pPr>
              <w:pStyle w:val="Web"/>
              <w:numPr>
                <w:ilvl w:val="0"/>
                <w:numId w:val="104"/>
              </w:numPr>
              <w:spacing w:before="0" w:beforeAutospacing="0" w:after="0" w:afterAutospacing="0" w:line="320" w:lineRule="exact"/>
              <w:ind w:left="470" w:rightChars="4" w:right="10" w:hanging="396"/>
              <w:jc w:val="both"/>
            </w:pPr>
            <w:r w:rsidRPr="000E2892">
              <w:t>持續推動青年農民輔導措施，使青年農民穩健經營，並逐步提升產值及經營規模。</w:t>
            </w:r>
          </w:p>
          <w:p w14:paraId="7DD51F4E" w14:textId="77777777" w:rsidR="00D4363F" w:rsidRPr="000E2892" w:rsidRDefault="00D4363F" w:rsidP="00CB50BE">
            <w:pPr>
              <w:pStyle w:val="Web"/>
              <w:numPr>
                <w:ilvl w:val="0"/>
                <w:numId w:val="104"/>
              </w:numPr>
              <w:spacing w:before="0" w:beforeAutospacing="0" w:after="0" w:afterAutospacing="0" w:line="320" w:lineRule="exact"/>
              <w:ind w:left="470" w:rightChars="4" w:right="10" w:hanging="396"/>
              <w:jc w:val="both"/>
            </w:pPr>
            <w:r w:rsidRPr="000E2892">
              <w:t>建置創新育成基地，透過現地實際操作，訓練從農者耕作管理等相關技術，降低從農風險。</w:t>
            </w:r>
          </w:p>
        </w:tc>
        <w:tc>
          <w:tcPr>
            <w:tcW w:w="4961" w:type="dxa"/>
          </w:tcPr>
          <w:p w14:paraId="741EEFA4" w14:textId="77777777" w:rsidR="00D4363F" w:rsidRPr="000E2892" w:rsidRDefault="00D4363F" w:rsidP="00CB50BE">
            <w:pPr>
              <w:numPr>
                <w:ilvl w:val="0"/>
                <w:numId w:val="180"/>
              </w:numPr>
              <w:spacing w:line="320" w:lineRule="exact"/>
              <w:ind w:left="554" w:rightChars="4" w:right="10" w:hanging="504"/>
              <w:jc w:val="both"/>
              <w:rPr>
                <w:rFonts w:ascii="新細明體" w:hAnsi="新細明體"/>
              </w:rPr>
            </w:pPr>
            <w:r w:rsidRPr="000E2892">
              <w:rPr>
                <w:rFonts w:ascii="新細明體" w:hAnsi="新細明體" w:hint="eastAsia"/>
              </w:rPr>
              <w:t>農民學院辦理農業入門班</w:t>
            </w:r>
            <w:r w:rsidRPr="000E2892">
              <w:rPr>
                <w:rFonts w:ascii="新細明體" w:hAnsi="新細明體"/>
              </w:rPr>
              <w:t>6</w:t>
            </w:r>
            <w:r w:rsidRPr="000E2892">
              <w:rPr>
                <w:rFonts w:ascii="新細明體" w:hAnsi="新細明體" w:hint="eastAsia"/>
              </w:rPr>
              <w:t>梯次及進階班9梯次，計352人次參訓；規劃</w:t>
            </w:r>
            <w:r w:rsidRPr="000E2892">
              <w:rPr>
                <w:rFonts w:ascii="新細明體" w:hAnsi="新細明體"/>
              </w:rPr>
              <w:t>辦理電子商務</w:t>
            </w:r>
            <w:r w:rsidRPr="000E2892">
              <w:rPr>
                <w:rFonts w:ascii="新細明體" w:hAnsi="新細明體" w:hint="eastAsia"/>
              </w:rPr>
              <w:t>4</w:t>
            </w:r>
            <w:r w:rsidRPr="000E2892">
              <w:rPr>
                <w:rFonts w:ascii="新細明體" w:hAnsi="新細明體"/>
              </w:rPr>
              <w:t>梯</w:t>
            </w:r>
            <w:r w:rsidRPr="000E2892">
              <w:rPr>
                <w:rFonts w:ascii="新細明體" w:hAnsi="新細明體" w:hint="eastAsia"/>
              </w:rPr>
              <w:t>及</w:t>
            </w:r>
            <w:r w:rsidRPr="000E2892">
              <w:rPr>
                <w:rFonts w:ascii="新細明體" w:hAnsi="新細明體"/>
              </w:rPr>
              <w:t>智慧農業</w:t>
            </w:r>
            <w:r w:rsidRPr="000E2892">
              <w:rPr>
                <w:rFonts w:ascii="新細明體" w:hAnsi="新細明體" w:hint="eastAsia"/>
              </w:rPr>
              <w:t>5</w:t>
            </w:r>
            <w:r w:rsidRPr="000E2892">
              <w:rPr>
                <w:rFonts w:ascii="新細明體" w:hAnsi="新細明體"/>
              </w:rPr>
              <w:t>梯次。</w:t>
            </w:r>
          </w:p>
          <w:p w14:paraId="61DC4D9A" w14:textId="77777777" w:rsidR="00D4363F" w:rsidRPr="000E2892" w:rsidRDefault="00D4363F" w:rsidP="00CB50BE">
            <w:pPr>
              <w:numPr>
                <w:ilvl w:val="0"/>
                <w:numId w:val="180"/>
              </w:numPr>
              <w:spacing w:line="320" w:lineRule="exact"/>
              <w:ind w:left="554" w:rightChars="4" w:right="10" w:hanging="504"/>
              <w:jc w:val="both"/>
              <w:rPr>
                <w:rFonts w:ascii="新細明體" w:hAnsi="新細明體"/>
              </w:rPr>
            </w:pPr>
            <w:r w:rsidRPr="000E2892">
              <w:rPr>
                <w:rFonts w:ascii="新細明體" w:hAnsi="新細明體" w:hint="eastAsia"/>
              </w:rPr>
              <w:t>規劃建置雲端遠距數位混成教學平台，提升農業數位學習效益；推動農業職涯探索，提供211名本國生及153名僑生參加；辦理農業公費專班，109學年度於6校開辦8班</w:t>
            </w:r>
            <w:r w:rsidRPr="000E2892">
              <w:rPr>
                <w:rFonts w:ascii="新細明體" w:hAnsi="新細明體" w:cs="新細明體" w:hint="eastAsia"/>
                <w:kern w:val="0"/>
              </w:rPr>
              <w:t>預計</w:t>
            </w:r>
            <w:r w:rsidRPr="000E2892">
              <w:rPr>
                <w:rFonts w:ascii="新細明體" w:hAnsi="新細明體" w:hint="eastAsia"/>
              </w:rPr>
              <w:t>招收</w:t>
            </w:r>
            <w:r w:rsidRPr="000E2892">
              <w:rPr>
                <w:rFonts w:ascii="新細明體" w:hAnsi="新細明體"/>
                <w:kern w:val="0"/>
              </w:rPr>
              <w:t>270</w:t>
            </w:r>
            <w:r w:rsidRPr="000E2892">
              <w:rPr>
                <w:rFonts w:ascii="新細明體" w:hAnsi="新細明體" w:hint="eastAsia"/>
              </w:rPr>
              <w:t>名公費生。</w:t>
            </w:r>
          </w:p>
          <w:p w14:paraId="5B9A03DB" w14:textId="77777777" w:rsidR="00D4363F" w:rsidRPr="000E2892" w:rsidRDefault="00D4363F" w:rsidP="00CB50BE">
            <w:pPr>
              <w:pStyle w:val="Web"/>
              <w:numPr>
                <w:ilvl w:val="0"/>
                <w:numId w:val="180"/>
              </w:numPr>
              <w:spacing w:before="0" w:beforeAutospacing="0" w:after="0" w:afterAutospacing="0" w:line="320" w:lineRule="exact"/>
              <w:ind w:left="554" w:rightChars="4" w:right="10" w:hanging="504"/>
              <w:jc w:val="both"/>
              <w:rPr>
                <w:rFonts w:hint="eastAsia"/>
              </w:rPr>
            </w:pPr>
            <w:r w:rsidRPr="000E2892">
              <w:t>建立16個縣市在地青農交流服務平臺</w:t>
            </w:r>
            <w:r w:rsidRPr="000E2892">
              <w:rPr>
                <w:rFonts w:hint="eastAsia"/>
              </w:rPr>
              <w:t>，新增307位青農加入青農聯誼會，並輔導第5屆百大青農124位。</w:t>
            </w:r>
          </w:p>
          <w:p w14:paraId="3E92CC83" w14:textId="77777777" w:rsidR="00D4363F" w:rsidRPr="000E2892" w:rsidRDefault="00D4363F" w:rsidP="00CB50BE">
            <w:pPr>
              <w:pStyle w:val="Web"/>
              <w:numPr>
                <w:ilvl w:val="0"/>
                <w:numId w:val="180"/>
              </w:numPr>
              <w:spacing w:before="0" w:beforeAutospacing="0" w:after="0" w:afterAutospacing="0" w:line="320" w:lineRule="exact"/>
              <w:ind w:left="554" w:rightChars="4" w:right="10" w:hanging="504"/>
              <w:jc w:val="both"/>
              <w:rPr>
                <w:rFonts w:hint="eastAsia"/>
              </w:rPr>
            </w:pPr>
            <w:r w:rsidRPr="000E2892">
              <w:rPr>
                <w:rFonts w:hint="eastAsia"/>
              </w:rPr>
              <w:t>建置設施蔬果、智慧環控菇類栽培及溫室花卉栽培生產育成基地，核定農業試驗所等7間試驗改良場所及宜蘭大學育成基地計畫，並陸續推動育成專班。</w:t>
            </w:r>
          </w:p>
        </w:tc>
      </w:tr>
      <w:tr w:rsidR="00D4363F" w:rsidRPr="000E2892" w14:paraId="1B7ACBA4" w14:textId="77777777" w:rsidTr="00A65211">
        <w:tblPrEx>
          <w:tblCellMar>
            <w:top w:w="0" w:type="dxa"/>
            <w:bottom w:w="0" w:type="dxa"/>
          </w:tblCellMar>
        </w:tblPrEx>
        <w:trPr>
          <w:trHeight w:val="720"/>
        </w:trPr>
        <w:tc>
          <w:tcPr>
            <w:tcW w:w="1588" w:type="dxa"/>
            <w:vMerge/>
          </w:tcPr>
          <w:p w14:paraId="7FD05432"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63B02F6"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農村農產業人力活化</w:t>
            </w:r>
          </w:p>
          <w:p w14:paraId="50EDA0DC" w14:textId="77777777" w:rsidR="00D4363F" w:rsidRPr="000E2892" w:rsidRDefault="00D4363F" w:rsidP="00CB50BE">
            <w:pPr>
              <w:pStyle w:val="Web"/>
              <w:numPr>
                <w:ilvl w:val="0"/>
                <w:numId w:val="105"/>
              </w:numPr>
              <w:spacing w:before="0" w:beforeAutospacing="0" w:after="0" w:afterAutospacing="0" w:line="320" w:lineRule="exact"/>
              <w:ind w:left="470" w:rightChars="4" w:right="10" w:hanging="396"/>
              <w:jc w:val="both"/>
            </w:pPr>
            <w:r w:rsidRPr="000E2892">
              <w:t>針對缺工產業採取因應作為，改善農業缺工。</w:t>
            </w:r>
          </w:p>
          <w:p w14:paraId="4740FDC0" w14:textId="77777777" w:rsidR="00D4363F" w:rsidRPr="000E2892" w:rsidRDefault="00D4363F" w:rsidP="00CB50BE">
            <w:pPr>
              <w:pStyle w:val="Web"/>
              <w:numPr>
                <w:ilvl w:val="0"/>
                <w:numId w:val="105"/>
              </w:numPr>
              <w:spacing w:before="0" w:beforeAutospacing="0" w:after="0" w:afterAutospacing="0" w:line="320" w:lineRule="exact"/>
              <w:ind w:left="470" w:rightChars="4" w:right="10" w:hanging="396"/>
              <w:jc w:val="both"/>
            </w:pPr>
            <w:r w:rsidRPr="000E2892">
              <w:t>建置農業人力資料庫，統整農業勞動力調度與運用數據。</w:t>
            </w:r>
          </w:p>
          <w:p w14:paraId="235382D2" w14:textId="77777777" w:rsidR="00D4363F" w:rsidRPr="000E2892" w:rsidRDefault="00D4363F" w:rsidP="00CB50BE">
            <w:pPr>
              <w:pStyle w:val="Web"/>
              <w:numPr>
                <w:ilvl w:val="0"/>
                <w:numId w:val="105"/>
              </w:numPr>
              <w:spacing w:before="0" w:beforeAutospacing="0" w:after="0" w:afterAutospacing="0" w:line="320" w:lineRule="exact"/>
              <w:ind w:left="470" w:rightChars="4" w:right="10" w:hanging="396"/>
              <w:jc w:val="both"/>
            </w:pPr>
            <w:r w:rsidRPr="000E2892">
              <w:t>辦理農業勞動力供需情形調查，提供農業人力政策分析與支援服務。</w:t>
            </w:r>
          </w:p>
        </w:tc>
        <w:tc>
          <w:tcPr>
            <w:tcW w:w="4961" w:type="dxa"/>
          </w:tcPr>
          <w:p w14:paraId="55CE847C" w14:textId="77777777" w:rsidR="00D4363F" w:rsidRPr="000E2892" w:rsidRDefault="00D4363F" w:rsidP="00CB50BE">
            <w:pPr>
              <w:pStyle w:val="Web"/>
              <w:numPr>
                <w:ilvl w:val="0"/>
                <w:numId w:val="134"/>
              </w:numPr>
              <w:spacing w:before="0" w:beforeAutospacing="0" w:after="0" w:afterAutospacing="0" w:line="320" w:lineRule="exact"/>
              <w:ind w:left="554" w:rightChars="4" w:right="10" w:hanging="504"/>
              <w:jc w:val="both"/>
              <w:rPr>
                <w:rFonts w:hint="eastAsia"/>
              </w:rPr>
            </w:pPr>
            <w:r w:rsidRPr="000E2892">
              <w:rPr>
                <w:rFonts w:hint="eastAsia"/>
              </w:rPr>
              <w:t>增加供給農業勞動力，辦理農業人力團127團，招募</w:t>
            </w:r>
            <w:r w:rsidRPr="000E2892">
              <w:t>2</w:t>
            </w:r>
            <w:r w:rsidRPr="000E2892">
              <w:rPr>
                <w:rFonts w:hint="eastAsia"/>
              </w:rPr>
              <w:t>,915人投入農事服務，累計服務4,766家農場，上工</w:t>
            </w:r>
            <w:r w:rsidRPr="000E2892">
              <w:t>1</w:t>
            </w:r>
            <w:r w:rsidRPr="000E2892">
              <w:rPr>
                <w:rFonts w:hint="eastAsia"/>
              </w:rPr>
              <w:t>8萬8,599人日。</w:t>
            </w:r>
          </w:p>
          <w:p w14:paraId="6EBD6CD9" w14:textId="77777777" w:rsidR="00D4363F" w:rsidRPr="000E2892" w:rsidRDefault="00D4363F" w:rsidP="00CB50BE">
            <w:pPr>
              <w:pStyle w:val="Web"/>
              <w:numPr>
                <w:ilvl w:val="0"/>
                <w:numId w:val="134"/>
              </w:numPr>
              <w:spacing w:before="0" w:beforeAutospacing="0" w:after="0" w:afterAutospacing="0" w:line="320" w:lineRule="exact"/>
              <w:ind w:left="554" w:rightChars="4" w:right="10" w:hanging="504"/>
              <w:jc w:val="both"/>
            </w:pPr>
            <w:r w:rsidRPr="000E2892">
              <w:rPr>
                <w:rFonts w:hint="eastAsia"/>
              </w:rPr>
              <w:t>優化農業職缺資料庫及人力資料庫分析報表功能，累計媒合18,522筆需工單，調派2,437名農務人員，服務4,563家農場。</w:t>
            </w:r>
          </w:p>
          <w:p w14:paraId="7405BEEF" w14:textId="77777777" w:rsidR="00D4363F" w:rsidRPr="000E2892" w:rsidRDefault="00D4363F" w:rsidP="00CB50BE">
            <w:pPr>
              <w:pStyle w:val="Web"/>
              <w:numPr>
                <w:ilvl w:val="0"/>
                <w:numId w:val="134"/>
              </w:numPr>
              <w:spacing w:before="0" w:beforeAutospacing="0" w:after="0" w:afterAutospacing="0" w:line="320" w:lineRule="exact"/>
              <w:ind w:left="554" w:rightChars="4" w:right="10" w:hanging="504"/>
              <w:jc w:val="both"/>
              <w:rPr>
                <w:rFonts w:hint="eastAsia"/>
              </w:rPr>
            </w:pPr>
            <w:r w:rsidRPr="000E2892">
              <w:rPr>
                <w:rFonts w:hint="eastAsia"/>
              </w:rPr>
              <w:t>109</w:t>
            </w:r>
            <w:r w:rsidRPr="000E2892">
              <w:rPr>
                <w:rFonts w:hint="eastAsia"/>
                <w:lang w:eastAsia="zh-HK"/>
              </w:rPr>
              <w:t>年度</w:t>
            </w:r>
            <w:r w:rsidRPr="000E2892">
              <w:rPr>
                <w:rFonts w:hint="eastAsia"/>
              </w:rPr>
              <w:t>完成農業勞動力調查實地訪查約6,500份，刻正進行相關資料審查、統計分析及產製結果等作業。</w:t>
            </w:r>
          </w:p>
        </w:tc>
      </w:tr>
      <w:tr w:rsidR="00D4363F" w:rsidRPr="000E2892" w14:paraId="0FA50DFA" w14:textId="77777777" w:rsidTr="00A65211">
        <w:tblPrEx>
          <w:tblCellMar>
            <w:top w:w="0" w:type="dxa"/>
            <w:bottom w:w="0" w:type="dxa"/>
          </w:tblCellMar>
        </w:tblPrEx>
        <w:trPr>
          <w:trHeight w:val="720"/>
        </w:trPr>
        <w:tc>
          <w:tcPr>
            <w:tcW w:w="1588" w:type="dxa"/>
            <w:vMerge/>
          </w:tcPr>
          <w:p w14:paraId="50E30CF2"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1748CDC"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配合國土計畫推動農地資源空間規劃計畫</w:t>
            </w:r>
          </w:p>
          <w:p w14:paraId="5F4CB1CE" w14:textId="77777777" w:rsidR="00D4363F" w:rsidRPr="000E2892" w:rsidRDefault="00D4363F" w:rsidP="000F2876">
            <w:pPr>
              <w:pStyle w:val="Web"/>
              <w:spacing w:before="0" w:beforeAutospacing="0" w:after="0" w:afterAutospacing="0" w:line="320" w:lineRule="exact"/>
              <w:ind w:left="556" w:rightChars="4" w:right="10"/>
              <w:jc w:val="both"/>
              <w:rPr>
                <w:rFonts w:hint="eastAsia"/>
              </w:rPr>
            </w:pPr>
            <w:r w:rsidRPr="000E2892">
              <w:t>配合國土計畫之推動，滾動盤點農地資源並以掌握利用現況、態樣及面積，俾協助直轄市、縣（市）政府進行轄內國土計畫農業發展地區分類規劃作業；強化農地利用與農產業發展、農村活化之鏈結，推動農產業佈建及鄉村地區整體規劃，落實農業三生共榮目標。</w:t>
            </w:r>
          </w:p>
        </w:tc>
        <w:tc>
          <w:tcPr>
            <w:tcW w:w="4961" w:type="dxa"/>
          </w:tcPr>
          <w:p w14:paraId="1C4E1C88" w14:textId="77777777" w:rsidR="00D4363F" w:rsidRPr="000E2892" w:rsidRDefault="00D4363F" w:rsidP="00CB50BE">
            <w:pPr>
              <w:pStyle w:val="Web"/>
              <w:numPr>
                <w:ilvl w:val="0"/>
                <w:numId w:val="135"/>
              </w:numPr>
              <w:spacing w:before="0" w:beforeAutospacing="0" w:after="0" w:afterAutospacing="0" w:line="320" w:lineRule="exact"/>
              <w:ind w:left="554" w:rightChars="4" w:right="10" w:hanging="504"/>
              <w:jc w:val="both"/>
              <w:rPr>
                <w:rFonts w:hint="eastAsia"/>
              </w:rPr>
            </w:pPr>
            <w:r w:rsidRPr="000E2892">
              <w:rPr>
                <w:rFonts w:hint="eastAsia"/>
              </w:rPr>
              <w:t>完成第1、2季農業用地作非農業使用之資料蒐集</w:t>
            </w:r>
            <w:r w:rsidR="00EA7E59" w:rsidRPr="000E2892">
              <w:rPr>
                <w:rFonts w:hint="eastAsia"/>
              </w:rPr>
              <w:t>。</w:t>
            </w:r>
          </w:p>
          <w:p w14:paraId="7BA94812" w14:textId="77777777" w:rsidR="00D4363F" w:rsidRPr="000E2892" w:rsidRDefault="00D4363F" w:rsidP="00CB50BE">
            <w:pPr>
              <w:pStyle w:val="Web"/>
              <w:numPr>
                <w:ilvl w:val="0"/>
                <w:numId w:val="135"/>
              </w:numPr>
              <w:spacing w:before="0" w:beforeAutospacing="0" w:after="0" w:afterAutospacing="0" w:line="320" w:lineRule="exact"/>
              <w:ind w:left="554" w:rightChars="4" w:right="10" w:hanging="504"/>
              <w:jc w:val="both"/>
              <w:rPr>
                <w:rFonts w:hint="eastAsia"/>
              </w:rPr>
            </w:pPr>
            <w:r w:rsidRPr="000E2892">
              <w:rPr>
                <w:rFonts w:hint="eastAsia"/>
                <w:bCs/>
              </w:rPr>
              <w:t>檢視各</w:t>
            </w:r>
            <w:r w:rsidRPr="000E2892">
              <w:rPr>
                <w:rFonts w:hint="eastAsia"/>
                <w:bCs/>
                <w:lang w:eastAsia="zh-HK"/>
              </w:rPr>
              <w:t>縣(市)</w:t>
            </w:r>
            <w:r w:rsidRPr="000E2892">
              <w:rPr>
                <w:rFonts w:hint="eastAsia"/>
                <w:bCs/>
              </w:rPr>
              <w:t>國土計畫草案農業發展地區與本會108年度農業發展地區劃設結果之差異並進行分析。</w:t>
            </w:r>
          </w:p>
          <w:p w14:paraId="283EE35C" w14:textId="77777777" w:rsidR="00D4363F" w:rsidRPr="000E2892" w:rsidRDefault="00D4363F" w:rsidP="00CB50BE">
            <w:pPr>
              <w:pStyle w:val="Web"/>
              <w:numPr>
                <w:ilvl w:val="0"/>
                <w:numId w:val="135"/>
              </w:numPr>
              <w:spacing w:before="0" w:beforeAutospacing="0" w:after="0" w:afterAutospacing="0" w:line="320" w:lineRule="exact"/>
              <w:ind w:left="554" w:rightChars="4" w:right="10" w:hanging="504"/>
              <w:jc w:val="both"/>
              <w:rPr>
                <w:rFonts w:hint="eastAsia"/>
              </w:rPr>
            </w:pPr>
            <w:r w:rsidRPr="000E2892">
              <w:rPr>
                <w:rFonts w:hint="eastAsia"/>
              </w:rPr>
              <w:t>完成轄內氣候變遷調適行動計畫可行區位之模擬，並確認需蒐集之相關圖資類型(含農地土地覆蓋)，</w:t>
            </w:r>
            <w:r w:rsidRPr="000E2892">
              <w:rPr>
                <w:rFonts w:hint="eastAsia"/>
                <w:lang w:eastAsia="zh-HK"/>
              </w:rPr>
              <w:t>及</w:t>
            </w:r>
            <w:r w:rsidRPr="000E2892">
              <w:rPr>
                <w:rFonts w:hint="eastAsia"/>
              </w:rPr>
              <w:t>轄內國土計畫鄉村地區整體規劃之農業基礎資料項目。</w:t>
            </w:r>
          </w:p>
        </w:tc>
      </w:tr>
      <w:tr w:rsidR="00D4363F" w:rsidRPr="000E2892" w14:paraId="284B5001" w14:textId="77777777" w:rsidTr="00A65211">
        <w:tblPrEx>
          <w:tblCellMar>
            <w:top w:w="0" w:type="dxa"/>
            <w:bottom w:w="0" w:type="dxa"/>
          </w:tblCellMar>
        </w:tblPrEx>
        <w:trPr>
          <w:trHeight w:val="720"/>
        </w:trPr>
        <w:tc>
          <w:tcPr>
            <w:tcW w:w="1588" w:type="dxa"/>
            <w:vMerge/>
          </w:tcPr>
          <w:p w14:paraId="4A15E339"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4BACC69"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農村人力及教育推廣</w:t>
            </w:r>
          </w:p>
          <w:p w14:paraId="4D40B5A8" w14:textId="77777777" w:rsidR="00D4363F" w:rsidRPr="000E2892" w:rsidRDefault="00D4363F" w:rsidP="00CB50BE">
            <w:pPr>
              <w:pStyle w:val="Web"/>
              <w:numPr>
                <w:ilvl w:val="0"/>
                <w:numId w:val="106"/>
              </w:numPr>
              <w:spacing w:before="0" w:beforeAutospacing="0" w:after="0" w:afterAutospacing="0" w:line="320" w:lineRule="exact"/>
              <w:ind w:left="470" w:rightChars="4" w:right="10" w:hanging="396"/>
              <w:jc w:val="both"/>
            </w:pPr>
            <w:r w:rsidRPr="000E2892">
              <w:t>辦理大專生洄游系列、青年回留農村系列、大專院校農村實踐共創計畫、創新研究協助農村發展等工作。</w:t>
            </w:r>
          </w:p>
          <w:p w14:paraId="4685BBE2" w14:textId="77777777" w:rsidR="00D4363F" w:rsidRPr="000E2892" w:rsidRDefault="00D4363F" w:rsidP="00CB50BE">
            <w:pPr>
              <w:pStyle w:val="Web"/>
              <w:numPr>
                <w:ilvl w:val="0"/>
                <w:numId w:val="106"/>
              </w:numPr>
              <w:spacing w:before="0" w:beforeAutospacing="0" w:after="0" w:afterAutospacing="0" w:line="320" w:lineRule="exact"/>
              <w:ind w:left="470" w:rightChars="4" w:right="10" w:hanging="396"/>
              <w:jc w:val="both"/>
            </w:pPr>
            <w:r w:rsidRPr="000E2892">
              <w:t>辦理目標導向增能輔導、優化農村發展個人職能、專業加乘增能輔導、創新研究計畫協助農村人力培育等工作。</w:t>
            </w:r>
          </w:p>
          <w:p w14:paraId="13859C61" w14:textId="77777777" w:rsidR="00D4363F" w:rsidRPr="000E2892" w:rsidRDefault="00D4363F" w:rsidP="00CB50BE">
            <w:pPr>
              <w:pStyle w:val="Web"/>
              <w:numPr>
                <w:ilvl w:val="0"/>
                <w:numId w:val="106"/>
              </w:numPr>
              <w:spacing w:before="0" w:beforeAutospacing="0" w:after="0" w:afterAutospacing="0" w:line="320" w:lineRule="exact"/>
              <w:ind w:left="470" w:rightChars="4" w:right="10" w:hanging="396"/>
              <w:jc w:val="both"/>
            </w:pPr>
            <w:r w:rsidRPr="000E2892">
              <w:t>辦理文化技藝培育輔導、文化技藝行銷推廣、加強農村社區文化規劃與永續經營之培育及活化再生、農村再生廣宣行銷等工作。</w:t>
            </w:r>
          </w:p>
          <w:p w14:paraId="07CCEF76" w14:textId="77777777" w:rsidR="00D4363F" w:rsidRPr="000E2892" w:rsidRDefault="00D4363F" w:rsidP="00CB50BE">
            <w:pPr>
              <w:pStyle w:val="Web"/>
              <w:numPr>
                <w:ilvl w:val="0"/>
                <w:numId w:val="106"/>
              </w:numPr>
              <w:spacing w:before="0" w:beforeAutospacing="0" w:after="0" w:afterAutospacing="0" w:line="320" w:lineRule="exact"/>
              <w:ind w:left="470" w:rightChars="4" w:right="10" w:hanging="396"/>
              <w:jc w:val="both"/>
            </w:pPr>
            <w:r w:rsidRPr="000E2892">
              <w:t>辦理提升農村體驗遊程服務品質、拓展市場通路推廣優質體驗、開發具有特色及發展潛力之體驗遊程軸線、農村產業升級多元永續發展等工作。</w:t>
            </w:r>
          </w:p>
        </w:tc>
        <w:tc>
          <w:tcPr>
            <w:tcW w:w="4961" w:type="dxa"/>
          </w:tcPr>
          <w:p w14:paraId="5C0B3A83" w14:textId="77777777" w:rsidR="00D4363F" w:rsidRPr="000E2892" w:rsidRDefault="00D4363F" w:rsidP="00CB50BE">
            <w:pPr>
              <w:pStyle w:val="Web"/>
              <w:numPr>
                <w:ilvl w:val="0"/>
                <w:numId w:val="136"/>
              </w:numPr>
              <w:spacing w:before="0" w:beforeAutospacing="0" w:after="0" w:afterAutospacing="0" w:line="320" w:lineRule="exact"/>
              <w:ind w:left="554" w:rightChars="4" w:right="10" w:hanging="504"/>
              <w:jc w:val="both"/>
            </w:pPr>
            <w:r w:rsidRPr="000E2892">
              <w:rPr>
                <w:rFonts w:hint="eastAsia"/>
              </w:rPr>
              <w:t>大專生洄游農STAY共7梯次78人參與；青年回留農村創新個人組延續案47案、合創組核定62案；青年回鄉</w:t>
            </w:r>
            <w:r w:rsidRPr="000E2892">
              <w:t>行動獎勵核定</w:t>
            </w:r>
            <w:r w:rsidRPr="000E2892">
              <w:rPr>
                <w:rFonts w:hint="eastAsia"/>
              </w:rPr>
              <w:t>43案；大專院校農村實踐共創示範核定補助48案，累計培訓520人次。</w:t>
            </w:r>
          </w:p>
          <w:p w14:paraId="35D099B8" w14:textId="77777777" w:rsidR="00D4363F" w:rsidRPr="000E2892" w:rsidRDefault="00D4363F" w:rsidP="00CB50BE">
            <w:pPr>
              <w:pStyle w:val="Web"/>
              <w:numPr>
                <w:ilvl w:val="0"/>
                <w:numId w:val="136"/>
              </w:numPr>
              <w:spacing w:before="0" w:beforeAutospacing="0" w:after="0" w:afterAutospacing="0" w:line="320" w:lineRule="exact"/>
              <w:ind w:left="554" w:rightChars="4" w:right="10" w:hanging="504"/>
              <w:jc w:val="both"/>
            </w:pPr>
            <w:r w:rsidRPr="000E2892">
              <w:rPr>
                <w:rFonts w:hint="eastAsia"/>
              </w:rPr>
              <w:t>開發農村多元化人力資源，創造符合在地需求的農村新契機，辦理多元增能輔導農村自主能力提升累計506人次。</w:t>
            </w:r>
          </w:p>
          <w:p w14:paraId="1EA5F16D" w14:textId="77777777" w:rsidR="00D4363F" w:rsidRPr="000E2892" w:rsidRDefault="00D4363F" w:rsidP="00CB50BE">
            <w:pPr>
              <w:pStyle w:val="Web"/>
              <w:numPr>
                <w:ilvl w:val="0"/>
                <w:numId w:val="136"/>
              </w:numPr>
              <w:spacing w:before="0" w:beforeAutospacing="0" w:after="0" w:afterAutospacing="0" w:line="320" w:lineRule="exact"/>
              <w:ind w:left="554" w:rightChars="4" w:right="10" w:hanging="504"/>
              <w:jc w:val="both"/>
            </w:pPr>
            <w:r w:rsidRPr="000E2892">
              <w:rPr>
                <w:rFonts w:hint="eastAsia"/>
              </w:rPr>
              <w:t>與文化部臺灣工藝研究發展中心合作辦理「農村微型工藝產</w:t>
            </w:r>
            <w:r w:rsidRPr="000E2892">
              <w:t>業培力計畫」，核定輔導</w:t>
            </w:r>
            <w:r w:rsidRPr="000E2892">
              <w:rPr>
                <w:rFonts w:hint="eastAsia"/>
              </w:rPr>
              <w:t>56個農村社區/協會。</w:t>
            </w:r>
          </w:p>
          <w:p w14:paraId="5F2BA44F" w14:textId="77777777" w:rsidR="00D4363F" w:rsidRPr="000E2892" w:rsidRDefault="00D4363F" w:rsidP="00CB50BE">
            <w:pPr>
              <w:pStyle w:val="Web"/>
              <w:numPr>
                <w:ilvl w:val="0"/>
                <w:numId w:val="136"/>
              </w:numPr>
              <w:spacing w:before="0" w:beforeAutospacing="0" w:after="0" w:afterAutospacing="0" w:line="320" w:lineRule="exact"/>
              <w:ind w:left="554" w:rightChars="4" w:right="10" w:hanging="504"/>
              <w:jc w:val="both"/>
              <w:rPr>
                <w:rFonts w:hint="eastAsia"/>
              </w:rPr>
            </w:pPr>
            <w:r w:rsidRPr="000E2892">
              <w:rPr>
                <w:rFonts w:hint="eastAsia"/>
              </w:rPr>
              <w:t>輔導74個農村社區協助媒合旅遊業平臺等通路，導入市場機制，提升農村體驗產</w:t>
            </w:r>
            <w:r w:rsidRPr="000E2892">
              <w:t>品競爭力</w:t>
            </w:r>
            <w:r w:rsidRPr="000E2892">
              <w:rPr>
                <w:rFonts w:hint="eastAsia"/>
              </w:rPr>
              <w:t>。</w:t>
            </w:r>
          </w:p>
        </w:tc>
      </w:tr>
      <w:tr w:rsidR="00D4363F" w:rsidRPr="000E2892" w14:paraId="4D556E70" w14:textId="77777777" w:rsidTr="00A65211">
        <w:tblPrEx>
          <w:tblCellMar>
            <w:top w:w="0" w:type="dxa"/>
            <w:bottom w:w="0" w:type="dxa"/>
          </w:tblCellMar>
        </w:tblPrEx>
        <w:trPr>
          <w:trHeight w:val="720"/>
        </w:trPr>
        <w:tc>
          <w:tcPr>
            <w:tcW w:w="1588" w:type="dxa"/>
            <w:vMerge/>
          </w:tcPr>
          <w:p w14:paraId="6C490004"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792887F"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農村再生跨域發展</w:t>
            </w:r>
          </w:p>
          <w:p w14:paraId="5B8B5178" w14:textId="77777777" w:rsidR="00D4363F" w:rsidRPr="000E2892" w:rsidRDefault="00D4363F" w:rsidP="00CB50BE">
            <w:pPr>
              <w:pStyle w:val="Web"/>
              <w:numPr>
                <w:ilvl w:val="0"/>
                <w:numId w:val="107"/>
              </w:numPr>
              <w:spacing w:before="0" w:beforeAutospacing="0" w:after="0" w:afterAutospacing="0" w:line="320" w:lineRule="exact"/>
              <w:ind w:left="470" w:rightChars="4" w:right="10" w:hanging="396"/>
              <w:jc w:val="both"/>
            </w:pPr>
            <w:r w:rsidRPr="000E2892">
              <w:t>辦理產業資源調查規劃、三生環境條件改善、軟體類實施計畫。</w:t>
            </w:r>
          </w:p>
          <w:p w14:paraId="0AC14090" w14:textId="77777777" w:rsidR="00D4363F" w:rsidRPr="000E2892" w:rsidRDefault="00D4363F" w:rsidP="00CB50BE">
            <w:pPr>
              <w:pStyle w:val="Web"/>
              <w:numPr>
                <w:ilvl w:val="0"/>
                <w:numId w:val="107"/>
              </w:numPr>
              <w:spacing w:before="0" w:beforeAutospacing="0" w:after="0" w:afterAutospacing="0" w:line="320" w:lineRule="exact"/>
              <w:ind w:left="470" w:rightChars="4" w:right="10" w:hanging="396"/>
              <w:jc w:val="both"/>
            </w:pPr>
            <w:r w:rsidRPr="000E2892">
              <w:t>辦理農村企業經營輔導、育成輔導及規劃等工作</w:t>
            </w:r>
            <w:r w:rsidRPr="000E2892">
              <w:rPr>
                <w:rFonts w:hint="eastAsia"/>
              </w:rPr>
              <w:t>。</w:t>
            </w:r>
          </w:p>
          <w:p w14:paraId="32D6913B" w14:textId="77777777" w:rsidR="00D4363F" w:rsidRPr="000E2892" w:rsidRDefault="00D4363F" w:rsidP="00CB50BE">
            <w:pPr>
              <w:pStyle w:val="Web"/>
              <w:numPr>
                <w:ilvl w:val="0"/>
                <w:numId w:val="107"/>
              </w:numPr>
              <w:spacing w:before="0" w:beforeAutospacing="0" w:after="0" w:afterAutospacing="0" w:line="320" w:lineRule="exact"/>
              <w:ind w:left="470" w:rightChars="4" w:right="10" w:hanging="396"/>
              <w:jc w:val="both"/>
            </w:pPr>
            <w:r w:rsidRPr="000E2892">
              <w:t>辦理競爭型補助里山願景、輔導及規劃等工作</w:t>
            </w:r>
            <w:r w:rsidRPr="000E2892">
              <w:rPr>
                <w:rFonts w:hint="eastAsia"/>
              </w:rPr>
              <w:t>。</w:t>
            </w:r>
          </w:p>
          <w:p w14:paraId="6C8E51C2" w14:textId="77777777" w:rsidR="00D4363F" w:rsidRPr="000E2892" w:rsidRDefault="00D4363F" w:rsidP="00CB50BE">
            <w:pPr>
              <w:pStyle w:val="Web"/>
              <w:numPr>
                <w:ilvl w:val="0"/>
                <w:numId w:val="107"/>
              </w:numPr>
              <w:spacing w:before="0" w:beforeAutospacing="0" w:after="0" w:afterAutospacing="0" w:line="320" w:lineRule="exact"/>
              <w:ind w:left="470" w:rightChars="4" w:right="10" w:hanging="396"/>
              <w:jc w:val="both"/>
            </w:pPr>
            <w:r w:rsidRPr="000E2892">
              <w:t>辦理整體產業環境及生活空間改善、農村社區友善環境改善、輔導及規劃等工作。</w:t>
            </w:r>
          </w:p>
        </w:tc>
        <w:tc>
          <w:tcPr>
            <w:tcW w:w="4961" w:type="dxa"/>
          </w:tcPr>
          <w:p w14:paraId="2AE36AB3" w14:textId="77777777" w:rsidR="00D4363F" w:rsidRPr="000E2892" w:rsidRDefault="00D4363F" w:rsidP="00CB50BE">
            <w:pPr>
              <w:pStyle w:val="Web"/>
              <w:numPr>
                <w:ilvl w:val="0"/>
                <w:numId w:val="137"/>
              </w:numPr>
              <w:spacing w:before="0" w:beforeAutospacing="0" w:after="0" w:afterAutospacing="0" w:line="320" w:lineRule="exact"/>
              <w:ind w:left="554" w:rightChars="4" w:right="10" w:hanging="504"/>
              <w:jc w:val="both"/>
            </w:pPr>
            <w:r w:rsidRPr="000E2892">
              <w:rPr>
                <w:rFonts w:hint="eastAsia"/>
              </w:rPr>
              <w:t>透過跨域合作導引農村發展營造區域亮點，累計核定全國39區計畫，150件環境改善案、8件農業生產技術案、250件軟體案。</w:t>
            </w:r>
          </w:p>
          <w:p w14:paraId="71812C2B" w14:textId="77777777" w:rsidR="00D4363F" w:rsidRPr="000E2892" w:rsidRDefault="00D4363F" w:rsidP="00CB50BE">
            <w:pPr>
              <w:pStyle w:val="Web"/>
              <w:numPr>
                <w:ilvl w:val="0"/>
                <w:numId w:val="137"/>
              </w:numPr>
              <w:spacing w:before="0" w:beforeAutospacing="0" w:after="0" w:afterAutospacing="0" w:line="320" w:lineRule="exact"/>
              <w:ind w:left="554" w:rightChars="4" w:right="10" w:hanging="504"/>
              <w:jc w:val="both"/>
            </w:pPr>
            <w:r w:rsidRPr="000E2892">
              <w:rPr>
                <w:rFonts w:hint="eastAsia"/>
              </w:rPr>
              <w:t>完成109年農村社區企業經營輔導計畫決審，遴選出32家受輔導企業，協助建立穩定有效率的營運模式，擴大農村產業整體產能與產值。</w:t>
            </w:r>
          </w:p>
          <w:p w14:paraId="038850FB" w14:textId="77777777" w:rsidR="00D4363F" w:rsidRPr="000E2892" w:rsidRDefault="00D4363F" w:rsidP="00CB50BE">
            <w:pPr>
              <w:pStyle w:val="Web"/>
              <w:numPr>
                <w:ilvl w:val="0"/>
                <w:numId w:val="137"/>
              </w:numPr>
              <w:spacing w:before="0" w:beforeAutospacing="0" w:after="0" w:afterAutospacing="0" w:line="320" w:lineRule="exact"/>
              <w:ind w:left="554" w:rightChars="4" w:right="10" w:hanging="504"/>
              <w:jc w:val="both"/>
            </w:pPr>
            <w:r w:rsidRPr="000E2892">
              <w:rPr>
                <w:rFonts w:hint="eastAsia"/>
              </w:rPr>
              <w:t>鼓勵農村社區持續創新研發特色產品，累計選拔171件產品；推動農村好物標章授權機制，落實好物產品食安管理、深化共同品牌影響力。</w:t>
            </w:r>
          </w:p>
          <w:p w14:paraId="1F975B44" w14:textId="77777777" w:rsidR="00D4363F" w:rsidRPr="000E2892" w:rsidRDefault="00D4363F" w:rsidP="00CB50BE">
            <w:pPr>
              <w:pStyle w:val="Web"/>
              <w:numPr>
                <w:ilvl w:val="0"/>
                <w:numId w:val="137"/>
              </w:numPr>
              <w:spacing w:before="0" w:beforeAutospacing="0" w:after="0" w:afterAutospacing="0" w:line="320" w:lineRule="exact"/>
              <w:ind w:left="554" w:rightChars="4" w:right="10" w:hanging="504"/>
              <w:jc w:val="both"/>
            </w:pPr>
            <w:r w:rsidRPr="000E2892">
              <w:rPr>
                <w:rFonts w:hint="eastAsia"/>
              </w:rPr>
              <w:t>辦理里山生態農村COMDEKS韌性指標評估作業，依據社區所執行韌性評估分析結果及五大面向提出需求，核定35案。</w:t>
            </w:r>
          </w:p>
          <w:p w14:paraId="0C950E62" w14:textId="77777777" w:rsidR="00D4363F" w:rsidRPr="000E2892" w:rsidRDefault="00D4363F" w:rsidP="00CB50BE">
            <w:pPr>
              <w:pStyle w:val="Web"/>
              <w:numPr>
                <w:ilvl w:val="0"/>
                <w:numId w:val="137"/>
              </w:numPr>
              <w:spacing w:before="0" w:beforeAutospacing="0" w:after="0" w:afterAutospacing="0" w:line="320" w:lineRule="exact"/>
              <w:ind w:left="554" w:rightChars="4" w:right="10" w:hanging="504"/>
              <w:jc w:val="both"/>
              <w:rPr>
                <w:rFonts w:hint="eastAsia"/>
              </w:rPr>
            </w:pPr>
            <w:r w:rsidRPr="000E2892">
              <w:rPr>
                <w:rFonts w:hint="eastAsia"/>
              </w:rPr>
              <w:t>辦理整體基礎環境改善，包含社區道路、排水溝、休憩空間等設施改善及防減災加強維護等，核定207案。</w:t>
            </w:r>
          </w:p>
        </w:tc>
      </w:tr>
      <w:tr w:rsidR="00D4363F" w:rsidRPr="000E2892" w14:paraId="31F551D3" w14:textId="77777777" w:rsidTr="00A65211">
        <w:tblPrEx>
          <w:tblCellMar>
            <w:top w:w="0" w:type="dxa"/>
            <w:bottom w:w="0" w:type="dxa"/>
          </w:tblCellMar>
        </w:tblPrEx>
        <w:trPr>
          <w:trHeight w:val="720"/>
        </w:trPr>
        <w:tc>
          <w:tcPr>
            <w:tcW w:w="1588" w:type="dxa"/>
            <w:vMerge/>
          </w:tcPr>
          <w:p w14:paraId="617A984D"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731A51B" w14:textId="77777777" w:rsidR="00D4363F" w:rsidRPr="000E2892" w:rsidRDefault="00D4363F" w:rsidP="00CB50BE">
            <w:pPr>
              <w:pStyle w:val="Web"/>
              <w:numPr>
                <w:ilvl w:val="0"/>
                <w:numId w:val="153"/>
              </w:numPr>
              <w:spacing w:before="0" w:beforeAutospacing="0" w:after="0" w:afterAutospacing="0" w:line="320" w:lineRule="exact"/>
              <w:ind w:left="554" w:rightChars="4" w:right="10" w:hanging="504"/>
              <w:jc w:val="both"/>
              <w:rPr>
                <w:rFonts w:hint="eastAsia"/>
              </w:rPr>
            </w:pPr>
            <w:r w:rsidRPr="000E2892">
              <w:rPr>
                <w:rFonts w:hint="eastAsia"/>
              </w:rPr>
              <w:t>社區農村再生計畫</w:t>
            </w:r>
          </w:p>
          <w:p w14:paraId="0697BC34" w14:textId="77777777" w:rsidR="00D4363F" w:rsidRPr="000E2892" w:rsidRDefault="00D4363F" w:rsidP="00CB50BE">
            <w:pPr>
              <w:pStyle w:val="Web"/>
              <w:numPr>
                <w:ilvl w:val="0"/>
                <w:numId w:val="108"/>
              </w:numPr>
              <w:spacing w:before="0" w:beforeAutospacing="0" w:after="0" w:afterAutospacing="0" w:line="320" w:lineRule="exact"/>
              <w:ind w:left="470" w:rightChars="4" w:right="10" w:hanging="396"/>
              <w:jc w:val="both"/>
            </w:pPr>
            <w:r w:rsidRPr="000E2892">
              <w:t>各直轄市、縣（市）政府配合地方創生國家戰略方向，以主題式、跨社區、大整合角度，呈現轄內跨區域農村產業、景觀、生態、旅遊、文化等整合發展。</w:t>
            </w:r>
          </w:p>
          <w:p w14:paraId="061BBDA2" w14:textId="77777777" w:rsidR="00D4363F" w:rsidRPr="000E2892" w:rsidRDefault="00D4363F" w:rsidP="00CB50BE">
            <w:pPr>
              <w:pStyle w:val="Web"/>
              <w:numPr>
                <w:ilvl w:val="0"/>
                <w:numId w:val="108"/>
              </w:numPr>
              <w:spacing w:before="0" w:beforeAutospacing="0" w:after="0" w:afterAutospacing="0" w:line="320" w:lineRule="exact"/>
              <w:ind w:left="470" w:rightChars="4" w:right="10" w:hanging="396"/>
              <w:jc w:val="both"/>
            </w:pPr>
            <w:r w:rsidRPr="000E2892">
              <w:t>補助縣市政府辦理轄區農村再生計畫</w:t>
            </w:r>
            <w:r w:rsidRPr="000E2892">
              <w:rPr>
                <w:rFonts w:hint="eastAsia"/>
              </w:rPr>
              <w:t>，</w:t>
            </w:r>
            <w:r w:rsidRPr="000E2892">
              <w:t>包含社區環境改善、產業活化、文化保存及生態保育等。</w:t>
            </w:r>
          </w:p>
          <w:p w14:paraId="71469FCE" w14:textId="77777777" w:rsidR="00D4363F" w:rsidRPr="000E2892" w:rsidRDefault="00D4363F" w:rsidP="00CB50BE">
            <w:pPr>
              <w:pStyle w:val="Web"/>
              <w:numPr>
                <w:ilvl w:val="0"/>
                <w:numId w:val="108"/>
              </w:numPr>
              <w:spacing w:before="0" w:beforeAutospacing="0" w:after="0" w:afterAutospacing="0" w:line="320" w:lineRule="exact"/>
              <w:ind w:left="470" w:rightChars="4" w:right="10" w:hanging="396"/>
              <w:jc w:val="both"/>
              <w:rPr>
                <w:rFonts w:hint="eastAsia"/>
              </w:rPr>
            </w:pPr>
            <w:r w:rsidRPr="000E2892">
              <w:t>補助縣市政府辦理社區農村再生專案管理與輔導計畫及培根計畫，推動農村再生業務之行政業務與宣導等，及協助擬定培根開課計畫、辦理四階段培根訓練等。</w:t>
            </w:r>
          </w:p>
        </w:tc>
        <w:tc>
          <w:tcPr>
            <w:tcW w:w="4961" w:type="dxa"/>
          </w:tcPr>
          <w:p w14:paraId="3D6D8544" w14:textId="77777777" w:rsidR="00D4363F" w:rsidRPr="000E2892" w:rsidRDefault="00D4363F" w:rsidP="00CB50BE">
            <w:pPr>
              <w:pStyle w:val="Web"/>
              <w:numPr>
                <w:ilvl w:val="0"/>
                <w:numId w:val="170"/>
              </w:numPr>
              <w:spacing w:before="0" w:beforeAutospacing="0" w:after="0" w:afterAutospacing="0" w:line="320" w:lineRule="exact"/>
              <w:ind w:left="554" w:rightChars="4" w:right="10" w:hanging="504"/>
              <w:jc w:val="both"/>
              <w:rPr>
                <w:rFonts w:hint="eastAsia"/>
              </w:rPr>
            </w:pPr>
            <w:r w:rsidRPr="000E2892">
              <w:rPr>
                <w:rFonts w:hint="eastAsia"/>
              </w:rPr>
              <w:t>補助22縣市政府辦理縣市農村總合發展計畫，由地方政府整合自身資源與規劃政策重點實施軟硬體計畫，強化跨域資源整合及各界合作，建立公私協力夥伴關係，帶動農村發展綜效。</w:t>
            </w:r>
          </w:p>
          <w:p w14:paraId="2D9E5D0B" w14:textId="77777777" w:rsidR="00D4363F" w:rsidRPr="000E2892" w:rsidRDefault="00D4363F" w:rsidP="00CB50BE">
            <w:pPr>
              <w:pStyle w:val="Web"/>
              <w:numPr>
                <w:ilvl w:val="0"/>
                <w:numId w:val="170"/>
              </w:numPr>
              <w:spacing w:before="0" w:beforeAutospacing="0" w:after="0" w:afterAutospacing="0" w:line="320" w:lineRule="exact"/>
              <w:ind w:left="554" w:rightChars="4" w:right="10" w:hanging="504"/>
              <w:jc w:val="both"/>
              <w:rPr>
                <w:rFonts w:hint="eastAsia"/>
              </w:rPr>
            </w:pPr>
            <w:r w:rsidRPr="000E2892">
              <w:rPr>
                <w:rFonts w:hint="eastAsia"/>
              </w:rPr>
              <w:t>補助21縣市政府辦理轄區年度農村再生執行計畫，包含社區環境改善、產業活化、文化保存及生態保育等計871件。</w:t>
            </w:r>
          </w:p>
          <w:p w14:paraId="2F643295" w14:textId="77777777" w:rsidR="00D4363F" w:rsidRPr="000E2892" w:rsidRDefault="00D4363F" w:rsidP="00CB50BE">
            <w:pPr>
              <w:pStyle w:val="Web"/>
              <w:numPr>
                <w:ilvl w:val="0"/>
                <w:numId w:val="170"/>
              </w:numPr>
              <w:spacing w:before="0" w:beforeAutospacing="0" w:after="0" w:afterAutospacing="0" w:line="320" w:lineRule="exact"/>
              <w:ind w:left="554" w:rightChars="4" w:right="10" w:hanging="504"/>
              <w:jc w:val="both"/>
              <w:rPr>
                <w:rFonts w:hint="eastAsia"/>
              </w:rPr>
            </w:pPr>
            <w:r w:rsidRPr="000E2892">
              <w:rPr>
                <w:rFonts w:hint="eastAsia"/>
              </w:rPr>
              <w:t>補助22縣市政府辦理社區農村再生專案管理及輔導計畫與培根計畫，推動農村再生業務之行政業務與宣導，及協助擬定培根開課計畫、辦理四階段培根訓練等事務。</w:t>
            </w:r>
          </w:p>
        </w:tc>
      </w:tr>
      <w:tr w:rsidR="00D4363F" w:rsidRPr="000E2892" w14:paraId="536FE62D" w14:textId="77777777" w:rsidTr="00A65211">
        <w:tblPrEx>
          <w:tblCellMar>
            <w:top w:w="0" w:type="dxa"/>
            <w:bottom w:w="0" w:type="dxa"/>
          </w:tblCellMar>
        </w:tblPrEx>
        <w:trPr>
          <w:trHeight w:val="720"/>
        </w:trPr>
        <w:tc>
          <w:tcPr>
            <w:tcW w:w="1588" w:type="dxa"/>
            <w:vMerge/>
          </w:tcPr>
          <w:p w14:paraId="2B50E15F" w14:textId="77777777" w:rsidR="00D4363F" w:rsidRPr="000E2892" w:rsidRDefault="00D4363F" w:rsidP="000F2876">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8E2CB8F" w14:textId="77777777" w:rsidR="00D4363F" w:rsidRPr="000E2892" w:rsidRDefault="00D4363F" w:rsidP="00D4363F">
            <w:pPr>
              <w:pStyle w:val="Web"/>
              <w:numPr>
                <w:ilvl w:val="0"/>
                <w:numId w:val="153"/>
              </w:numPr>
              <w:spacing w:before="0" w:beforeAutospacing="0" w:after="0" w:afterAutospacing="0" w:line="320" w:lineRule="exact"/>
              <w:ind w:left="764" w:rightChars="4" w:right="10" w:hanging="728"/>
              <w:jc w:val="both"/>
              <w:rPr>
                <w:rFonts w:hint="eastAsia"/>
              </w:rPr>
            </w:pPr>
            <w:r w:rsidRPr="000E2892">
              <w:rPr>
                <w:rFonts w:hint="eastAsia"/>
              </w:rPr>
              <w:t>調整漁業產業結構強化管理機制計畫</w:t>
            </w:r>
          </w:p>
          <w:p w14:paraId="0FA802D2" w14:textId="77777777" w:rsidR="00D4363F" w:rsidRPr="000E2892" w:rsidRDefault="00D4363F" w:rsidP="00CB50BE">
            <w:pPr>
              <w:pStyle w:val="Web"/>
              <w:numPr>
                <w:ilvl w:val="0"/>
                <w:numId w:val="109"/>
              </w:numPr>
              <w:spacing w:before="0" w:beforeAutospacing="0" w:after="0" w:afterAutospacing="0" w:line="320" w:lineRule="exact"/>
              <w:ind w:left="470" w:rightChars="4" w:right="10" w:hanging="396"/>
              <w:jc w:val="both"/>
              <w:rPr>
                <w:rFonts w:hint="eastAsia"/>
              </w:rPr>
            </w:pPr>
            <w:r w:rsidRPr="000E2892">
              <w:t>推廣國產水產品及契約性生產</w:t>
            </w:r>
            <w:r w:rsidRPr="000E2892">
              <w:rPr>
                <w:rFonts w:hint="eastAsia"/>
              </w:rPr>
              <w:t>。</w:t>
            </w:r>
          </w:p>
          <w:p w14:paraId="3B80EBE9" w14:textId="77777777" w:rsidR="00D4363F" w:rsidRPr="000E2892" w:rsidRDefault="00D4363F" w:rsidP="00CB50BE">
            <w:pPr>
              <w:pStyle w:val="Web"/>
              <w:numPr>
                <w:ilvl w:val="0"/>
                <w:numId w:val="109"/>
              </w:numPr>
              <w:spacing w:before="0" w:beforeAutospacing="0" w:after="0" w:afterAutospacing="0" w:line="320" w:lineRule="exact"/>
              <w:ind w:left="470" w:rightChars="4" w:right="10" w:hanging="396"/>
              <w:jc w:val="both"/>
              <w:rPr>
                <w:rFonts w:hint="eastAsia"/>
              </w:rPr>
            </w:pPr>
            <w:r w:rsidRPr="000E2892">
              <w:t>提升水產品品質與衛生安全</w:t>
            </w:r>
            <w:r w:rsidRPr="000E2892">
              <w:rPr>
                <w:rFonts w:hint="eastAsia"/>
              </w:rPr>
              <w:t>。</w:t>
            </w:r>
          </w:p>
          <w:p w14:paraId="5BE71745" w14:textId="77777777" w:rsidR="00D4363F" w:rsidRPr="000E2892" w:rsidRDefault="00D4363F" w:rsidP="00CB50BE">
            <w:pPr>
              <w:pStyle w:val="Web"/>
              <w:numPr>
                <w:ilvl w:val="0"/>
                <w:numId w:val="109"/>
              </w:numPr>
              <w:spacing w:before="0" w:beforeAutospacing="0" w:after="0" w:afterAutospacing="0" w:line="320" w:lineRule="exact"/>
              <w:ind w:left="470" w:rightChars="4" w:right="10" w:hanging="396"/>
              <w:jc w:val="both"/>
            </w:pPr>
            <w:r w:rsidRPr="000E2892">
              <w:t>發展外銷優勢及內銷潛力漁業產業</w:t>
            </w:r>
            <w:r w:rsidRPr="000E2892">
              <w:rPr>
                <w:rFonts w:hint="eastAsia"/>
              </w:rPr>
              <w:t>。</w:t>
            </w:r>
          </w:p>
        </w:tc>
        <w:tc>
          <w:tcPr>
            <w:tcW w:w="4961" w:type="dxa"/>
          </w:tcPr>
          <w:p w14:paraId="4B7492CC" w14:textId="77777777" w:rsidR="00D4363F" w:rsidRPr="000E2892"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E2892">
              <w:rPr>
                <w:rFonts w:hint="eastAsia"/>
              </w:rPr>
              <w:t>輔導成立2班產銷班，以推廣國產水產品及契約性生產。</w:t>
            </w:r>
          </w:p>
          <w:p w14:paraId="5230890E" w14:textId="77777777" w:rsidR="00D4363F" w:rsidRPr="000E2892"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E2892">
              <w:rPr>
                <w:rFonts w:hint="eastAsia"/>
              </w:rPr>
              <w:t>未上市養殖水產品共抽驗361件，合格率98.9%；批發魚市場水產品共抽驗10,872件，合格率99.9%。</w:t>
            </w:r>
          </w:p>
          <w:p w14:paraId="2B06BBF9" w14:textId="77777777" w:rsidR="00D4363F" w:rsidRPr="000E2892"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E2892">
              <w:rPr>
                <w:rFonts w:hint="eastAsia"/>
              </w:rPr>
              <w:t>CAS驗證水產品生產廠共19 家，驗證產品185項，截至6月底止，執行19場次追蹤查驗，驗證產品市場抽樣6件、工廠抽樣24件，檢驗結果均合格。</w:t>
            </w:r>
          </w:p>
          <w:p w14:paraId="3C6609C9" w14:textId="77777777" w:rsidR="00D4363F" w:rsidRPr="000E2892"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E2892">
              <w:rPr>
                <w:rFonts w:hint="eastAsia"/>
              </w:rPr>
              <w:t>協助養殖業者水產動物疾病檢診共3,643件、水質檢測共9,566件，健全水產動物疾病診療體系。</w:t>
            </w:r>
          </w:p>
          <w:p w14:paraId="3192450E" w14:textId="77777777" w:rsidR="00D4363F" w:rsidRPr="000E2892" w:rsidRDefault="00D4363F" w:rsidP="00CB50BE">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完成水產品產銷履歷補助評選共計689戶，輔導蝦類產業示範戶共9戶</w:t>
            </w:r>
            <w:r w:rsidRPr="000E2892">
              <w:t>。</w:t>
            </w:r>
          </w:p>
        </w:tc>
      </w:tr>
      <w:tr w:rsidR="00D4363F" w:rsidRPr="000E2892" w14:paraId="3A0F54E6" w14:textId="77777777" w:rsidTr="00A65211">
        <w:tblPrEx>
          <w:tblCellMar>
            <w:top w:w="0" w:type="dxa"/>
            <w:bottom w:w="0" w:type="dxa"/>
          </w:tblCellMar>
        </w:tblPrEx>
        <w:trPr>
          <w:trHeight w:val="492"/>
        </w:trPr>
        <w:tc>
          <w:tcPr>
            <w:tcW w:w="1588" w:type="dxa"/>
            <w:vMerge/>
          </w:tcPr>
          <w:p w14:paraId="06DE401E"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74E645E" w14:textId="77777777" w:rsidR="00D4363F" w:rsidRPr="000E2892" w:rsidRDefault="00D4363F" w:rsidP="00766722">
            <w:pPr>
              <w:pStyle w:val="Web"/>
              <w:numPr>
                <w:ilvl w:val="0"/>
                <w:numId w:val="153"/>
              </w:numPr>
              <w:spacing w:before="0" w:beforeAutospacing="0" w:after="0" w:afterAutospacing="0" w:line="320" w:lineRule="exact"/>
              <w:ind w:left="764" w:rightChars="4" w:right="10" w:hanging="728"/>
              <w:jc w:val="both"/>
              <w:rPr>
                <w:rFonts w:hint="eastAsia"/>
              </w:rPr>
            </w:pPr>
            <w:r w:rsidRPr="000E2892">
              <w:rPr>
                <w:rFonts w:hint="eastAsia"/>
              </w:rPr>
              <w:t>養豬產業振興發展</w:t>
            </w:r>
          </w:p>
          <w:p w14:paraId="356D16BB" w14:textId="77777777" w:rsidR="00D4363F" w:rsidRPr="000E2892"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E2892">
              <w:rPr>
                <w:rFonts w:hint="eastAsia"/>
              </w:rPr>
              <w:t>改變種豬飼養檢定模式，強化後裔追蹤，提升種豬生產效率。</w:t>
            </w:r>
          </w:p>
          <w:p w14:paraId="350DE0B2" w14:textId="77777777" w:rsidR="00D4363F" w:rsidRPr="000E2892"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E2892">
              <w:rPr>
                <w:rFonts w:hint="eastAsia"/>
              </w:rPr>
              <w:t>建立優質商用母豬供應體系，提升肉豬育成率與縮短上市日齡。</w:t>
            </w:r>
          </w:p>
          <w:p w14:paraId="7071E18E" w14:textId="77777777" w:rsidR="00D4363F" w:rsidRPr="000E2892"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E2892">
              <w:rPr>
                <w:rFonts w:hint="eastAsia"/>
              </w:rPr>
              <w:t>穩定國內毛豬產銷供應，輔導肉品市場設施改善，強化污染防治效能。</w:t>
            </w:r>
          </w:p>
          <w:p w14:paraId="5BE6FD12" w14:textId="77777777" w:rsidR="00D4363F" w:rsidRPr="000E2892" w:rsidRDefault="00D4363F" w:rsidP="00CB50BE">
            <w:pPr>
              <w:pStyle w:val="Web"/>
              <w:numPr>
                <w:ilvl w:val="0"/>
                <w:numId w:val="171"/>
              </w:numPr>
              <w:spacing w:before="0" w:beforeAutospacing="0" w:after="0" w:afterAutospacing="0" w:line="320" w:lineRule="exact"/>
              <w:ind w:left="470" w:rightChars="4" w:right="10" w:hanging="396"/>
              <w:jc w:val="both"/>
              <w:rPr>
                <w:rFonts w:hint="eastAsia"/>
              </w:rPr>
            </w:pPr>
            <w:r w:rsidRPr="000E2892">
              <w:rPr>
                <w:rFonts w:hint="eastAsia"/>
              </w:rPr>
              <w:t>加強國產豬肉市場區隔，推動生鮮豬肉產品溯源，強化國產品牌行銷及供應鏈現代化。</w:t>
            </w:r>
          </w:p>
          <w:p w14:paraId="47877860" w14:textId="77777777" w:rsidR="00D4363F" w:rsidRPr="000E2892" w:rsidRDefault="00D4363F" w:rsidP="00CB50BE">
            <w:pPr>
              <w:pStyle w:val="Web"/>
              <w:numPr>
                <w:ilvl w:val="0"/>
                <w:numId w:val="171"/>
              </w:numPr>
              <w:spacing w:before="0" w:beforeAutospacing="0" w:after="0" w:afterAutospacing="0" w:line="320" w:lineRule="exact"/>
              <w:ind w:left="470" w:rightChars="4" w:right="10" w:hanging="396"/>
              <w:jc w:val="both"/>
            </w:pPr>
            <w:r w:rsidRPr="000E2892">
              <w:rPr>
                <w:rFonts w:hint="eastAsia"/>
              </w:rPr>
              <w:t>推動養豬場沼氣再利用與發電，強化豬糞資源化與再利用。</w:t>
            </w:r>
          </w:p>
        </w:tc>
        <w:tc>
          <w:tcPr>
            <w:tcW w:w="4961" w:type="dxa"/>
          </w:tcPr>
          <w:p w14:paraId="3321D6BD" w14:textId="77777777" w:rsidR="00D4363F" w:rsidRPr="000E2892"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E2892">
              <w:rPr>
                <w:rFonts w:hint="eastAsia"/>
              </w:rPr>
              <w:t>輔導種豬場9場參與群飼個檢生產模式，有效擴大種豬後裔追蹤頭數，辦理國內種豬後裔追蹤達389頭</w:t>
            </w:r>
            <w:r w:rsidRPr="000E2892">
              <w:t>。</w:t>
            </w:r>
          </w:p>
          <w:p w14:paraId="3437DEA9" w14:textId="77777777" w:rsidR="00D4363F" w:rsidRPr="000E2892"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E2892">
              <w:t>辦理養豬經營精進管理</w:t>
            </w:r>
            <w:r w:rsidRPr="000E2892">
              <w:rPr>
                <w:rFonts w:hint="eastAsia"/>
              </w:rPr>
              <w:t>研討會9場次及</w:t>
            </w:r>
            <w:r w:rsidRPr="000E2892">
              <w:t>養豬場經營</w:t>
            </w:r>
            <w:r w:rsidRPr="000E2892">
              <w:rPr>
                <w:rFonts w:hint="eastAsia"/>
              </w:rPr>
              <w:t>管理</w:t>
            </w:r>
            <w:r w:rsidRPr="000E2892">
              <w:t>諮詢輔導</w:t>
            </w:r>
            <w:r w:rsidRPr="000E2892">
              <w:rPr>
                <w:rFonts w:hint="eastAsia"/>
              </w:rPr>
              <w:t>131</w:t>
            </w:r>
            <w:r w:rsidRPr="000E2892">
              <w:t>場</w:t>
            </w:r>
            <w:r w:rsidRPr="000E2892">
              <w:rPr>
                <w:rFonts w:hint="eastAsia"/>
              </w:rPr>
              <w:t>，推動養豬場使用</w:t>
            </w:r>
            <w:r w:rsidRPr="000E2892">
              <w:t>精準數據管理系統</w:t>
            </w:r>
            <w:r w:rsidRPr="000E2892">
              <w:rPr>
                <w:rFonts w:hint="eastAsia"/>
              </w:rPr>
              <w:t>累計達204場，</w:t>
            </w:r>
            <w:r w:rsidRPr="000E2892">
              <w:t>輔導</w:t>
            </w:r>
            <w:r w:rsidRPr="000E2892">
              <w:rPr>
                <w:rFonts w:hint="eastAsia"/>
              </w:rPr>
              <w:t>豬場採行</w:t>
            </w:r>
            <w:r w:rsidRPr="000E2892">
              <w:t>異地批次新式生產模式16場</w:t>
            </w:r>
            <w:r w:rsidRPr="000E2892">
              <w:rPr>
                <w:rFonts w:hint="eastAsia"/>
              </w:rPr>
              <w:t>，</w:t>
            </w:r>
            <w:r w:rsidRPr="000E2892">
              <w:t>辦理</w:t>
            </w:r>
            <w:r w:rsidRPr="000E2892">
              <w:rPr>
                <w:rFonts w:hint="eastAsia"/>
              </w:rPr>
              <w:t>導入</w:t>
            </w:r>
            <w:r w:rsidRPr="000E2892">
              <w:t>自動化省工設備</w:t>
            </w:r>
            <w:r w:rsidRPr="000E2892">
              <w:rPr>
                <w:rFonts w:hint="eastAsia"/>
              </w:rPr>
              <w:t>之</w:t>
            </w:r>
            <w:r w:rsidRPr="000E2892">
              <w:t>訪視評估</w:t>
            </w:r>
            <w:r w:rsidRPr="000E2892">
              <w:rPr>
                <w:rFonts w:hint="eastAsia"/>
              </w:rPr>
              <w:t>1</w:t>
            </w:r>
            <w:r w:rsidRPr="000E2892">
              <w:t>0場。</w:t>
            </w:r>
          </w:p>
          <w:p w14:paraId="5E65D69B" w14:textId="77777777" w:rsidR="00D4363F" w:rsidRPr="000E2892"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E2892">
              <w:rPr>
                <w:rFonts w:hint="eastAsia"/>
              </w:rPr>
              <w:t>輔導4處肉品市場附設屠宰場相關設施、預冷室、冷凍庫等設施興建或改善工程，完成2處工程公開招標作業；輔導產業團體(農會與豬聯社)辦理毛豬共同運銷，截至109年6月底占全國比例達54.8%</w:t>
            </w:r>
            <w:r w:rsidRPr="000E2892">
              <w:t>。</w:t>
            </w:r>
          </w:p>
          <w:p w14:paraId="03E6D0A7" w14:textId="77777777" w:rsidR="00D4363F" w:rsidRPr="000E2892"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E2892">
              <w:rPr>
                <w:rFonts w:hint="eastAsia"/>
              </w:rPr>
              <w:t>完成輔導47輛屠體運輸車及148攤傳統肉攤</w:t>
            </w:r>
            <w:r w:rsidRPr="000E2892">
              <w:t>轉型裝設溫控設備</w:t>
            </w:r>
            <w:r w:rsidRPr="000E2892">
              <w:rPr>
                <w:rFonts w:hint="eastAsia"/>
              </w:rPr>
              <w:t>現場評核作業；</w:t>
            </w:r>
            <w:r w:rsidRPr="000E2892">
              <w:t>擴大傳統市場生鮮肉攤與量販店或超級市場國產生鮮豬肉溯源覆蓋率至</w:t>
            </w:r>
            <w:r w:rsidRPr="000E2892">
              <w:rPr>
                <w:rFonts w:hint="eastAsia"/>
              </w:rPr>
              <w:t>86</w:t>
            </w:r>
            <w:r w:rsidR="008B1F55" w:rsidRPr="000E2892">
              <w:rPr>
                <w:rFonts w:hint="eastAsia"/>
              </w:rPr>
              <w:t>%</w:t>
            </w:r>
            <w:r w:rsidRPr="000E2892">
              <w:t>。</w:t>
            </w:r>
          </w:p>
          <w:p w14:paraId="48DF5010" w14:textId="77777777" w:rsidR="00D4363F" w:rsidRPr="000E2892" w:rsidRDefault="00D4363F" w:rsidP="00CB50BE">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0E2892">
              <w:rPr>
                <w:rFonts w:hint="eastAsia"/>
              </w:rPr>
              <w:t>截至109</w:t>
            </w:r>
            <w:r w:rsidRPr="000E2892">
              <w:t>年</w:t>
            </w:r>
            <w:r w:rsidRPr="000E2892">
              <w:rPr>
                <w:rFonts w:hint="eastAsia"/>
              </w:rPr>
              <w:t>6月</w:t>
            </w:r>
            <w:r w:rsidRPr="000E2892">
              <w:t>底止，全臺約有</w:t>
            </w:r>
            <w:r w:rsidRPr="000E2892">
              <w:rPr>
                <w:rFonts w:hint="eastAsia"/>
              </w:rPr>
              <w:t>210</w:t>
            </w:r>
            <w:r w:rsidRPr="000E2892">
              <w:t>萬頭豬投入沼氣再利</w:t>
            </w:r>
            <w:r w:rsidRPr="000E2892">
              <w:rPr>
                <w:rFonts w:hint="eastAsia"/>
              </w:rPr>
              <w:t>，並持續推動豬糞資源化與再利用等工作。</w:t>
            </w:r>
          </w:p>
        </w:tc>
      </w:tr>
      <w:tr w:rsidR="00D4363F" w:rsidRPr="000E2892" w14:paraId="46B2C1F6" w14:textId="77777777" w:rsidTr="00A65211">
        <w:tblPrEx>
          <w:tblCellMar>
            <w:top w:w="0" w:type="dxa"/>
            <w:bottom w:w="0" w:type="dxa"/>
          </w:tblCellMar>
        </w:tblPrEx>
        <w:trPr>
          <w:trHeight w:val="492"/>
        </w:trPr>
        <w:tc>
          <w:tcPr>
            <w:tcW w:w="1588" w:type="dxa"/>
            <w:vMerge/>
          </w:tcPr>
          <w:p w14:paraId="7938C249" w14:textId="77777777" w:rsidR="00D4363F" w:rsidRPr="000E2892" w:rsidRDefault="00D4363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1825658" w14:textId="77777777" w:rsidR="00D4363F" w:rsidRPr="000E2892" w:rsidRDefault="00D4363F" w:rsidP="00766722">
            <w:pPr>
              <w:pStyle w:val="Web"/>
              <w:numPr>
                <w:ilvl w:val="0"/>
                <w:numId w:val="153"/>
              </w:numPr>
              <w:spacing w:before="0" w:beforeAutospacing="0" w:after="0" w:afterAutospacing="0" w:line="320" w:lineRule="exact"/>
              <w:ind w:left="764" w:rightChars="4" w:right="10" w:hanging="728"/>
              <w:jc w:val="both"/>
              <w:rPr>
                <w:rFonts w:hint="eastAsia"/>
              </w:rPr>
            </w:pPr>
            <w:r w:rsidRPr="000E2892">
              <w:rPr>
                <w:rFonts w:hint="eastAsia"/>
              </w:rPr>
              <w:t>家畜保險業務計畫</w:t>
            </w:r>
          </w:p>
          <w:p w14:paraId="50373021" w14:textId="77777777" w:rsidR="00D4363F" w:rsidRPr="000E2892" w:rsidRDefault="00D4363F" w:rsidP="00CB50BE">
            <w:pPr>
              <w:pStyle w:val="Web"/>
              <w:numPr>
                <w:ilvl w:val="0"/>
                <w:numId w:val="110"/>
              </w:numPr>
              <w:spacing w:before="0" w:beforeAutospacing="0" w:after="0" w:afterAutospacing="0" w:line="320" w:lineRule="exact"/>
              <w:ind w:left="470" w:rightChars="4" w:right="10" w:hanging="396"/>
              <w:jc w:val="both"/>
            </w:pPr>
            <w:r w:rsidRPr="000E2892">
              <w:t>辦理</w:t>
            </w:r>
            <w:r w:rsidRPr="000E2892">
              <w:rPr>
                <w:rFonts w:hint="eastAsia"/>
              </w:rPr>
              <w:t>家畜保險</w:t>
            </w:r>
            <w:r w:rsidRPr="000E2892">
              <w:t>保險費補助、核保、理賠</w:t>
            </w:r>
            <w:r w:rsidRPr="000E2892">
              <w:rPr>
                <w:rFonts w:hint="eastAsia"/>
              </w:rPr>
              <w:t>。</w:t>
            </w:r>
          </w:p>
          <w:p w14:paraId="703E4ABC" w14:textId="77777777" w:rsidR="00D4363F" w:rsidRPr="000E2892" w:rsidRDefault="00D4363F" w:rsidP="00CB50BE">
            <w:pPr>
              <w:pStyle w:val="Web"/>
              <w:numPr>
                <w:ilvl w:val="0"/>
                <w:numId w:val="110"/>
              </w:numPr>
              <w:spacing w:before="0" w:beforeAutospacing="0" w:after="0" w:afterAutospacing="0" w:line="320" w:lineRule="exact"/>
              <w:ind w:left="470" w:rightChars="4" w:right="10" w:hanging="396"/>
              <w:jc w:val="both"/>
            </w:pPr>
            <w:r w:rsidRPr="000E2892">
              <w:t>辦理宣導講習、教育訓練業務</w:t>
            </w:r>
            <w:r w:rsidRPr="000E2892">
              <w:rPr>
                <w:rFonts w:hint="eastAsia"/>
              </w:rPr>
              <w:t>。</w:t>
            </w:r>
          </w:p>
          <w:p w14:paraId="20C60BF4" w14:textId="77777777" w:rsidR="00D4363F" w:rsidRPr="000E2892" w:rsidRDefault="00D4363F" w:rsidP="00CB50BE">
            <w:pPr>
              <w:pStyle w:val="Web"/>
              <w:numPr>
                <w:ilvl w:val="0"/>
                <w:numId w:val="110"/>
              </w:numPr>
              <w:spacing w:before="0" w:beforeAutospacing="0" w:after="0" w:afterAutospacing="0" w:line="320" w:lineRule="exact"/>
              <w:ind w:left="470" w:rightChars="4" w:right="10" w:hanging="396"/>
              <w:jc w:val="both"/>
            </w:pPr>
            <w:r w:rsidRPr="000E2892">
              <w:t>辦理出險核認</w:t>
            </w:r>
            <w:r w:rsidRPr="000E2892">
              <w:rPr>
                <w:rFonts w:hint="eastAsia"/>
              </w:rPr>
              <w:t>。</w:t>
            </w:r>
          </w:p>
          <w:p w14:paraId="68C55AA4" w14:textId="77777777" w:rsidR="00D4363F" w:rsidRPr="000E2892" w:rsidRDefault="00D4363F" w:rsidP="00CB50BE">
            <w:pPr>
              <w:pStyle w:val="Web"/>
              <w:numPr>
                <w:ilvl w:val="0"/>
                <w:numId w:val="110"/>
              </w:numPr>
              <w:spacing w:before="0" w:beforeAutospacing="0" w:after="0" w:afterAutospacing="0" w:line="320" w:lineRule="exact"/>
              <w:ind w:left="470" w:rightChars="4" w:right="10" w:hanging="396"/>
              <w:jc w:val="both"/>
              <w:rPr>
                <w:rFonts w:hint="eastAsia"/>
              </w:rPr>
            </w:pPr>
            <w:r w:rsidRPr="000E2892">
              <w:t>辦理直轄市、縣（市）輔導查核</w:t>
            </w:r>
            <w:r w:rsidRPr="000E2892">
              <w:rPr>
                <w:rFonts w:hint="eastAsia"/>
              </w:rPr>
              <w:t>。</w:t>
            </w:r>
          </w:p>
          <w:p w14:paraId="76333EF5" w14:textId="77777777" w:rsidR="00D4363F" w:rsidRPr="000E2892" w:rsidRDefault="00D4363F" w:rsidP="00CB50BE">
            <w:pPr>
              <w:pStyle w:val="Web"/>
              <w:numPr>
                <w:ilvl w:val="0"/>
                <w:numId w:val="110"/>
              </w:numPr>
              <w:spacing w:before="0" w:beforeAutospacing="0" w:after="0" w:afterAutospacing="0" w:line="320" w:lineRule="exact"/>
              <w:ind w:left="470" w:rightChars="4" w:right="10" w:hanging="396"/>
              <w:jc w:val="both"/>
              <w:rPr>
                <w:rFonts w:hint="eastAsia"/>
              </w:rPr>
            </w:pPr>
            <w:r w:rsidRPr="000E2892">
              <w:t>辦理績效檢討等業務</w:t>
            </w:r>
            <w:r w:rsidRPr="000E2892">
              <w:rPr>
                <w:rFonts w:hint="eastAsia"/>
              </w:rPr>
              <w:t>。</w:t>
            </w:r>
          </w:p>
        </w:tc>
        <w:tc>
          <w:tcPr>
            <w:tcW w:w="4961" w:type="dxa"/>
          </w:tcPr>
          <w:p w14:paraId="27034719" w14:textId="77777777" w:rsidR="00D4363F" w:rsidRPr="000E2892" w:rsidRDefault="00D4363F" w:rsidP="00CB50BE">
            <w:pPr>
              <w:pStyle w:val="Web"/>
              <w:numPr>
                <w:ilvl w:val="0"/>
                <w:numId w:val="172"/>
              </w:numPr>
              <w:spacing w:before="0" w:beforeAutospacing="0" w:after="0" w:afterAutospacing="0" w:line="320" w:lineRule="exact"/>
              <w:ind w:left="554" w:rightChars="4" w:right="10" w:hanging="504"/>
              <w:jc w:val="both"/>
              <w:rPr>
                <w:rFonts w:hint="eastAsia"/>
              </w:rPr>
            </w:pPr>
            <w:r w:rsidRPr="000E2892">
              <w:rPr>
                <w:rFonts w:hint="eastAsia"/>
              </w:rPr>
              <w:t>持續辦理家畜死亡保險，109年截至6月底止無斃死畜非法流用之情事發生。</w:t>
            </w:r>
          </w:p>
          <w:p w14:paraId="43CB5AEE" w14:textId="77777777" w:rsidR="00D4363F" w:rsidRPr="000E2892" w:rsidRDefault="00D4363F" w:rsidP="00CB50BE">
            <w:pPr>
              <w:pStyle w:val="Web"/>
              <w:numPr>
                <w:ilvl w:val="0"/>
                <w:numId w:val="172"/>
              </w:numPr>
              <w:spacing w:before="0" w:beforeAutospacing="0" w:after="0" w:afterAutospacing="0" w:line="320" w:lineRule="exact"/>
              <w:ind w:left="554" w:rightChars="4" w:right="10" w:hanging="504"/>
              <w:jc w:val="both"/>
            </w:pPr>
            <w:r w:rsidRPr="000E2892">
              <w:rPr>
                <w:rFonts w:hint="eastAsia"/>
              </w:rPr>
              <w:t>完成豬隻死亡保險承保頭數419萬頭、豬隻運輸死亡保險承保頭數80萬頭，及乳牛死亡保險承保頭數1.4萬頭。</w:t>
            </w:r>
          </w:p>
          <w:p w14:paraId="6B6C35EC" w14:textId="77777777" w:rsidR="00D4363F" w:rsidRPr="000E2892" w:rsidRDefault="00D4363F" w:rsidP="00CB50BE">
            <w:pPr>
              <w:pStyle w:val="Web"/>
              <w:numPr>
                <w:ilvl w:val="0"/>
                <w:numId w:val="172"/>
              </w:numPr>
              <w:spacing w:before="0" w:beforeAutospacing="0" w:after="0" w:afterAutospacing="0" w:line="320" w:lineRule="exact"/>
              <w:ind w:left="554" w:rightChars="4" w:right="10" w:hanging="504"/>
              <w:jc w:val="both"/>
            </w:pPr>
            <w:r w:rsidRPr="000E2892">
              <w:rPr>
                <w:rFonts w:hint="eastAsia"/>
              </w:rPr>
              <w:t>辦理家畜保險業務協辦化製場及化製轉運站出險理賠核認作業查核輔導，辦理108年度運輸死亡保險業務保險人損失補助核算及補助作業。</w:t>
            </w:r>
          </w:p>
          <w:p w14:paraId="315D9A4B" w14:textId="77777777" w:rsidR="00D4363F" w:rsidRPr="000E2892" w:rsidRDefault="00D4363F" w:rsidP="00CB50BE">
            <w:pPr>
              <w:pStyle w:val="Web"/>
              <w:numPr>
                <w:ilvl w:val="0"/>
                <w:numId w:val="172"/>
              </w:numPr>
              <w:spacing w:before="0" w:beforeAutospacing="0" w:after="0" w:afterAutospacing="0" w:line="320" w:lineRule="exact"/>
              <w:ind w:left="554" w:rightChars="4" w:right="10" w:hanging="504"/>
              <w:jc w:val="both"/>
            </w:pPr>
            <w:r w:rsidRPr="000E2892">
              <w:rPr>
                <w:rFonts w:hint="eastAsia"/>
              </w:rPr>
              <w:t>辦理</w:t>
            </w:r>
            <w:r w:rsidRPr="000E2892">
              <w:t>19</w:t>
            </w:r>
            <w:r w:rsidRPr="000E2892">
              <w:rPr>
                <w:rFonts w:hint="eastAsia"/>
              </w:rPr>
              <w:t>家承保農會乳牛保險核保健康檢查，直轄市及縣</w:t>
            </w:r>
            <w:r w:rsidRPr="000E2892">
              <w:t>(</w:t>
            </w:r>
            <w:r w:rsidRPr="000E2892">
              <w:rPr>
                <w:rFonts w:hint="eastAsia"/>
              </w:rPr>
              <w:t>市</w:t>
            </w:r>
            <w:r w:rsidRPr="000E2892">
              <w:t>)</w:t>
            </w:r>
            <w:r w:rsidRPr="000E2892">
              <w:rPr>
                <w:rFonts w:hint="eastAsia"/>
              </w:rPr>
              <w:t>再保農會承保農會核保理賠業務、承保農戶意見諮詢16場次。</w:t>
            </w:r>
          </w:p>
          <w:p w14:paraId="6EF4F6F3" w14:textId="77777777" w:rsidR="00D4363F" w:rsidRPr="000E2892" w:rsidRDefault="00D4363F" w:rsidP="00CB50BE">
            <w:pPr>
              <w:pStyle w:val="Web"/>
              <w:numPr>
                <w:ilvl w:val="0"/>
                <w:numId w:val="172"/>
              </w:numPr>
              <w:spacing w:before="0" w:beforeAutospacing="0" w:after="0" w:afterAutospacing="0" w:line="320" w:lineRule="exact"/>
              <w:ind w:left="554" w:rightChars="4" w:right="10" w:hanging="504"/>
              <w:jc w:val="both"/>
              <w:rPr>
                <w:rFonts w:hint="eastAsia"/>
              </w:rPr>
            </w:pPr>
            <w:r w:rsidRPr="000E2892">
              <w:rPr>
                <w:rFonts w:hint="eastAsia"/>
                <w:lang w:eastAsia="zh-HK"/>
              </w:rPr>
              <w:t>規劃於</w:t>
            </w:r>
            <w:r w:rsidRPr="000E2892">
              <w:rPr>
                <w:rFonts w:hint="eastAsia"/>
              </w:rPr>
              <w:t>109</w:t>
            </w:r>
            <w:r w:rsidRPr="000E2892">
              <w:rPr>
                <w:rFonts w:hint="eastAsia"/>
                <w:lang w:eastAsia="zh-HK"/>
              </w:rPr>
              <w:t>年9月合併辦理績效檢討業務與第</w:t>
            </w:r>
            <w:r w:rsidRPr="000E2892">
              <w:rPr>
                <w:rFonts w:hint="eastAsia"/>
              </w:rPr>
              <w:t>2</w:t>
            </w:r>
            <w:r w:rsidRPr="000E2892">
              <w:rPr>
                <w:rFonts w:hint="eastAsia"/>
                <w:lang w:eastAsia="zh-HK"/>
              </w:rPr>
              <w:t>次家畜保險工作會報。</w:t>
            </w:r>
          </w:p>
        </w:tc>
      </w:tr>
    </w:tbl>
    <w:p w14:paraId="52C7D39B" w14:textId="77777777" w:rsidR="00542B14" w:rsidRPr="000E2892" w:rsidRDefault="00542B14" w:rsidP="00E21C65">
      <w:pPr>
        <w:widowControl w:val="0"/>
        <w:spacing w:line="240" w:lineRule="exact"/>
        <w:ind w:left="437" w:hanging="437"/>
        <w:jc w:val="both"/>
        <w:textDirection w:val="lrTbV"/>
        <w:rPr>
          <w:rFonts w:ascii="新細明體" w:hAnsi="新細明體" w:hint="eastAsia"/>
          <w:u w:val="single"/>
        </w:rPr>
      </w:pPr>
    </w:p>
    <w:p w14:paraId="570DC7F6" w14:textId="77777777" w:rsidR="004B20E3" w:rsidRPr="000E2892" w:rsidRDefault="004B20E3" w:rsidP="003145B4">
      <w:pPr>
        <w:widowControl w:val="0"/>
        <w:spacing w:beforeLines="100" w:before="360" w:after="40" w:line="480" w:lineRule="exact"/>
        <w:ind w:left="181" w:hanging="181"/>
        <w:jc w:val="both"/>
        <w:textDirection w:val="lrTbV"/>
        <w:rPr>
          <w:rFonts w:ascii="新細明體" w:hAnsi="新細明體" w:hint="eastAsia"/>
          <w:bCs/>
        </w:rPr>
      </w:pPr>
      <w:r w:rsidRPr="000E2892">
        <w:rPr>
          <w:rFonts w:ascii="新細明體" w:hAnsi="新細明體" w:hint="eastAsia"/>
          <w:bCs/>
        </w:rPr>
        <w:t>四、未來或有給付責任之說明</w:t>
      </w:r>
    </w:p>
    <w:p w14:paraId="46BCFC5D" w14:textId="77777777" w:rsidR="00984A1F" w:rsidRPr="000E2892" w:rsidRDefault="00984A1F" w:rsidP="001E253A">
      <w:pPr>
        <w:widowControl w:val="0"/>
        <w:kinsoku w:val="0"/>
        <w:spacing w:line="500" w:lineRule="exact"/>
        <w:jc w:val="both"/>
        <w:rPr>
          <w:rFonts w:ascii="新細明體" w:hAnsi="新細明體"/>
        </w:rPr>
      </w:pPr>
      <w:r w:rsidRPr="000E2892">
        <w:rPr>
          <w:rFonts w:ascii="新細明體" w:hAnsi="新細明體" w:hint="eastAsia"/>
        </w:rPr>
        <w:t>農民健康保險未來保險給付精算現值：</w:t>
      </w:r>
    </w:p>
    <w:p w14:paraId="5B2A4703" w14:textId="77777777" w:rsidR="00984A1F" w:rsidRPr="000E2892" w:rsidRDefault="001E253A" w:rsidP="001E253A">
      <w:pPr>
        <w:widowControl w:val="0"/>
        <w:snapToGrid w:val="0"/>
        <w:spacing w:beforeLines="50" w:before="180" w:line="440" w:lineRule="exact"/>
        <w:jc w:val="both"/>
        <w:rPr>
          <w:rFonts w:ascii="新細明體" w:hAnsi="新細明體" w:cs="新細明體"/>
          <w:kern w:val="0"/>
        </w:rPr>
      </w:pPr>
      <w:r w:rsidRPr="000E2892">
        <w:rPr>
          <w:rFonts w:ascii="新細明體" w:hAnsi="新細明體" w:cs="新細明體" w:hint="eastAsia"/>
          <w:kern w:val="0"/>
        </w:rPr>
        <w:t>(一)</w:t>
      </w:r>
      <w:r w:rsidR="001872AD" w:rsidRPr="000E2892">
        <w:rPr>
          <w:rFonts w:ascii="新細明體" w:hAnsi="新細明體" w:cs="新細明體" w:hint="eastAsia"/>
          <w:kern w:val="0"/>
        </w:rPr>
        <w:t>法令</w:t>
      </w:r>
      <w:r w:rsidR="00984A1F" w:rsidRPr="000E2892">
        <w:rPr>
          <w:rFonts w:ascii="新細明體" w:hAnsi="新細明體" w:cs="新細明體" w:hint="eastAsia"/>
          <w:kern w:val="0"/>
        </w:rPr>
        <w:t>依據</w:t>
      </w:r>
      <w:r w:rsidR="001872AD" w:rsidRPr="000E2892">
        <w:rPr>
          <w:rFonts w:ascii="新細明體" w:hAnsi="新細明體" w:cs="新細明體" w:hint="eastAsia"/>
          <w:kern w:val="0"/>
        </w:rPr>
        <w:t>：</w:t>
      </w:r>
      <w:r w:rsidR="00984A1F" w:rsidRPr="000E2892">
        <w:rPr>
          <w:rFonts w:ascii="新細明體" w:hAnsi="新細明體" w:cs="新細明體" w:hint="eastAsia"/>
          <w:kern w:val="0"/>
        </w:rPr>
        <w:t>農民健康保險條例第</w:t>
      </w:r>
      <w:r w:rsidR="001872AD" w:rsidRPr="000E2892">
        <w:rPr>
          <w:rFonts w:ascii="新細明體" w:hAnsi="新細明體" w:cs="新細明體" w:hint="eastAsia"/>
          <w:kern w:val="0"/>
        </w:rPr>
        <w:t>12條及第44條</w:t>
      </w:r>
      <w:r w:rsidR="00984A1F" w:rsidRPr="000E2892">
        <w:rPr>
          <w:rFonts w:ascii="新細明體" w:hAnsi="新細明體" w:cs="新細明體" w:hint="eastAsia"/>
          <w:kern w:val="0"/>
        </w:rPr>
        <w:t>。</w:t>
      </w:r>
    </w:p>
    <w:p w14:paraId="7FF32603" w14:textId="77777777" w:rsidR="00984A1F" w:rsidRPr="000B625E" w:rsidRDefault="00FA0F46" w:rsidP="0071020A">
      <w:pPr>
        <w:widowControl w:val="0"/>
        <w:snapToGrid w:val="0"/>
        <w:spacing w:beforeLines="50" w:before="180" w:line="440" w:lineRule="exact"/>
        <w:ind w:left="425" w:hangingChars="177" w:hanging="425"/>
        <w:jc w:val="both"/>
        <w:rPr>
          <w:rFonts w:ascii="新細明體" w:hAnsi="新細明體"/>
        </w:rPr>
      </w:pPr>
      <w:r w:rsidRPr="000E2892">
        <w:rPr>
          <w:rFonts w:ascii="新細明體" w:hAnsi="新細明體" w:cs="新細明體" w:hint="eastAsia"/>
          <w:kern w:val="0"/>
        </w:rPr>
        <w:t>(二)</w:t>
      </w:r>
      <w:r w:rsidR="00984A1F" w:rsidRPr="000E2892">
        <w:rPr>
          <w:rFonts w:ascii="新細明體" w:hAnsi="新細明體" w:cs="新細明體" w:hint="eastAsia"/>
          <w:kern w:val="0"/>
        </w:rPr>
        <w:t>依據</w:t>
      </w:r>
      <w:r w:rsidR="003E5D74" w:rsidRPr="000E2892">
        <w:rPr>
          <w:rFonts w:ascii="新細明體" w:hAnsi="新細明體" w:cs="新細明體" w:hint="eastAsia"/>
          <w:kern w:val="0"/>
        </w:rPr>
        <w:t>本會</w:t>
      </w:r>
      <w:r w:rsidR="00984A1F" w:rsidRPr="000E2892">
        <w:rPr>
          <w:rFonts w:ascii="新細明體" w:hAnsi="新細明體" w:cs="新細明體" w:hint="eastAsia"/>
          <w:kern w:val="0"/>
        </w:rPr>
        <w:t>以</w:t>
      </w:r>
      <w:r w:rsidR="00CD6C6A" w:rsidRPr="000E2892">
        <w:rPr>
          <w:rFonts w:ascii="新細明體" w:hAnsi="新細明體" w:cs="新細明體" w:hint="eastAsia"/>
          <w:kern w:val="0"/>
        </w:rPr>
        <w:t>108</w:t>
      </w:r>
      <w:r w:rsidR="00984A1F" w:rsidRPr="000E2892">
        <w:rPr>
          <w:rFonts w:ascii="新細明體" w:hAnsi="新細明體" w:cs="新細明體" w:hint="eastAsia"/>
          <w:kern w:val="0"/>
        </w:rPr>
        <w:t>年12月31日為基準日，</w:t>
      </w:r>
      <w:r w:rsidR="001872AD" w:rsidRPr="000E2892">
        <w:rPr>
          <w:rFonts w:ascii="新細明體" w:hAnsi="新細明體" w:cs="新細明體" w:hint="eastAsia"/>
          <w:kern w:val="0"/>
        </w:rPr>
        <w:t>投保</w:t>
      </w:r>
      <w:r w:rsidR="00737314" w:rsidRPr="000E2892">
        <w:rPr>
          <w:rFonts w:ascii="新細明體" w:hAnsi="新細明體" w:cs="新細明體" w:hint="eastAsia"/>
          <w:kern w:val="0"/>
        </w:rPr>
        <w:t>人數</w:t>
      </w:r>
      <w:r w:rsidR="00CD6C6A" w:rsidRPr="000E2892">
        <w:rPr>
          <w:rFonts w:ascii="新細明體" w:hAnsi="新細明體" w:hint="eastAsia"/>
        </w:rPr>
        <w:t>108萬4,030人</w:t>
      </w:r>
      <w:r w:rsidR="00737314" w:rsidRPr="000E2892">
        <w:rPr>
          <w:rFonts w:ascii="新細明體" w:hAnsi="新細明體" w:cs="新細明體" w:hint="eastAsia"/>
          <w:kern w:val="0"/>
        </w:rPr>
        <w:t>，</w:t>
      </w:r>
      <w:r w:rsidR="00984A1F" w:rsidRPr="000E2892">
        <w:rPr>
          <w:rFonts w:ascii="新細明體" w:hAnsi="新細明體" w:cs="新細明體" w:hint="eastAsia"/>
          <w:kern w:val="0"/>
        </w:rPr>
        <w:t>月投保金額1萬200元</w:t>
      </w:r>
      <w:r w:rsidR="008B404A" w:rsidRPr="000E2892">
        <w:rPr>
          <w:rFonts w:ascii="新細明體" w:hAnsi="新細明體" w:cs="新細明體" w:hint="eastAsia"/>
          <w:kern w:val="0"/>
        </w:rPr>
        <w:t>，精算50年</w:t>
      </w:r>
      <w:r w:rsidR="00984A1F" w:rsidRPr="000E2892">
        <w:rPr>
          <w:rFonts w:ascii="新細明體" w:hAnsi="新細明體" w:cs="新細明體" w:hint="eastAsia"/>
          <w:kern w:val="0"/>
        </w:rPr>
        <w:t>，折現率</w:t>
      </w:r>
      <w:r w:rsidR="00984A1F" w:rsidRPr="000E2892">
        <w:rPr>
          <w:rFonts w:ascii="新細明體" w:hAnsi="新細明體" w:cs="新細明體"/>
          <w:kern w:val="0"/>
        </w:rPr>
        <w:t>3</w:t>
      </w:r>
      <w:r w:rsidR="00984A1F" w:rsidRPr="000E2892">
        <w:rPr>
          <w:rFonts w:ascii="新細明體" w:hAnsi="新細明體" w:cs="新細明體" w:hint="eastAsia"/>
          <w:kern w:val="0"/>
        </w:rPr>
        <w:t>％等</w:t>
      </w:r>
      <w:r w:rsidR="008B404A" w:rsidRPr="000E2892">
        <w:rPr>
          <w:rFonts w:ascii="新細明體" w:hAnsi="新細明體" w:cs="新細明體" w:hint="eastAsia"/>
          <w:kern w:val="0"/>
        </w:rPr>
        <w:t>精算</w:t>
      </w:r>
      <w:r w:rsidR="00984A1F" w:rsidRPr="000E2892">
        <w:rPr>
          <w:rFonts w:ascii="新細明體" w:hAnsi="新細明體" w:cs="新細明體" w:hint="eastAsia"/>
          <w:kern w:val="0"/>
        </w:rPr>
        <w:t>假設條件下，精算未來淨保險給付現值為</w:t>
      </w:r>
      <w:r w:rsidR="00CD6C6A" w:rsidRPr="000E2892">
        <w:rPr>
          <w:rFonts w:ascii="新細明體" w:hAnsi="新細明體"/>
        </w:rPr>
        <w:t>801</w:t>
      </w:r>
      <w:r w:rsidR="00984A1F" w:rsidRPr="000E2892">
        <w:rPr>
          <w:rFonts w:ascii="新細明體" w:hAnsi="新細明體" w:cs="新細明體" w:hint="eastAsia"/>
          <w:kern w:val="0"/>
        </w:rPr>
        <w:t>億元。</w:t>
      </w:r>
    </w:p>
    <w:sectPr w:rsidR="00984A1F" w:rsidRPr="000B625E" w:rsidSect="00E500BD">
      <w:footerReference w:type="default" r:id="rId8"/>
      <w:pgSz w:w="11907" w:h="16839"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1B1EE" w14:textId="77777777" w:rsidR="0024185E" w:rsidRDefault="0024185E" w:rsidP="002810A6">
      <w:pPr>
        <w:ind w:left="379" w:hanging="379"/>
      </w:pPr>
      <w:r>
        <w:separator/>
      </w:r>
    </w:p>
  </w:endnote>
  <w:endnote w:type="continuationSeparator" w:id="0">
    <w:p w14:paraId="23D4BFDA" w14:textId="77777777" w:rsidR="0024185E" w:rsidRDefault="0024185E" w:rsidP="002810A6">
      <w:pPr>
        <w:ind w:left="379" w:hanging="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華康楷書體W5">
    <w:charset w:val="88"/>
    <w:family w:val="script"/>
    <w:pitch w:val="fixed"/>
    <w:sig w:usb0="80000001" w:usb1="28091800" w:usb2="00000016" w:usb3="00000000" w:csb0="00100000"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E2E34" w14:textId="77777777" w:rsidR="00C548F8" w:rsidRDefault="00C548F8" w:rsidP="00C548F8">
    <w:pPr>
      <w:pStyle w:val="af"/>
      <w:spacing w:before="240"/>
      <w:jc w:val="center"/>
    </w:pPr>
    <w:r>
      <w:fldChar w:fldCharType="begin"/>
    </w:r>
    <w:r>
      <w:instrText>PAGE   \* MERGEFORMAT</w:instrText>
    </w:r>
    <w:r>
      <w:fldChar w:fldCharType="separate"/>
    </w:r>
    <w:r w:rsidR="000E2892" w:rsidRPr="000E2892">
      <w:rPr>
        <w:noProof/>
        <w:lang w:val="zh-TW"/>
      </w:rPr>
      <w:t>48</w:t>
    </w:r>
    <w:r>
      <w:fldChar w:fldCharType="end"/>
    </w:r>
  </w:p>
  <w:p w14:paraId="48CF71BB" w14:textId="77777777" w:rsidR="00C548F8" w:rsidRDefault="00C548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6CCEA" w14:textId="77777777" w:rsidR="0024185E" w:rsidRDefault="0024185E" w:rsidP="002810A6">
      <w:pPr>
        <w:ind w:left="379" w:hanging="379"/>
      </w:pPr>
      <w:r>
        <w:separator/>
      </w:r>
    </w:p>
  </w:footnote>
  <w:footnote w:type="continuationSeparator" w:id="0">
    <w:p w14:paraId="0963A59D" w14:textId="77777777" w:rsidR="0024185E" w:rsidRDefault="0024185E" w:rsidP="002810A6">
      <w:pPr>
        <w:ind w:left="379" w:hanging="379"/>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59"/>
    <w:multiLevelType w:val="hybridMultilevel"/>
    <w:tmpl w:val="5254E5F0"/>
    <w:lvl w:ilvl="0" w:tplc="E5C44F38">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564BE6"/>
    <w:multiLevelType w:val="hybridMultilevel"/>
    <w:tmpl w:val="B5A2774A"/>
    <w:lvl w:ilvl="0" w:tplc="E924946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 w15:restartNumberingAfterBreak="0">
    <w:nsid w:val="02604F9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696FD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 w15:restartNumberingAfterBreak="0">
    <w:nsid w:val="039F121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 w15:restartNumberingAfterBreak="0">
    <w:nsid w:val="043C18B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A6021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4C34E33"/>
    <w:multiLevelType w:val="hybridMultilevel"/>
    <w:tmpl w:val="518CF50C"/>
    <w:lvl w:ilvl="0" w:tplc="953CA496">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 w15:restartNumberingAfterBreak="0">
    <w:nsid w:val="0543133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 w15:restartNumberingAfterBreak="0">
    <w:nsid w:val="06175785"/>
    <w:multiLevelType w:val="hybridMultilevel"/>
    <w:tmpl w:val="75B29DE4"/>
    <w:lvl w:ilvl="0" w:tplc="AB84985A">
      <w:start w:val="1"/>
      <w:numFmt w:val="taiwaneseCountingThousand"/>
      <w:lvlText w:val="%1、"/>
      <w:lvlJc w:val="left"/>
      <w:pPr>
        <w:ind w:left="550" w:hanging="480"/>
      </w:pPr>
      <w:rPr>
        <w:rFonts w:ascii="新細明體" w:eastAsia="新細明體" w:hAnsi="新細明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65F13C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6F46BD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79D458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 w15:restartNumberingAfterBreak="0">
    <w:nsid w:val="07B8413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898527C"/>
    <w:multiLevelType w:val="hybridMultilevel"/>
    <w:tmpl w:val="E06AEE42"/>
    <w:lvl w:ilvl="0" w:tplc="F214905C">
      <w:start w:val="1"/>
      <w:numFmt w:val="taiwaneseCountingThousand"/>
      <w:lvlText w:val="%1、"/>
      <w:lvlJc w:val="left"/>
      <w:pPr>
        <w:ind w:left="621"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1031" w:hanging="480"/>
      </w:pPr>
    </w:lvl>
    <w:lvl w:ilvl="2" w:tplc="0409001B" w:tentative="1">
      <w:start w:val="1"/>
      <w:numFmt w:val="lowerRoman"/>
      <w:lvlText w:val="%3."/>
      <w:lvlJc w:val="right"/>
      <w:pPr>
        <w:ind w:left="1511" w:hanging="480"/>
      </w:pPr>
    </w:lvl>
    <w:lvl w:ilvl="3" w:tplc="0409000F" w:tentative="1">
      <w:start w:val="1"/>
      <w:numFmt w:val="decimal"/>
      <w:lvlText w:val="%4."/>
      <w:lvlJc w:val="left"/>
      <w:pPr>
        <w:ind w:left="1991" w:hanging="480"/>
      </w:pPr>
    </w:lvl>
    <w:lvl w:ilvl="4" w:tplc="04090019" w:tentative="1">
      <w:start w:val="1"/>
      <w:numFmt w:val="ideographTraditional"/>
      <w:lvlText w:val="%5、"/>
      <w:lvlJc w:val="left"/>
      <w:pPr>
        <w:ind w:left="2471" w:hanging="480"/>
      </w:pPr>
    </w:lvl>
    <w:lvl w:ilvl="5" w:tplc="0409001B" w:tentative="1">
      <w:start w:val="1"/>
      <w:numFmt w:val="lowerRoman"/>
      <w:lvlText w:val="%6."/>
      <w:lvlJc w:val="right"/>
      <w:pPr>
        <w:ind w:left="2951" w:hanging="480"/>
      </w:pPr>
    </w:lvl>
    <w:lvl w:ilvl="6" w:tplc="0409000F" w:tentative="1">
      <w:start w:val="1"/>
      <w:numFmt w:val="decimal"/>
      <w:lvlText w:val="%7."/>
      <w:lvlJc w:val="left"/>
      <w:pPr>
        <w:ind w:left="3431" w:hanging="480"/>
      </w:pPr>
    </w:lvl>
    <w:lvl w:ilvl="7" w:tplc="04090019" w:tentative="1">
      <w:start w:val="1"/>
      <w:numFmt w:val="ideographTraditional"/>
      <w:lvlText w:val="%8、"/>
      <w:lvlJc w:val="left"/>
      <w:pPr>
        <w:ind w:left="3911" w:hanging="480"/>
      </w:pPr>
    </w:lvl>
    <w:lvl w:ilvl="8" w:tplc="0409001B" w:tentative="1">
      <w:start w:val="1"/>
      <w:numFmt w:val="lowerRoman"/>
      <w:lvlText w:val="%9."/>
      <w:lvlJc w:val="right"/>
      <w:pPr>
        <w:ind w:left="4391" w:hanging="480"/>
      </w:pPr>
    </w:lvl>
  </w:abstractNum>
  <w:abstractNum w:abstractNumId="15" w15:restartNumberingAfterBreak="0">
    <w:nsid w:val="091E62FA"/>
    <w:multiLevelType w:val="hybridMultilevel"/>
    <w:tmpl w:val="4B8CAADC"/>
    <w:lvl w:ilvl="0" w:tplc="4B30C5D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92D36E5"/>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98C5F04"/>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9AE7FFA"/>
    <w:multiLevelType w:val="hybridMultilevel"/>
    <w:tmpl w:val="A07ADDD0"/>
    <w:lvl w:ilvl="0" w:tplc="00180F44">
      <w:start w:val="1"/>
      <w:numFmt w:val="taiwaneseCountingThousand"/>
      <w:lvlText w:val="(%1)"/>
      <w:lvlJc w:val="left"/>
      <w:pPr>
        <w:ind w:left="1058" w:hanging="504"/>
      </w:pPr>
      <w:rPr>
        <w:rFonts w:hint="default"/>
        <w:strike w:val="0"/>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9" w15:restartNumberingAfterBreak="0">
    <w:nsid w:val="0A2551D4"/>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B6D754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0C6647DB"/>
    <w:multiLevelType w:val="hybridMultilevel"/>
    <w:tmpl w:val="829C0530"/>
    <w:lvl w:ilvl="0" w:tplc="404288F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2" w15:restartNumberingAfterBreak="0">
    <w:nsid w:val="0D4F318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3" w15:restartNumberingAfterBreak="0">
    <w:nsid w:val="0E272E0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ED24F5C"/>
    <w:multiLevelType w:val="hybridMultilevel"/>
    <w:tmpl w:val="D5AE00A0"/>
    <w:lvl w:ilvl="0" w:tplc="7B12D1D2">
      <w:start w:val="1"/>
      <w:numFmt w:val="taiwaneseCountingThousand"/>
      <w:lvlText w:val="%1、"/>
      <w:lvlJc w:val="left"/>
      <w:pPr>
        <w:ind w:left="55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0F1660A9"/>
    <w:multiLevelType w:val="hybridMultilevel"/>
    <w:tmpl w:val="688890DC"/>
    <w:lvl w:ilvl="0" w:tplc="E8EAF65A">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6" w15:restartNumberingAfterBreak="0">
    <w:nsid w:val="0F380E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7" w15:restartNumberingAfterBreak="0">
    <w:nsid w:val="0FB77FB1"/>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0FC51C55"/>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0D737C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1482CA9"/>
    <w:multiLevelType w:val="hybridMultilevel"/>
    <w:tmpl w:val="1A84A1A2"/>
    <w:lvl w:ilvl="0" w:tplc="493E254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1" w15:restartNumberingAfterBreak="0">
    <w:nsid w:val="136536A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41946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45358A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4" w15:restartNumberingAfterBreak="0">
    <w:nsid w:val="14BA656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51048D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6" w15:restartNumberingAfterBreak="0">
    <w:nsid w:val="164F1B8F"/>
    <w:multiLevelType w:val="hybridMultilevel"/>
    <w:tmpl w:val="60924820"/>
    <w:lvl w:ilvl="0" w:tplc="77EC336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7" w15:restartNumberingAfterBreak="0">
    <w:nsid w:val="17F13C4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7F24C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9" w15:restartNumberingAfterBreak="0">
    <w:nsid w:val="19981290"/>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9B140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1" w15:restartNumberingAfterBreak="0">
    <w:nsid w:val="1A07266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1B5E1BF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3" w15:restartNumberingAfterBreak="0">
    <w:nsid w:val="1C256C9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C3A0CB6"/>
    <w:multiLevelType w:val="hybridMultilevel"/>
    <w:tmpl w:val="1BFAABE0"/>
    <w:lvl w:ilvl="0" w:tplc="28F0EBA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5" w15:restartNumberingAfterBreak="0">
    <w:nsid w:val="1D224FED"/>
    <w:multiLevelType w:val="hybridMultilevel"/>
    <w:tmpl w:val="E15ADB1E"/>
    <w:lvl w:ilvl="0" w:tplc="A6A82F6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DCD6B77"/>
    <w:multiLevelType w:val="hybridMultilevel"/>
    <w:tmpl w:val="DC9CE170"/>
    <w:lvl w:ilvl="0" w:tplc="3726FC08">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1EB824BA"/>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1F680DA1"/>
    <w:multiLevelType w:val="hybridMultilevel"/>
    <w:tmpl w:val="11F66576"/>
    <w:lvl w:ilvl="0" w:tplc="5E36CABC">
      <w:start w:val="1"/>
      <w:numFmt w:val="taiwaneseCountingThousand"/>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1FEB2EF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04948F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0B162B3"/>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2" w15:restartNumberingAfterBreak="0">
    <w:nsid w:val="20D84057"/>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36A43A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4" w15:restartNumberingAfterBreak="0">
    <w:nsid w:val="26036DE4"/>
    <w:multiLevelType w:val="hybridMultilevel"/>
    <w:tmpl w:val="518CF50C"/>
    <w:lvl w:ilvl="0" w:tplc="953CA496">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5" w15:restartNumberingAfterBreak="0">
    <w:nsid w:val="267F1EAB"/>
    <w:multiLevelType w:val="hybridMultilevel"/>
    <w:tmpl w:val="79EA97B8"/>
    <w:lvl w:ilvl="0" w:tplc="E8280496">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7"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8" w15:restartNumberingAfterBreak="0">
    <w:nsid w:val="273E359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27C4565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853370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28D34F8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8FA33EE"/>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91C5EE6"/>
    <w:multiLevelType w:val="hybridMultilevel"/>
    <w:tmpl w:val="98D25F22"/>
    <w:lvl w:ilvl="0" w:tplc="34F053D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9322EB5"/>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9EF03CA"/>
    <w:multiLevelType w:val="hybridMultilevel"/>
    <w:tmpl w:val="DC0AEDC8"/>
    <w:lvl w:ilvl="0" w:tplc="9BA69FE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2A484C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7" w15:restartNumberingAfterBreak="0">
    <w:nsid w:val="2A6E6D2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2ACC217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9" w15:restartNumberingAfterBreak="0">
    <w:nsid w:val="2C2C493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0" w15:restartNumberingAfterBreak="0">
    <w:nsid w:val="2CBE3403"/>
    <w:multiLevelType w:val="hybridMultilevel"/>
    <w:tmpl w:val="ED9ABBF8"/>
    <w:lvl w:ilvl="0" w:tplc="AD1CBBBE">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1" w15:restartNumberingAfterBreak="0">
    <w:nsid w:val="2E4972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0282DF9"/>
    <w:multiLevelType w:val="hybridMultilevel"/>
    <w:tmpl w:val="1B98FB34"/>
    <w:lvl w:ilvl="0" w:tplc="9E44446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141422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4"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75" w15:restartNumberingAfterBreak="0">
    <w:nsid w:val="32035627"/>
    <w:multiLevelType w:val="hybridMultilevel"/>
    <w:tmpl w:val="9DD808FE"/>
    <w:lvl w:ilvl="0" w:tplc="4870745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3520C5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46016B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4683D7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9" w15:restartNumberingAfterBreak="0">
    <w:nsid w:val="351D6197"/>
    <w:multiLevelType w:val="hybridMultilevel"/>
    <w:tmpl w:val="7F7E6A8A"/>
    <w:lvl w:ilvl="0" w:tplc="95904B5C">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0" w15:restartNumberingAfterBreak="0">
    <w:nsid w:val="36DD0B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1" w15:restartNumberingAfterBreak="0">
    <w:nsid w:val="370920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2" w15:restartNumberingAfterBreak="0">
    <w:nsid w:val="39F80C2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3A4E75A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A910238"/>
    <w:multiLevelType w:val="hybridMultilevel"/>
    <w:tmpl w:val="B120C308"/>
    <w:lvl w:ilvl="0" w:tplc="89667970">
      <w:start w:val="1"/>
      <w:numFmt w:val="taiwaneseCountingThousand"/>
      <w:lvlText w:val="%1、"/>
      <w:lvlJc w:val="left"/>
      <w:pPr>
        <w:ind w:left="550" w:hanging="480"/>
      </w:pPr>
      <w:rPr>
        <w:rFonts w:ascii="新細明體" w:eastAsia="新細明體" w:hAnsi="新細明體" w:hint="eastAsia"/>
        <w:b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3ACA248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6" w15:restartNumberingAfterBreak="0">
    <w:nsid w:val="3C1A739E"/>
    <w:multiLevelType w:val="hybridMultilevel"/>
    <w:tmpl w:val="0ECE5844"/>
    <w:lvl w:ilvl="0" w:tplc="FB78B5CE">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D1F7C1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DAD53A9"/>
    <w:multiLevelType w:val="hybridMultilevel"/>
    <w:tmpl w:val="1A30F356"/>
    <w:lvl w:ilvl="0" w:tplc="E116A70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DED7F6E"/>
    <w:multiLevelType w:val="hybridMultilevel"/>
    <w:tmpl w:val="76C608F6"/>
    <w:lvl w:ilvl="0" w:tplc="03B8EA5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3DF7698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3F9E4118"/>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24A5FF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4260142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4" w15:restartNumberingAfterBreak="0">
    <w:nsid w:val="42667B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5" w15:restartNumberingAfterBreak="0">
    <w:nsid w:val="42FE48B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3420B5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36C580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378229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43A55551"/>
    <w:multiLevelType w:val="hybridMultilevel"/>
    <w:tmpl w:val="C62AB0BE"/>
    <w:lvl w:ilvl="0" w:tplc="1A601D0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01" w15:restartNumberingAfterBreak="0">
    <w:nsid w:val="4443778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472B7425"/>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47525D0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478752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5" w15:restartNumberingAfterBreak="0">
    <w:nsid w:val="47FD6FF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481351D9"/>
    <w:multiLevelType w:val="hybridMultilevel"/>
    <w:tmpl w:val="EC168650"/>
    <w:lvl w:ilvl="0" w:tplc="5504E2E6">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485819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8" w15:restartNumberingAfterBreak="0">
    <w:nsid w:val="486F1BD6"/>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49A504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0" w15:restartNumberingAfterBreak="0">
    <w:nsid w:val="49A624D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1" w15:restartNumberingAfterBreak="0">
    <w:nsid w:val="4AB0184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2" w15:restartNumberingAfterBreak="0">
    <w:nsid w:val="4AB138DA"/>
    <w:multiLevelType w:val="hybridMultilevel"/>
    <w:tmpl w:val="16309E14"/>
    <w:lvl w:ilvl="0" w:tplc="EE8AA42A">
      <w:start w:val="1"/>
      <w:numFmt w:val="taiwaneseCountingThousand"/>
      <w:lvlText w:val="%1、"/>
      <w:lvlJc w:val="left"/>
      <w:pPr>
        <w:ind w:left="550" w:hanging="480"/>
      </w:pPr>
      <w:rPr>
        <w:rFonts w:ascii="新細明體" w:eastAsia="新細明體" w:hAnsi="新細明體" w:hint="eastAsia"/>
        <w:b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B373250"/>
    <w:multiLevelType w:val="hybridMultilevel"/>
    <w:tmpl w:val="3488C254"/>
    <w:lvl w:ilvl="0" w:tplc="B3DA35A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4B82083C"/>
    <w:multiLevelType w:val="hybridMultilevel"/>
    <w:tmpl w:val="A46AE0C0"/>
    <w:lvl w:ilvl="0" w:tplc="E3DC227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4C116D6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D39383D"/>
    <w:multiLevelType w:val="hybridMultilevel"/>
    <w:tmpl w:val="BA62C824"/>
    <w:lvl w:ilvl="0" w:tplc="ABA0CEF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4DAE5170"/>
    <w:multiLevelType w:val="hybridMultilevel"/>
    <w:tmpl w:val="271CE384"/>
    <w:lvl w:ilvl="0" w:tplc="D5D28B24">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E18438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4FF82B73"/>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51364A8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1" w15:restartNumberingAfterBreak="0">
    <w:nsid w:val="52013D29"/>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53D25779"/>
    <w:multiLevelType w:val="hybridMultilevel"/>
    <w:tmpl w:val="75C20E5E"/>
    <w:lvl w:ilvl="0" w:tplc="A3903B52">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3" w15:restartNumberingAfterBreak="0">
    <w:nsid w:val="54463C1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4E04AE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559A2F6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5D16E0F"/>
    <w:multiLevelType w:val="hybridMultilevel"/>
    <w:tmpl w:val="543E3C94"/>
    <w:lvl w:ilvl="0" w:tplc="78582E9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5625233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56512B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9" w15:restartNumberingAfterBreak="0">
    <w:nsid w:val="575E7C6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0" w15:restartNumberingAfterBreak="0">
    <w:nsid w:val="57FE7BA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1" w15:restartNumberingAfterBreak="0">
    <w:nsid w:val="5806320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2" w15:restartNumberingAfterBreak="0">
    <w:nsid w:val="5841099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3" w15:restartNumberingAfterBreak="0">
    <w:nsid w:val="58F4566B"/>
    <w:multiLevelType w:val="hybridMultilevel"/>
    <w:tmpl w:val="EFDEC3A8"/>
    <w:lvl w:ilvl="0" w:tplc="A740B6A2">
      <w:start w:val="1"/>
      <w:numFmt w:val="taiwaneseCountingThousand"/>
      <w:lvlText w:val="%1、"/>
      <w:lvlJc w:val="left"/>
      <w:pPr>
        <w:ind w:left="550" w:hanging="480"/>
      </w:pPr>
      <w:rPr>
        <w:rFonts w:ascii="新細明體" w:eastAsia="新細明體" w:hAnsi="新細明體" w:hint="eastAsia"/>
        <w:b w:val="0"/>
        <w:strike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593D54D5"/>
    <w:multiLevelType w:val="hybridMultilevel"/>
    <w:tmpl w:val="479A5722"/>
    <w:lvl w:ilvl="0" w:tplc="1D50C5E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594E46F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6" w15:restartNumberingAfterBreak="0">
    <w:nsid w:val="59E74A8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7" w15:restartNumberingAfterBreak="0">
    <w:nsid w:val="5A1D64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8" w15:restartNumberingAfterBreak="0">
    <w:nsid w:val="5B076C4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5B8951A8"/>
    <w:multiLevelType w:val="hybridMultilevel"/>
    <w:tmpl w:val="D8F253A8"/>
    <w:lvl w:ilvl="0" w:tplc="EF9840D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0" w15:restartNumberingAfterBreak="0">
    <w:nsid w:val="5BE775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1" w15:restartNumberingAfterBreak="0">
    <w:nsid w:val="5C6F4689"/>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2" w15:restartNumberingAfterBreak="0">
    <w:nsid w:val="5DDF0BE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3" w15:restartNumberingAfterBreak="0">
    <w:nsid w:val="5FD82332"/>
    <w:multiLevelType w:val="hybridMultilevel"/>
    <w:tmpl w:val="85EAFE3E"/>
    <w:lvl w:ilvl="0" w:tplc="41F6E27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4" w15:restartNumberingAfterBreak="0">
    <w:nsid w:val="61B0689C"/>
    <w:multiLevelType w:val="hybridMultilevel"/>
    <w:tmpl w:val="6868C016"/>
    <w:lvl w:ilvl="0" w:tplc="A386D748">
      <w:start w:val="1"/>
      <w:numFmt w:val="taiwaneseCountingThousand"/>
      <w:lvlText w:val="%1、"/>
      <w:lvlJc w:val="left"/>
      <w:pPr>
        <w:ind w:left="550" w:hanging="480"/>
      </w:pPr>
      <w:rPr>
        <w:rFonts w:ascii="新細明體" w:eastAsia="新細明體" w:hAnsi="新細明體" w:hint="eastAsia"/>
        <w:color w:val="00000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632E1A42"/>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63382D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7" w15:restartNumberingAfterBreak="0">
    <w:nsid w:val="639650A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3976A43"/>
    <w:multiLevelType w:val="hybridMultilevel"/>
    <w:tmpl w:val="0D165C94"/>
    <w:lvl w:ilvl="0" w:tplc="284AFBF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433545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64944589"/>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1" w15:restartNumberingAfterBreak="0">
    <w:nsid w:val="64F7336F"/>
    <w:multiLevelType w:val="hybridMultilevel"/>
    <w:tmpl w:val="5FFA862A"/>
    <w:lvl w:ilvl="0" w:tplc="912E3CC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653F7831"/>
    <w:multiLevelType w:val="hybridMultilevel"/>
    <w:tmpl w:val="11D68E4C"/>
    <w:lvl w:ilvl="0" w:tplc="9B10438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65943C04"/>
    <w:multiLevelType w:val="hybridMultilevel"/>
    <w:tmpl w:val="B4629824"/>
    <w:lvl w:ilvl="0" w:tplc="39F6199C">
      <w:start w:val="1"/>
      <w:numFmt w:val="taiwaneseCountingThousand"/>
      <w:lvlText w:val="%1、"/>
      <w:lvlJc w:val="left"/>
      <w:pPr>
        <w:ind w:left="550" w:hanging="480"/>
      </w:pPr>
      <w:rPr>
        <w:rFonts w:ascii="新細明體" w:eastAsia="新細明體" w:hAnsi="新細明體" w:hint="eastAsia"/>
        <w:b w:val="0"/>
        <w:strike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59609C1"/>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6692495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6" w15:restartNumberingAfterBreak="0">
    <w:nsid w:val="68C0545A"/>
    <w:multiLevelType w:val="hybridMultilevel"/>
    <w:tmpl w:val="22068EEE"/>
    <w:lvl w:ilvl="0" w:tplc="AC9419F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68C33E83"/>
    <w:multiLevelType w:val="hybridMultilevel"/>
    <w:tmpl w:val="52C0E13C"/>
    <w:lvl w:ilvl="0" w:tplc="4016F92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68CE701E"/>
    <w:multiLevelType w:val="hybridMultilevel"/>
    <w:tmpl w:val="80E09CC0"/>
    <w:lvl w:ilvl="0" w:tplc="F728566C">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9" w15:restartNumberingAfterBreak="0">
    <w:nsid w:val="68EC61F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0" w15:restartNumberingAfterBreak="0">
    <w:nsid w:val="68FB393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690D5DF7"/>
    <w:multiLevelType w:val="hybridMultilevel"/>
    <w:tmpl w:val="64DA96BA"/>
    <w:lvl w:ilvl="0" w:tplc="CC182A92">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2" w15:restartNumberingAfterBreak="0">
    <w:nsid w:val="6931394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6A0B6D0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AA03D2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B601B5F"/>
    <w:multiLevelType w:val="hybridMultilevel"/>
    <w:tmpl w:val="DBE0DE90"/>
    <w:lvl w:ilvl="0" w:tplc="314A525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6B711EEC"/>
    <w:multiLevelType w:val="hybridMultilevel"/>
    <w:tmpl w:val="4150F99E"/>
    <w:lvl w:ilvl="0" w:tplc="EF5089A8">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7" w15:restartNumberingAfterBreak="0">
    <w:nsid w:val="6BC06A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8" w15:restartNumberingAfterBreak="0">
    <w:nsid w:val="6C567CF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6E8071FB"/>
    <w:multiLevelType w:val="hybridMultilevel"/>
    <w:tmpl w:val="54C0DC7A"/>
    <w:lvl w:ilvl="0" w:tplc="D2744B8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6F1725D9"/>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1" w15:restartNumberingAfterBreak="0">
    <w:nsid w:val="6F2814D9"/>
    <w:multiLevelType w:val="hybridMultilevel"/>
    <w:tmpl w:val="66205388"/>
    <w:lvl w:ilvl="0" w:tplc="F30EE43C">
      <w:start w:val="1"/>
      <w:numFmt w:val="taiwaneseCountingThousand"/>
      <w:lvlText w:val="%1、"/>
      <w:lvlJc w:val="left"/>
      <w:pPr>
        <w:ind w:left="550" w:hanging="480"/>
      </w:pPr>
      <w:rPr>
        <w:rFonts w:ascii="新細明體" w:eastAsia="新細明體" w:hAnsi="新細明體" w:hint="eastAsia"/>
        <w:strike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6F7A70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3" w15:restartNumberingAfterBreak="0">
    <w:nsid w:val="6FCD697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708B4557"/>
    <w:multiLevelType w:val="hybridMultilevel"/>
    <w:tmpl w:val="C024D46A"/>
    <w:lvl w:ilvl="0" w:tplc="742C408C">
      <w:start w:val="1"/>
      <w:numFmt w:val="taiwaneseCountingThousand"/>
      <w:lvlText w:val="(%1)"/>
      <w:lvlJc w:val="left"/>
      <w:pPr>
        <w:ind w:left="1058" w:hanging="504"/>
      </w:pPr>
      <w:rPr>
        <w:rFonts w:hint="default"/>
        <w:color w:val="0000CC"/>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5" w15:restartNumberingAfterBreak="0">
    <w:nsid w:val="70E71E1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6" w15:restartNumberingAfterBreak="0">
    <w:nsid w:val="717A16E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72B137B6"/>
    <w:multiLevelType w:val="hybridMultilevel"/>
    <w:tmpl w:val="741838C6"/>
    <w:lvl w:ilvl="0" w:tplc="644E6D4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8" w15:restartNumberingAfterBreak="0">
    <w:nsid w:val="73C652C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47A4D7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0" w15:restartNumberingAfterBreak="0">
    <w:nsid w:val="75FA41F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69168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2" w15:restartNumberingAfterBreak="0">
    <w:nsid w:val="77B650EE"/>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789A6B8C"/>
    <w:multiLevelType w:val="hybridMultilevel"/>
    <w:tmpl w:val="EC168650"/>
    <w:lvl w:ilvl="0" w:tplc="5504E2E6">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78E539F0"/>
    <w:multiLevelType w:val="hybridMultilevel"/>
    <w:tmpl w:val="BC36EDFC"/>
    <w:lvl w:ilvl="0" w:tplc="98568C68">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5" w15:restartNumberingAfterBreak="0">
    <w:nsid w:val="7A474A3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6" w15:restartNumberingAfterBreak="0">
    <w:nsid w:val="7ADC2F2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7" w15:restartNumberingAfterBreak="0">
    <w:nsid w:val="7AFA14F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7D0A4E56"/>
    <w:multiLevelType w:val="hybridMultilevel"/>
    <w:tmpl w:val="16FC3ABC"/>
    <w:lvl w:ilvl="0" w:tplc="BBDC6A6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7D713304"/>
    <w:multiLevelType w:val="hybridMultilevel"/>
    <w:tmpl w:val="28826E3E"/>
    <w:lvl w:ilvl="0" w:tplc="B8ECB51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7E537F4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91" w15:restartNumberingAfterBreak="0">
    <w:nsid w:val="7E816D8D"/>
    <w:multiLevelType w:val="hybridMultilevel"/>
    <w:tmpl w:val="575E3B66"/>
    <w:lvl w:ilvl="0" w:tplc="2916947A">
      <w:start w:val="1"/>
      <w:numFmt w:val="taiwaneseCountingThousand"/>
      <w:lvlText w:val="%1、"/>
      <w:lvlJc w:val="left"/>
      <w:pPr>
        <w:ind w:left="550" w:hanging="480"/>
      </w:pPr>
      <w:rPr>
        <w:rFonts w:ascii="新細明體" w:eastAsia="新細明體" w:hAnsi="新細明體" w:hint="eastAsia"/>
        <w:color w:val="auto"/>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2" w15:restartNumberingAfterBreak="0">
    <w:nsid w:val="7EA6688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3" w15:restartNumberingAfterBreak="0">
    <w:nsid w:val="7F5D716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4" w15:restartNumberingAfterBreak="0">
    <w:nsid w:val="7FED7C5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5" w15:restartNumberingAfterBreak="0">
    <w:nsid w:val="7FFB089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4"/>
  </w:num>
  <w:num w:numId="2">
    <w:abstractNumId w:val="57"/>
  </w:num>
  <w:num w:numId="3">
    <w:abstractNumId w:val="100"/>
  </w:num>
  <w:num w:numId="4">
    <w:abstractNumId w:val="56"/>
  </w:num>
  <w:num w:numId="5">
    <w:abstractNumId w:val="9"/>
  </w:num>
  <w:num w:numId="6">
    <w:abstractNumId w:val="182"/>
  </w:num>
  <w:num w:numId="7">
    <w:abstractNumId w:val="103"/>
  </w:num>
  <w:num w:numId="8">
    <w:abstractNumId w:val="85"/>
  </w:num>
  <w:num w:numId="9">
    <w:abstractNumId w:val="170"/>
  </w:num>
  <w:num w:numId="10">
    <w:abstractNumId w:val="1"/>
  </w:num>
  <w:num w:numId="11">
    <w:abstractNumId w:val="139"/>
  </w:num>
  <w:num w:numId="12">
    <w:abstractNumId w:val="166"/>
  </w:num>
  <w:num w:numId="13">
    <w:abstractNumId w:val="161"/>
  </w:num>
  <w:num w:numId="14">
    <w:abstractNumId w:val="21"/>
  </w:num>
  <w:num w:numId="15">
    <w:abstractNumId w:val="122"/>
  </w:num>
  <w:num w:numId="16">
    <w:abstractNumId w:val="36"/>
  </w:num>
  <w:num w:numId="17">
    <w:abstractNumId w:val="70"/>
  </w:num>
  <w:num w:numId="18">
    <w:abstractNumId w:val="107"/>
  </w:num>
  <w:num w:numId="19">
    <w:abstractNumId w:val="38"/>
  </w:num>
  <w:num w:numId="20">
    <w:abstractNumId w:val="137"/>
  </w:num>
  <w:num w:numId="21">
    <w:abstractNumId w:val="181"/>
  </w:num>
  <w:num w:numId="22">
    <w:abstractNumId w:val="190"/>
  </w:num>
  <w:num w:numId="23">
    <w:abstractNumId w:val="35"/>
  </w:num>
  <w:num w:numId="24">
    <w:abstractNumId w:val="39"/>
  </w:num>
  <w:num w:numId="25">
    <w:abstractNumId w:val="81"/>
  </w:num>
  <w:num w:numId="26">
    <w:abstractNumId w:val="110"/>
  </w:num>
  <w:num w:numId="27">
    <w:abstractNumId w:val="79"/>
  </w:num>
  <w:num w:numId="28">
    <w:abstractNumId w:val="128"/>
  </w:num>
  <w:num w:numId="29">
    <w:abstractNumId w:val="22"/>
  </w:num>
  <w:num w:numId="30">
    <w:abstractNumId w:val="172"/>
  </w:num>
  <w:num w:numId="31">
    <w:abstractNumId w:val="130"/>
  </w:num>
  <w:num w:numId="32">
    <w:abstractNumId w:val="12"/>
  </w:num>
  <w:num w:numId="33">
    <w:abstractNumId w:val="163"/>
  </w:num>
  <w:num w:numId="34">
    <w:abstractNumId w:val="49"/>
  </w:num>
  <w:num w:numId="35">
    <w:abstractNumId w:val="61"/>
  </w:num>
  <w:num w:numId="36">
    <w:abstractNumId w:val="116"/>
  </w:num>
  <w:num w:numId="37">
    <w:abstractNumId w:val="188"/>
  </w:num>
  <w:num w:numId="38">
    <w:abstractNumId w:val="162"/>
  </w:num>
  <w:num w:numId="39">
    <w:abstractNumId w:val="178"/>
  </w:num>
  <w:num w:numId="40">
    <w:abstractNumId w:val="147"/>
  </w:num>
  <w:num w:numId="41">
    <w:abstractNumId w:val="187"/>
  </w:num>
  <w:num w:numId="42">
    <w:abstractNumId w:val="176"/>
  </w:num>
  <w:num w:numId="43">
    <w:abstractNumId w:val="77"/>
  </w:num>
  <w:num w:numId="44">
    <w:abstractNumId w:val="192"/>
  </w:num>
  <w:num w:numId="45">
    <w:abstractNumId w:val="90"/>
  </w:num>
  <w:num w:numId="46">
    <w:abstractNumId w:val="96"/>
  </w:num>
  <w:num w:numId="47">
    <w:abstractNumId w:val="169"/>
  </w:num>
  <w:num w:numId="48">
    <w:abstractNumId w:val="32"/>
  </w:num>
  <w:num w:numId="49">
    <w:abstractNumId w:val="151"/>
  </w:num>
  <w:num w:numId="50">
    <w:abstractNumId w:val="84"/>
  </w:num>
  <w:num w:numId="51">
    <w:abstractNumId w:val="114"/>
  </w:num>
  <w:num w:numId="52">
    <w:abstractNumId w:val="98"/>
  </w:num>
  <w:num w:numId="53">
    <w:abstractNumId w:val="6"/>
  </w:num>
  <w:num w:numId="54">
    <w:abstractNumId w:val="118"/>
  </w:num>
  <w:num w:numId="55">
    <w:abstractNumId w:val="59"/>
  </w:num>
  <w:num w:numId="56">
    <w:abstractNumId w:val="23"/>
  </w:num>
  <w:num w:numId="57">
    <w:abstractNumId w:val="180"/>
  </w:num>
  <w:num w:numId="58">
    <w:abstractNumId w:val="191"/>
  </w:num>
  <w:num w:numId="59">
    <w:abstractNumId w:val="55"/>
  </w:num>
  <w:num w:numId="60">
    <w:abstractNumId w:val="64"/>
  </w:num>
  <w:num w:numId="61">
    <w:abstractNumId w:val="62"/>
  </w:num>
  <w:num w:numId="62">
    <w:abstractNumId w:val="160"/>
  </w:num>
  <w:num w:numId="63">
    <w:abstractNumId w:val="58"/>
  </w:num>
  <w:num w:numId="64">
    <w:abstractNumId w:val="153"/>
  </w:num>
  <w:num w:numId="65">
    <w:abstractNumId w:val="165"/>
  </w:num>
  <w:num w:numId="66">
    <w:abstractNumId w:val="88"/>
  </w:num>
  <w:num w:numId="67">
    <w:abstractNumId w:val="156"/>
  </w:num>
  <w:num w:numId="68">
    <w:abstractNumId w:val="164"/>
  </w:num>
  <w:num w:numId="69">
    <w:abstractNumId w:val="133"/>
  </w:num>
  <w:num w:numId="70">
    <w:abstractNumId w:val="127"/>
  </w:num>
  <w:num w:numId="71">
    <w:abstractNumId w:val="136"/>
  </w:num>
  <w:num w:numId="72">
    <w:abstractNumId w:val="41"/>
  </w:num>
  <w:num w:numId="73">
    <w:abstractNumId w:val="76"/>
  </w:num>
  <w:num w:numId="74">
    <w:abstractNumId w:val="73"/>
  </w:num>
  <w:num w:numId="75">
    <w:abstractNumId w:val="10"/>
  </w:num>
  <w:num w:numId="76">
    <w:abstractNumId w:val="184"/>
  </w:num>
  <w:num w:numId="77">
    <w:abstractNumId w:val="19"/>
  </w:num>
  <w:num w:numId="78">
    <w:abstractNumId w:val="24"/>
  </w:num>
  <w:num w:numId="79">
    <w:abstractNumId w:val="141"/>
  </w:num>
  <w:num w:numId="80">
    <w:abstractNumId w:val="140"/>
  </w:num>
  <w:num w:numId="81">
    <w:abstractNumId w:val="135"/>
  </w:num>
  <w:num w:numId="82">
    <w:abstractNumId w:val="18"/>
  </w:num>
  <w:num w:numId="83">
    <w:abstractNumId w:val="3"/>
  </w:num>
  <w:num w:numId="84">
    <w:abstractNumId w:val="158"/>
  </w:num>
  <w:num w:numId="85">
    <w:abstractNumId w:val="7"/>
  </w:num>
  <w:num w:numId="86">
    <w:abstractNumId w:val="4"/>
  </w:num>
  <w:num w:numId="87">
    <w:abstractNumId w:val="132"/>
  </w:num>
  <w:num w:numId="88">
    <w:abstractNumId w:val="69"/>
  </w:num>
  <w:num w:numId="89">
    <w:abstractNumId w:val="68"/>
  </w:num>
  <w:num w:numId="90">
    <w:abstractNumId w:val="120"/>
  </w:num>
  <w:num w:numId="91">
    <w:abstractNumId w:val="186"/>
  </w:num>
  <w:num w:numId="92">
    <w:abstractNumId w:val="94"/>
  </w:num>
  <w:num w:numId="93">
    <w:abstractNumId w:val="142"/>
  </w:num>
  <w:num w:numId="94">
    <w:abstractNumId w:val="78"/>
  </w:num>
  <w:num w:numId="95">
    <w:abstractNumId w:val="80"/>
  </w:num>
  <w:num w:numId="96">
    <w:abstractNumId w:val="119"/>
  </w:num>
  <w:num w:numId="97">
    <w:abstractNumId w:val="193"/>
  </w:num>
  <w:num w:numId="98">
    <w:abstractNumId w:val="44"/>
  </w:num>
  <w:num w:numId="99">
    <w:abstractNumId w:val="93"/>
  </w:num>
  <w:num w:numId="100">
    <w:abstractNumId w:val="26"/>
  </w:num>
  <w:num w:numId="101">
    <w:abstractNumId w:val="111"/>
  </w:num>
  <w:num w:numId="102">
    <w:abstractNumId w:val="175"/>
  </w:num>
  <w:num w:numId="103">
    <w:abstractNumId w:val="131"/>
  </w:num>
  <w:num w:numId="104">
    <w:abstractNumId w:val="179"/>
  </w:num>
  <w:num w:numId="105">
    <w:abstractNumId w:val="40"/>
  </w:num>
  <w:num w:numId="106">
    <w:abstractNumId w:val="167"/>
  </w:num>
  <w:num w:numId="107">
    <w:abstractNumId w:val="104"/>
  </w:num>
  <w:num w:numId="108">
    <w:abstractNumId w:val="109"/>
  </w:num>
  <w:num w:numId="109">
    <w:abstractNumId w:val="42"/>
  </w:num>
  <w:num w:numId="110">
    <w:abstractNumId w:val="33"/>
  </w:num>
  <w:num w:numId="111">
    <w:abstractNumId w:val="159"/>
  </w:num>
  <w:num w:numId="112">
    <w:abstractNumId w:val="20"/>
  </w:num>
  <w:num w:numId="113">
    <w:abstractNumId w:val="106"/>
  </w:num>
  <w:num w:numId="114">
    <w:abstractNumId w:val="2"/>
  </w:num>
  <w:num w:numId="115">
    <w:abstractNumId w:val="97"/>
  </w:num>
  <w:num w:numId="116">
    <w:abstractNumId w:val="194"/>
  </w:num>
  <w:num w:numId="117">
    <w:abstractNumId w:val="13"/>
  </w:num>
  <w:num w:numId="118">
    <w:abstractNumId w:val="72"/>
  </w:num>
  <w:num w:numId="119">
    <w:abstractNumId w:val="157"/>
  </w:num>
  <w:num w:numId="120">
    <w:abstractNumId w:val="113"/>
  </w:num>
  <w:num w:numId="121">
    <w:abstractNumId w:val="16"/>
  </w:num>
  <w:num w:numId="122">
    <w:abstractNumId w:val="43"/>
  </w:num>
  <w:num w:numId="123">
    <w:abstractNumId w:val="14"/>
  </w:num>
  <w:num w:numId="124">
    <w:abstractNumId w:val="0"/>
  </w:num>
  <w:num w:numId="125">
    <w:abstractNumId w:val="31"/>
  </w:num>
  <w:num w:numId="126">
    <w:abstractNumId w:val="117"/>
  </w:num>
  <w:num w:numId="127">
    <w:abstractNumId w:val="87"/>
  </w:num>
  <w:num w:numId="128">
    <w:abstractNumId w:val="92"/>
  </w:num>
  <w:num w:numId="129">
    <w:abstractNumId w:val="173"/>
  </w:num>
  <w:num w:numId="130">
    <w:abstractNumId w:val="121"/>
  </w:num>
  <w:num w:numId="131">
    <w:abstractNumId w:val="51"/>
  </w:num>
  <w:num w:numId="132">
    <w:abstractNumId w:val="65"/>
  </w:num>
  <w:num w:numId="133">
    <w:abstractNumId w:val="11"/>
  </w:num>
  <w:num w:numId="134">
    <w:abstractNumId w:val="5"/>
  </w:num>
  <w:num w:numId="135">
    <w:abstractNumId w:val="37"/>
  </w:num>
  <w:num w:numId="136">
    <w:abstractNumId w:val="99"/>
  </w:num>
  <w:num w:numId="137">
    <w:abstractNumId w:val="124"/>
  </w:num>
  <w:num w:numId="138">
    <w:abstractNumId w:val="112"/>
  </w:num>
  <w:num w:numId="139">
    <w:abstractNumId w:val="108"/>
  </w:num>
  <w:num w:numId="140">
    <w:abstractNumId w:val="29"/>
  </w:num>
  <w:num w:numId="141">
    <w:abstractNumId w:val="115"/>
  </w:num>
  <w:num w:numId="142">
    <w:abstractNumId w:val="154"/>
  </w:num>
  <w:num w:numId="143">
    <w:abstractNumId w:val="71"/>
  </w:num>
  <w:num w:numId="144">
    <w:abstractNumId w:val="34"/>
  </w:num>
  <w:num w:numId="145">
    <w:abstractNumId w:val="148"/>
  </w:num>
  <w:num w:numId="146">
    <w:abstractNumId w:val="60"/>
  </w:num>
  <w:num w:numId="147">
    <w:abstractNumId w:val="95"/>
  </w:num>
  <w:num w:numId="148">
    <w:abstractNumId w:val="15"/>
  </w:num>
  <w:num w:numId="149">
    <w:abstractNumId w:val="89"/>
  </w:num>
  <w:num w:numId="150">
    <w:abstractNumId w:val="126"/>
  </w:num>
  <w:num w:numId="151">
    <w:abstractNumId w:val="138"/>
  </w:num>
  <w:num w:numId="152">
    <w:abstractNumId w:val="45"/>
  </w:num>
  <w:num w:numId="153">
    <w:abstractNumId w:val="149"/>
  </w:num>
  <w:num w:numId="154">
    <w:abstractNumId w:val="83"/>
  </w:num>
  <w:num w:numId="155">
    <w:abstractNumId w:val="101"/>
  </w:num>
  <w:num w:numId="156">
    <w:abstractNumId w:val="48"/>
  </w:num>
  <w:num w:numId="157">
    <w:abstractNumId w:val="146"/>
  </w:num>
  <w:num w:numId="158">
    <w:abstractNumId w:val="50"/>
  </w:num>
  <w:num w:numId="159">
    <w:abstractNumId w:val="8"/>
  </w:num>
  <w:num w:numId="160">
    <w:abstractNumId w:val="30"/>
  </w:num>
  <w:num w:numId="161">
    <w:abstractNumId w:val="53"/>
  </w:num>
  <w:num w:numId="162">
    <w:abstractNumId w:val="143"/>
  </w:num>
  <w:num w:numId="163">
    <w:abstractNumId w:val="155"/>
  </w:num>
  <w:num w:numId="164">
    <w:abstractNumId w:val="185"/>
  </w:num>
  <w:num w:numId="165">
    <w:abstractNumId w:val="63"/>
  </w:num>
  <w:num w:numId="166">
    <w:abstractNumId w:val="66"/>
  </w:num>
  <w:num w:numId="167">
    <w:abstractNumId w:val="46"/>
  </w:num>
  <w:num w:numId="168">
    <w:abstractNumId w:val="145"/>
  </w:num>
  <w:num w:numId="169">
    <w:abstractNumId w:val="25"/>
  </w:num>
  <w:num w:numId="170">
    <w:abstractNumId w:val="144"/>
  </w:num>
  <w:num w:numId="171">
    <w:abstractNumId w:val="129"/>
  </w:num>
  <w:num w:numId="172">
    <w:abstractNumId w:val="67"/>
  </w:num>
  <w:num w:numId="173">
    <w:abstractNumId w:val="174"/>
  </w:num>
  <w:num w:numId="174">
    <w:abstractNumId w:val="152"/>
  </w:num>
  <w:num w:numId="175">
    <w:abstractNumId w:val="177"/>
  </w:num>
  <w:num w:numId="176">
    <w:abstractNumId w:val="134"/>
  </w:num>
  <w:num w:numId="177">
    <w:abstractNumId w:val="102"/>
  </w:num>
  <w:num w:numId="178">
    <w:abstractNumId w:val="27"/>
  </w:num>
  <w:num w:numId="179">
    <w:abstractNumId w:val="17"/>
  </w:num>
  <w:num w:numId="180">
    <w:abstractNumId w:val="28"/>
  </w:num>
  <w:num w:numId="181">
    <w:abstractNumId w:val="86"/>
  </w:num>
  <w:num w:numId="182">
    <w:abstractNumId w:val="189"/>
  </w:num>
  <w:num w:numId="183">
    <w:abstractNumId w:val="171"/>
  </w:num>
  <w:num w:numId="184">
    <w:abstractNumId w:val="183"/>
  </w:num>
  <w:num w:numId="185">
    <w:abstractNumId w:val="125"/>
  </w:num>
  <w:num w:numId="186">
    <w:abstractNumId w:val="195"/>
  </w:num>
  <w:num w:numId="187">
    <w:abstractNumId w:val="91"/>
  </w:num>
  <w:num w:numId="188">
    <w:abstractNumId w:val="52"/>
  </w:num>
  <w:num w:numId="189">
    <w:abstractNumId w:val="75"/>
  </w:num>
  <w:num w:numId="190">
    <w:abstractNumId w:val="123"/>
  </w:num>
  <w:num w:numId="191">
    <w:abstractNumId w:val="47"/>
  </w:num>
  <w:num w:numId="192">
    <w:abstractNumId w:val="168"/>
  </w:num>
  <w:num w:numId="193">
    <w:abstractNumId w:val="105"/>
  </w:num>
  <w:num w:numId="194">
    <w:abstractNumId w:val="82"/>
  </w:num>
  <w:num w:numId="195">
    <w:abstractNumId w:val="150"/>
  </w:num>
  <w:num w:numId="196">
    <w:abstractNumId w:val="54"/>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1C"/>
    <w:rsid w:val="00002764"/>
    <w:rsid w:val="00002790"/>
    <w:rsid w:val="00002990"/>
    <w:rsid w:val="000052AC"/>
    <w:rsid w:val="000052BC"/>
    <w:rsid w:val="00005CDC"/>
    <w:rsid w:val="00006634"/>
    <w:rsid w:val="00006F3B"/>
    <w:rsid w:val="00007532"/>
    <w:rsid w:val="00010D9B"/>
    <w:rsid w:val="00011AF0"/>
    <w:rsid w:val="00013C44"/>
    <w:rsid w:val="000146F7"/>
    <w:rsid w:val="00014759"/>
    <w:rsid w:val="00014E55"/>
    <w:rsid w:val="00014F32"/>
    <w:rsid w:val="0001653B"/>
    <w:rsid w:val="000171DA"/>
    <w:rsid w:val="00017899"/>
    <w:rsid w:val="00017AEF"/>
    <w:rsid w:val="000201A4"/>
    <w:rsid w:val="00020779"/>
    <w:rsid w:val="000221D3"/>
    <w:rsid w:val="000226E0"/>
    <w:rsid w:val="00023E43"/>
    <w:rsid w:val="0002526F"/>
    <w:rsid w:val="00025D76"/>
    <w:rsid w:val="0002640D"/>
    <w:rsid w:val="00027177"/>
    <w:rsid w:val="0002799D"/>
    <w:rsid w:val="0003175C"/>
    <w:rsid w:val="00032D55"/>
    <w:rsid w:val="00033645"/>
    <w:rsid w:val="000339C7"/>
    <w:rsid w:val="00033AD8"/>
    <w:rsid w:val="000343BC"/>
    <w:rsid w:val="000346A5"/>
    <w:rsid w:val="00035848"/>
    <w:rsid w:val="00035E7C"/>
    <w:rsid w:val="00036AEF"/>
    <w:rsid w:val="0004032E"/>
    <w:rsid w:val="000414EE"/>
    <w:rsid w:val="000430E1"/>
    <w:rsid w:val="0004387A"/>
    <w:rsid w:val="00044F12"/>
    <w:rsid w:val="0004656B"/>
    <w:rsid w:val="00047CD8"/>
    <w:rsid w:val="000510A1"/>
    <w:rsid w:val="0005207C"/>
    <w:rsid w:val="000521AF"/>
    <w:rsid w:val="000526BF"/>
    <w:rsid w:val="00053689"/>
    <w:rsid w:val="00054EF3"/>
    <w:rsid w:val="0005544B"/>
    <w:rsid w:val="0005586C"/>
    <w:rsid w:val="000568D5"/>
    <w:rsid w:val="00056E8C"/>
    <w:rsid w:val="00057576"/>
    <w:rsid w:val="000578D4"/>
    <w:rsid w:val="00060698"/>
    <w:rsid w:val="00060F14"/>
    <w:rsid w:val="000624D9"/>
    <w:rsid w:val="00062619"/>
    <w:rsid w:val="00067388"/>
    <w:rsid w:val="00070596"/>
    <w:rsid w:val="000707E8"/>
    <w:rsid w:val="00072259"/>
    <w:rsid w:val="00072B38"/>
    <w:rsid w:val="0007328D"/>
    <w:rsid w:val="00073811"/>
    <w:rsid w:val="0007656F"/>
    <w:rsid w:val="0007657B"/>
    <w:rsid w:val="000765BF"/>
    <w:rsid w:val="000778FD"/>
    <w:rsid w:val="00080E7B"/>
    <w:rsid w:val="00081F44"/>
    <w:rsid w:val="000827F0"/>
    <w:rsid w:val="00082CAD"/>
    <w:rsid w:val="00083C7F"/>
    <w:rsid w:val="00084106"/>
    <w:rsid w:val="0008552D"/>
    <w:rsid w:val="00085CD3"/>
    <w:rsid w:val="00086882"/>
    <w:rsid w:val="00087DC3"/>
    <w:rsid w:val="00087EE3"/>
    <w:rsid w:val="00091A02"/>
    <w:rsid w:val="00091CCD"/>
    <w:rsid w:val="00092433"/>
    <w:rsid w:val="00092F84"/>
    <w:rsid w:val="000939FA"/>
    <w:rsid w:val="00093CB9"/>
    <w:rsid w:val="00095A5E"/>
    <w:rsid w:val="000A27B7"/>
    <w:rsid w:val="000A55B9"/>
    <w:rsid w:val="000B08C6"/>
    <w:rsid w:val="000B18B3"/>
    <w:rsid w:val="000B1DF0"/>
    <w:rsid w:val="000B2022"/>
    <w:rsid w:val="000B2797"/>
    <w:rsid w:val="000B40A5"/>
    <w:rsid w:val="000B625E"/>
    <w:rsid w:val="000C10FE"/>
    <w:rsid w:val="000C17F0"/>
    <w:rsid w:val="000C51BE"/>
    <w:rsid w:val="000C7557"/>
    <w:rsid w:val="000D3F16"/>
    <w:rsid w:val="000D47E8"/>
    <w:rsid w:val="000D5D97"/>
    <w:rsid w:val="000D6530"/>
    <w:rsid w:val="000D7697"/>
    <w:rsid w:val="000E010C"/>
    <w:rsid w:val="000E080E"/>
    <w:rsid w:val="000E2892"/>
    <w:rsid w:val="000E399C"/>
    <w:rsid w:val="000E482A"/>
    <w:rsid w:val="000E4CC8"/>
    <w:rsid w:val="000E518B"/>
    <w:rsid w:val="000E629F"/>
    <w:rsid w:val="000F0963"/>
    <w:rsid w:val="000F0EBF"/>
    <w:rsid w:val="000F2876"/>
    <w:rsid w:val="000F2C4E"/>
    <w:rsid w:val="000F58B5"/>
    <w:rsid w:val="000F5F68"/>
    <w:rsid w:val="0010004F"/>
    <w:rsid w:val="0010075E"/>
    <w:rsid w:val="001012AA"/>
    <w:rsid w:val="00102640"/>
    <w:rsid w:val="001032B8"/>
    <w:rsid w:val="001034C0"/>
    <w:rsid w:val="00104F89"/>
    <w:rsid w:val="00105401"/>
    <w:rsid w:val="00105A97"/>
    <w:rsid w:val="00105D6C"/>
    <w:rsid w:val="001112F0"/>
    <w:rsid w:val="00111490"/>
    <w:rsid w:val="00111D2C"/>
    <w:rsid w:val="00113051"/>
    <w:rsid w:val="0011492A"/>
    <w:rsid w:val="00117CF4"/>
    <w:rsid w:val="001218EE"/>
    <w:rsid w:val="00122575"/>
    <w:rsid w:val="00122782"/>
    <w:rsid w:val="00123BB4"/>
    <w:rsid w:val="00125357"/>
    <w:rsid w:val="001266EB"/>
    <w:rsid w:val="0012706E"/>
    <w:rsid w:val="00127834"/>
    <w:rsid w:val="001330A1"/>
    <w:rsid w:val="00134372"/>
    <w:rsid w:val="0013502A"/>
    <w:rsid w:val="001350D4"/>
    <w:rsid w:val="0013571A"/>
    <w:rsid w:val="00136FAF"/>
    <w:rsid w:val="00137CE4"/>
    <w:rsid w:val="00137E42"/>
    <w:rsid w:val="00141CF9"/>
    <w:rsid w:val="00141E91"/>
    <w:rsid w:val="00143324"/>
    <w:rsid w:val="00143CA5"/>
    <w:rsid w:val="00143DE5"/>
    <w:rsid w:val="001453A2"/>
    <w:rsid w:val="00146619"/>
    <w:rsid w:val="00146A5E"/>
    <w:rsid w:val="001508D7"/>
    <w:rsid w:val="00155E63"/>
    <w:rsid w:val="001562C4"/>
    <w:rsid w:val="00157677"/>
    <w:rsid w:val="00157E40"/>
    <w:rsid w:val="0016010B"/>
    <w:rsid w:val="00160DDB"/>
    <w:rsid w:val="00166CEC"/>
    <w:rsid w:val="00171D01"/>
    <w:rsid w:val="00171D03"/>
    <w:rsid w:val="0017252E"/>
    <w:rsid w:val="0017340F"/>
    <w:rsid w:val="00173AE0"/>
    <w:rsid w:val="00173DE1"/>
    <w:rsid w:val="001752C4"/>
    <w:rsid w:val="00175914"/>
    <w:rsid w:val="001770BF"/>
    <w:rsid w:val="0017785D"/>
    <w:rsid w:val="00177B29"/>
    <w:rsid w:val="00180FC9"/>
    <w:rsid w:val="00181E59"/>
    <w:rsid w:val="001834D0"/>
    <w:rsid w:val="001843C3"/>
    <w:rsid w:val="001852AB"/>
    <w:rsid w:val="001853CF"/>
    <w:rsid w:val="00185730"/>
    <w:rsid w:val="001859DE"/>
    <w:rsid w:val="00187100"/>
    <w:rsid w:val="001872AD"/>
    <w:rsid w:val="00187B5B"/>
    <w:rsid w:val="00187F3E"/>
    <w:rsid w:val="0019080B"/>
    <w:rsid w:val="00190F75"/>
    <w:rsid w:val="0019242F"/>
    <w:rsid w:val="00192821"/>
    <w:rsid w:val="00193074"/>
    <w:rsid w:val="00193231"/>
    <w:rsid w:val="00193BAB"/>
    <w:rsid w:val="00194439"/>
    <w:rsid w:val="001946DF"/>
    <w:rsid w:val="0019477A"/>
    <w:rsid w:val="0019599A"/>
    <w:rsid w:val="001A09F1"/>
    <w:rsid w:val="001A1CC5"/>
    <w:rsid w:val="001A225D"/>
    <w:rsid w:val="001A25F9"/>
    <w:rsid w:val="001A286B"/>
    <w:rsid w:val="001A29F1"/>
    <w:rsid w:val="001A3F2E"/>
    <w:rsid w:val="001A5587"/>
    <w:rsid w:val="001A57E9"/>
    <w:rsid w:val="001A6311"/>
    <w:rsid w:val="001A67DA"/>
    <w:rsid w:val="001A6FD0"/>
    <w:rsid w:val="001B0037"/>
    <w:rsid w:val="001B0066"/>
    <w:rsid w:val="001B010C"/>
    <w:rsid w:val="001B039E"/>
    <w:rsid w:val="001B2182"/>
    <w:rsid w:val="001B2430"/>
    <w:rsid w:val="001B2561"/>
    <w:rsid w:val="001B2B3A"/>
    <w:rsid w:val="001B338C"/>
    <w:rsid w:val="001B5587"/>
    <w:rsid w:val="001B5B30"/>
    <w:rsid w:val="001B60D9"/>
    <w:rsid w:val="001B7718"/>
    <w:rsid w:val="001B780F"/>
    <w:rsid w:val="001C0554"/>
    <w:rsid w:val="001C240C"/>
    <w:rsid w:val="001C2C54"/>
    <w:rsid w:val="001C4554"/>
    <w:rsid w:val="001C5457"/>
    <w:rsid w:val="001C6BF9"/>
    <w:rsid w:val="001C743A"/>
    <w:rsid w:val="001C78FB"/>
    <w:rsid w:val="001D0364"/>
    <w:rsid w:val="001D255E"/>
    <w:rsid w:val="001D2722"/>
    <w:rsid w:val="001D5F64"/>
    <w:rsid w:val="001D67A6"/>
    <w:rsid w:val="001D76A5"/>
    <w:rsid w:val="001E253A"/>
    <w:rsid w:val="001E33C3"/>
    <w:rsid w:val="001E48E6"/>
    <w:rsid w:val="001E5ADA"/>
    <w:rsid w:val="001E5C2A"/>
    <w:rsid w:val="001E5D56"/>
    <w:rsid w:val="001E62ED"/>
    <w:rsid w:val="001E7092"/>
    <w:rsid w:val="001F1114"/>
    <w:rsid w:val="001F115E"/>
    <w:rsid w:val="001F18D1"/>
    <w:rsid w:val="001F1DFA"/>
    <w:rsid w:val="001F2BFF"/>
    <w:rsid w:val="001F2DAE"/>
    <w:rsid w:val="001F40F2"/>
    <w:rsid w:val="001F4905"/>
    <w:rsid w:val="001F5CC9"/>
    <w:rsid w:val="001F6AF8"/>
    <w:rsid w:val="0020041D"/>
    <w:rsid w:val="002008DF"/>
    <w:rsid w:val="002015C5"/>
    <w:rsid w:val="002021D1"/>
    <w:rsid w:val="00202768"/>
    <w:rsid w:val="002029FE"/>
    <w:rsid w:val="0020352F"/>
    <w:rsid w:val="00203CE7"/>
    <w:rsid w:val="0020436E"/>
    <w:rsid w:val="00206DAF"/>
    <w:rsid w:val="00207A41"/>
    <w:rsid w:val="00207F84"/>
    <w:rsid w:val="0021089E"/>
    <w:rsid w:val="0021300E"/>
    <w:rsid w:val="002134AA"/>
    <w:rsid w:val="0021365E"/>
    <w:rsid w:val="00213F27"/>
    <w:rsid w:val="00216168"/>
    <w:rsid w:val="0021644A"/>
    <w:rsid w:val="0022085D"/>
    <w:rsid w:val="0022161E"/>
    <w:rsid w:val="002229E1"/>
    <w:rsid w:val="002237BD"/>
    <w:rsid w:val="002238E8"/>
    <w:rsid w:val="002239BA"/>
    <w:rsid w:val="00223CD9"/>
    <w:rsid w:val="00223F76"/>
    <w:rsid w:val="00226446"/>
    <w:rsid w:val="00230686"/>
    <w:rsid w:val="00233787"/>
    <w:rsid w:val="002337FF"/>
    <w:rsid w:val="00235ACD"/>
    <w:rsid w:val="00235D47"/>
    <w:rsid w:val="00236862"/>
    <w:rsid w:val="00236BB1"/>
    <w:rsid w:val="00240000"/>
    <w:rsid w:val="002403CD"/>
    <w:rsid w:val="00240D52"/>
    <w:rsid w:val="0024185E"/>
    <w:rsid w:val="00241E73"/>
    <w:rsid w:val="00242ED6"/>
    <w:rsid w:val="00243B11"/>
    <w:rsid w:val="00243FA3"/>
    <w:rsid w:val="002466A8"/>
    <w:rsid w:val="0024794A"/>
    <w:rsid w:val="00247BC4"/>
    <w:rsid w:val="00250C3C"/>
    <w:rsid w:val="00251101"/>
    <w:rsid w:val="00251E4A"/>
    <w:rsid w:val="00253114"/>
    <w:rsid w:val="002544AA"/>
    <w:rsid w:val="002558CD"/>
    <w:rsid w:val="0025624E"/>
    <w:rsid w:val="0025651C"/>
    <w:rsid w:val="00260FAD"/>
    <w:rsid w:val="00261D07"/>
    <w:rsid w:val="00262FE4"/>
    <w:rsid w:val="002646D8"/>
    <w:rsid w:val="002657D8"/>
    <w:rsid w:val="002672C0"/>
    <w:rsid w:val="00267C66"/>
    <w:rsid w:val="00270888"/>
    <w:rsid w:val="00270949"/>
    <w:rsid w:val="00271181"/>
    <w:rsid w:val="00273843"/>
    <w:rsid w:val="00273DE2"/>
    <w:rsid w:val="00275006"/>
    <w:rsid w:val="0027628F"/>
    <w:rsid w:val="00277B8D"/>
    <w:rsid w:val="00280904"/>
    <w:rsid w:val="00280B9C"/>
    <w:rsid w:val="00280FE0"/>
    <w:rsid w:val="002810A6"/>
    <w:rsid w:val="002820DB"/>
    <w:rsid w:val="00282983"/>
    <w:rsid w:val="00283620"/>
    <w:rsid w:val="00283979"/>
    <w:rsid w:val="002839C0"/>
    <w:rsid w:val="00284C84"/>
    <w:rsid w:val="0028512D"/>
    <w:rsid w:val="002873DF"/>
    <w:rsid w:val="00290159"/>
    <w:rsid w:val="00291081"/>
    <w:rsid w:val="0029321B"/>
    <w:rsid w:val="0029373A"/>
    <w:rsid w:val="0029452C"/>
    <w:rsid w:val="0029501A"/>
    <w:rsid w:val="00295A22"/>
    <w:rsid w:val="002A0F18"/>
    <w:rsid w:val="002A5842"/>
    <w:rsid w:val="002A646A"/>
    <w:rsid w:val="002A6CB7"/>
    <w:rsid w:val="002A7B77"/>
    <w:rsid w:val="002B03C9"/>
    <w:rsid w:val="002B0B6D"/>
    <w:rsid w:val="002B1594"/>
    <w:rsid w:val="002B2215"/>
    <w:rsid w:val="002B524B"/>
    <w:rsid w:val="002B5445"/>
    <w:rsid w:val="002B5A89"/>
    <w:rsid w:val="002B5DA9"/>
    <w:rsid w:val="002B65F2"/>
    <w:rsid w:val="002C02E8"/>
    <w:rsid w:val="002C0333"/>
    <w:rsid w:val="002C0C02"/>
    <w:rsid w:val="002C19D7"/>
    <w:rsid w:val="002C1F30"/>
    <w:rsid w:val="002C23F2"/>
    <w:rsid w:val="002C381A"/>
    <w:rsid w:val="002C42F5"/>
    <w:rsid w:val="002C4977"/>
    <w:rsid w:val="002C525D"/>
    <w:rsid w:val="002C6643"/>
    <w:rsid w:val="002C7659"/>
    <w:rsid w:val="002D0437"/>
    <w:rsid w:val="002D2C77"/>
    <w:rsid w:val="002D32E9"/>
    <w:rsid w:val="002D4D99"/>
    <w:rsid w:val="002D69F3"/>
    <w:rsid w:val="002E1780"/>
    <w:rsid w:val="002E5F9A"/>
    <w:rsid w:val="002E6DA2"/>
    <w:rsid w:val="002E7760"/>
    <w:rsid w:val="002E7E3E"/>
    <w:rsid w:val="002F181C"/>
    <w:rsid w:val="002F1FD1"/>
    <w:rsid w:val="002F2B4C"/>
    <w:rsid w:val="002F7CBC"/>
    <w:rsid w:val="0030099F"/>
    <w:rsid w:val="003011E2"/>
    <w:rsid w:val="00302EC2"/>
    <w:rsid w:val="00303136"/>
    <w:rsid w:val="00304009"/>
    <w:rsid w:val="00305C63"/>
    <w:rsid w:val="0030694E"/>
    <w:rsid w:val="0031231C"/>
    <w:rsid w:val="003125BA"/>
    <w:rsid w:val="00314419"/>
    <w:rsid w:val="003145B4"/>
    <w:rsid w:val="003146A4"/>
    <w:rsid w:val="00317548"/>
    <w:rsid w:val="00317F70"/>
    <w:rsid w:val="003209A4"/>
    <w:rsid w:val="0032281C"/>
    <w:rsid w:val="00322ED2"/>
    <w:rsid w:val="0032361C"/>
    <w:rsid w:val="003238BE"/>
    <w:rsid w:val="00323EE3"/>
    <w:rsid w:val="00324739"/>
    <w:rsid w:val="00324C33"/>
    <w:rsid w:val="00325472"/>
    <w:rsid w:val="00325956"/>
    <w:rsid w:val="0032725B"/>
    <w:rsid w:val="00327A83"/>
    <w:rsid w:val="00327C76"/>
    <w:rsid w:val="0033021F"/>
    <w:rsid w:val="003302F3"/>
    <w:rsid w:val="00333C64"/>
    <w:rsid w:val="00335887"/>
    <w:rsid w:val="00335FD4"/>
    <w:rsid w:val="0034068D"/>
    <w:rsid w:val="0034096C"/>
    <w:rsid w:val="00340C93"/>
    <w:rsid w:val="00341548"/>
    <w:rsid w:val="00342490"/>
    <w:rsid w:val="003444F1"/>
    <w:rsid w:val="00344F6A"/>
    <w:rsid w:val="00347D5E"/>
    <w:rsid w:val="00350EE8"/>
    <w:rsid w:val="00351BB4"/>
    <w:rsid w:val="00354081"/>
    <w:rsid w:val="003575E1"/>
    <w:rsid w:val="00360AA9"/>
    <w:rsid w:val="00363783"/>
    <w:rsid w:val="003639E5"/>
    <w:rsid w:val="00365BCA"/>
    <w:rsid w:val="00367013"/>
    <w:rsid w:val="00367ADE"/>
    <w:rsid w:val="00370ACC"/>
    <w:rsid w:val="00373518"/>
    <w:rsid w:val="00373C9F"/>
    <w:rsid w:val="00374C56"/>
    <w:rsid w:val="00375C76"/>
    <w:rsid w:val="00375FB5"/>
    <w:rsid w:val="0037733B"/>
    <w:rsid w:val="00380869"/>
    <w:rsid w:val="00380A9E"/>
    <w:rsid w:val="003816B1"/>
    <w:rsid w:val="00382E42"/>
    <w:rsid w:val="00385272"/>
    <w:rsid w:val="0038564E"/>
    <w:rsid w:val="003858AF"/>
    <w:rsid w:val="0039002E"/>
    <w:rsid w:val="00392676"/>
    <w:rsid w:val="003926A8"/>
    <w:rsid w:val="00392F51"/>
    <w:rsid w:val="003931C0"/>
    <w:rsid w:val="00394AA1"/>
    <w:rsid w:val="00394B3F"/>
    <w:rsid w:val="00395380"/>
    <w:rsid w:val="0039575B"/>
    <w:rsid w:val="00396857"/>
    <w:rsid w:val="0039717B"/>
    <w:rsid w:val="0039783A"/>
    <w:rsid w:val="003A0C34"/>
    <w:rsid w:val="003A1E7B"/>
    <w:rsid w:val="003A404B"/>
    <w:rsid w:val="003A4E3F"/>
    <w:rsid w:val="003A6074"/>
    <w:rsid w:val="003A7123"/>
    <w:rsid w:val="003A728A"/>
    <w:rsid w:val="003B0F26"/>
    <w:rsid w:val="003B4378"/>
    <w:rsid w:val="003B4A4A"/>
    <w:rsid w:val="003B4B70"/>
    <w:rsid w:val="003B524C"/>
    <w:rsid w:val="003B5D4C"/>
    <w:rsid w:val="003B76A0"/>
    <w:rsid w:val="003C10EB"/>
    <w:rsid w:val="003C127F"/>
    <w:rsid w:val="003C2201"/>
    <w:rsid w:val="003C2A5D"/>
    <w:rsid w:val="003C52C1"/>
    <w:rsid w:val="003C5382"/>
    <w:rsid w:val="003C5B07"/>
    <w:rsid w:val="003C73B0"/>
    <w:rsid w:val="003D0622"/>
    <w:rsid w:val="003D2395"/>
    <w:rsid w:val="003D2DFC"/>
    <w:rsid w:val="003D48BA"/>
    <w:rsid w:val="003D5481"/>
    <w:rsid w:val="003D6859"/>
    <w:rsid w:val="003D68F0"/>
    <w:rsid w:val="003D6A5E"/>
    <w:rsid w:val="003E1A6E"/>
    <w:rsid w:val="003E3BCC"/>
    <w:rsid w:val="003E3BEF"/>
    <w:rsid w:val="003E523E"/>
    <w:rsid w:val="003E5BF6"/>
    <w:rsid w:val="003E5D74"/>
    <w:rsid w:val="003E6C58"/>
    <w:rsid w:val="003E746F"/>
    <w:rsid w:val="003E7646"/>
    <w:rsid w:val="003F16C7"/>
    <w:rsid w:val="003F183E"/>
    <w:rsid w:val="003F526F"/>
    <w:rsid w:val="003F5E73"/>
    <w:rsid w:val="003F75B4"/>
    <w:rsid w:val="004009B3"/>
    <w:rsid w:val="00400B49"/>
    <w:rsid w:val="00402B45"/>
    <w:rsid w:val="00402C6A"/>
    <w:rsid w:val="00403A55"/>
    <w:rsid w:val="00405B0B"/>
    <w:rsid w:val="004075DB"/>
    <w:rsid w:val="00407BF1"/>
    <w:rsid w:val="0041071E"/>
    <w:rsid w:val="00410E35"/>
    <w:rsid w:val="0041124A"/>
    <w:rsid w:val="00411950"/>
    <w:rsid w:val="0041207D"/>
    <w:rsid w:val="004135B1"/>
    <w:rsid w:val="00416AE5"/>
    <w:rsid w:val="00417ED6"/>
    <w:rsid w:val="004213B5"/>
    <w:rsid w:val="00422008"/>
    <w:rsid w:val="00422A7A"/>
    <w:rsid w:val="00423C25"/>
    <w:rsid w:val="004241E0"/>
    <w:rsid w:val="00427869"/>
    <w:rsid w:val="00427AA8"/>
    <w:rsid w:val="0043128A"/>
    <w:rsid w:val="004315EE"/>
    <w:rsid w:val="0043169D"/>
    <w:rsid w:val="00431C8B"/>
    <w:rsid w:val="00432753"/>
    <w:rsid w:val="004338C6"/>
    <w:rsid w:val="00433A65"/>
    <w:rsid w:val="00434066"/>
    <w:rsid w:val="00434D11"/>
    <w:rsid w:val="00435106"/>
    <w:rsid w:val="00435505"/>
    <w:rsid w:val="0043726D"/>
    <w:rsid w:val="00442BC6"/>
    <w:rsid w:val="00442E38"/>
    <w:rsid w:val="004443A0"/>
    <w:rsid w:val="004506C6"/>
    <w:rsid w:val="0045076A"/>
    <w:rsid w:val="00451825"/>
    <w:rsid w:val="00451AFE"/>
    <w:rsid w:val="004570CB"/>
    <w:rsid w:val="00457241"/>
    <w:rsid w:val="00457A9E"/>
    <w:rsid w:val="00461563"/>
    <w:rsid w:val="0046161B"/>
    <w:rsid w:val="004630D8"/>
    <w:rsid w:val="00464880"/>
    <w:rsid w:val="0046505A"/>
    <w:rsid w:val="004650DA"/>
    <w:rsid w:val="0046746A"/>
    <w:rsid w:val="00467D7D"/>
    <w:rsid w:val="004706D5"/>
    <w:rsid w:val="00470BE4"/>
    <w:rsid w:val="00470E91"/>
    <w:rsid w:val="0047128A"/>
    <w:rsid w:val="004713F8"/>
    <w:rsid w:val="0047161D"/>
    <w:rsid w:val="00471809"/>
    <w:rsid w:val="00473AB1"/>
    <w:rsid w:val="0047421C"/>
    <w:rsid w:val="004745BE"/>
    <w:rsid w:val="0047560F"/>
    <w:rsid w:val="00477036"/>
    <w:rsid w:val="004776D6"/>
    <w:rsid w:val="0047779C"/>
    <w:rsid w:val="00477ED7"/>
    <w:rsid w:val="00477F02"/>
    <w:rsid w:val="00480014"/>
    <w:rsid w:val="004835ED"/>
    <w:rsid w:val="00483F8F"/>
    <w:rsid w:val="00484627"/>
    <w:rsid w:val="00484BBC"/>
    <w:rsid w:val="004912A7"/>
    <w:rsid w:val="00493100"/>
    <w:rsid w:val="004947DF"/>
    <w:rsid w:val="00494B5C"/>
    <w:rsid w:val="00495232"/>
    <w:rsid w:val="004966E6"/>
    <w:rsid w:val="004966FE"/>
    <w:rsid w:val="00496C81"/>
    <w:rsid w:val="004A0ED2"/>
    <w:rsid w:val="004A290E"/>
    <w:rsid w:val="004A3C2E"/>
    <w:rsid w:val="004B0947"/>
    <w:rsid w:val="004B1899"/>
    <w:rsid w:val="004B1D90"/>
    <w:rsid w:val="004B20E3"/>
    <w:rsid w:val="004B2107"/>
    <w:rsid w:val="004B2133"/>
    <w:rsid w:val="004B24C0"/>
    <w:rsid w:val="004B259D"/>
    <w:rsid w:val="004B3DED"/>
    <w:rsid w:val="004B44A1"/>
    <w:rsid w:val="004B5EC8"/>
    <w:rsid w:val="004B7740"/>
    <w:rsid w:val="004C43C7"/>
    <w:rsid w:val="004C4586"/>
    <w:rsid w:val="004C5976"/>
    <w:rsid w:val="004C62E1"/>
    <w:rsid w:val="004C7C99"/>
    <w:rsid w:val="004D08A6"/>
    <w:rsid w:val="004D119D"/>
    <w:rsid w:val="004D1754"/>
    <w:rsid w:val="004D3407"/>
    <w:rsid w:val="004D402C"/>
    <w:rsid w:val="004D56D1"/>
    <w:rsid w:val="004D5D16"/>
    <w:rsid w:val="004D762E"/>
    <w:rsid w:val="004D7F71"/>
    <w:rsid w:val="004E02DD"/>
    <w:rsid w:val="004E2BCA"/>
    <w:rsid w:val="004E3376"/>
    <w:rsid w:val="004F0212"/>
    <w:rsid w:val="004F0451"/>
    <w:rsid w:val="004F083F"/>
    <w:rsid w:val="004F12BA"/>
    <w:rsid w:val="004F342C"/>
    <w:rsid w:val="004F347D"/>
    <w:rsid w:val="004F5589"/>
    <w:rsid w:val="004F597B"/>
    <w:rsid w:val="004F5D58"/>
    <w:rsid w:val="00500835"/>
    <w:rsid w:val="005017B3"/>
    <w:rsid w:val="005018F2"/>
    <w:rsid w:val="00501E26"/>
    <w:rsid w:val="00501F3C"/>
    <w:rsid w:val="00505D78"/>
    <w:rsid w:val="00506D8A"/>
    <w:rsid w:val="00510DFB"/>
    <w:rsid w:val="00511175"/>
    <w:rsid w:val="005143CA"/>
    <w:rsid w:val="005150B3"/>
    <w:rsid w:val="00515855"/>
    <w:rsid w:val="005158F5"/>
    <w:rsid w:val="00515ABB"/>
    <w:rsid w:val="00515F4E"/>
    <w:rsid w:val="00517C4A"/>
    <w:rsid w:val="00517E77"/>
    <w:rsid w:val="00520AEA"/>
    <w:rsid w:val="00521FCA"/>
    <w:rsid w:val="005222ED"/>
    <w:rsid w:val="0052253D"/>
    <w:rsid w:val="0052266C"/>
    <w:rsid w:val="00523236"/>
    <w:rsid w:val="00523AE1"/>
    <w:rsid w:val="00524BD3"/>
    <w:rsid w:val="005253ED"/>
    <w:rsid w:val="00525E6B"/>
    <w:rsid w:val="00526BF5"/>
    <w:rsid w:val="00526BFD"/>
    <w:rsid w:val="00530880"/>
    <w:rsid w:val="00530D7B"/>
    <w:rsid w:val="00531260"/>
    <w:rsid w:val="005330B8"/>
    <w:rsid w:val="0053526C"/>
    <w:rsid w:val="00537F6C"/>
    <w:rsid w:val="0054086E"/>
    <w:rsid w:val="00540D00"/>
    <w:rsid w:val="0054156B"/>
    <w:rsid w:val="00541EEA"/>
    <w:rsid w:val="00542B14"/>
    <w:rsid w:val="005442F9"/>
    <w:rsid w:val="005460AF"/>
    <w:rsid w:val="0054643A"/>
    <w:rsid w:val="00546560"/>
    <w:rsid w:val="005465DA"/>
    <w:rsid w:val="0054698C"/>
    <w:rsid w:val="00547183"/>
    <w:rsid w:val="00550897"/>
    <w:rsid w:val="005511CF"/>
    <w:rsid w:val="00552150"/>
    <w:rsid w:val="00552161"/>
    <w:rsid w:val="00553EF9"/>
    <w:rsid w:val="00554E15"/>
    <w:rsid w:val="00557526"/>
    <w:rsid w:val="005602E6"/>
    <w:rsid w:val="00563621"/>
    <w:rsid w:val="0056368D"/>
    <w:rsid w:val="00563ECE"/>
    <w:rsid w:val="00563FCC"/>
    <w:rsid w:val="00564E80"/>
    <w:rsid w:val="005668C7"/>
    <w:rsid w:val="005707DB"/>
    <w:rsid w:val="0057259E"/>
    <w:rsid w:val="005728DB"/>
    <w:rsid w:val="00575722"/>
    <w:rsid w:val="00576574"/>
    <w:rsid w:val="00577637"/>
    <w:rsid w:val="00580CC9"/>
    <w:rsid w:val="00581DAE"/>
    <w:rsid w:val="0058391A"/>
    <w:rsid w:val="00585324"/>
    <w:rsid w:val="00585F1E"/>
    <w:rsid w:val="00587B8B"/>
    <w:rsid w:val="00592430"/>
    <w:rsid w:val="00592AA9"/>
    <w:rsid w:val="00592BA8"/>
    <w:rsid w:val="00594145"/>
    <w:rsid w:val="00594B5E"/>
    <w:rsid w:val="005961D3"/>
    <w:rsid w:val="0059723E"/>
    <w:rsid w:val="005A02F9"/>
    <w:rsid w:val="005A6752"/>
    <w:rsid w:val="005B0535"/>
    <w:rsid w:val="005B17F5"/>
    <w:rsid w:val="005B23F9"/>
    <w:rsid w:val="005B279A"/>
    <w:rsid w:val="005B2817"/>
    <w:rsid w:val="005B2FCF"/>
    <w:rsid w:val="005B3FBF"/>
    <w:rsid w:val="005B5B0E"/>
    <w:rsid w:val="005B6389"/>
    <w:rsid w:val="005C0899"/>
    <w:rsid w:val="005C451E"/>
    <w:rsid w:val="005C50F3"/>
    <w:rsid w:val="005D15D2"/>
    <w:rsid w:val="005D519E"/>
    <w:rsid w:val="005D61C9"/>
    <w:rsid w:val="005D7429"/>
    <w:rsid w:val="005E2165"/>
    <w:rsid w:val="005E262C"/>
    <w:rsid w:val="005E2B77"/>
    <w:rsid w:val="005E3FDA"/>
    <w:rsid w:val="005E40FB"/>
    <w:rsid w:val="005E5162"/>
    <w:rsid w:val="005E5D8B"/>
    <w:rsid w:val="005E61D3"/>
    <w:rsid w:val="005F00D8"/>
    <w:rsid w:val="005F15DB"/>
    <w:rsid w:val="005F32C7"/>
    <w:rsid w:val="005F3AF1"/>
    <w:rsid w:val="005F413D"/>
    <w:rsid w:val="005F4EE6"/>
    <w:rsid w:val="005F5836"/>
    <w:rsid w:val="005F58B6"/>
    <w:rsid w:val="005F7BA6"/>
    <w:rsid w:val="0060041E"/>
    <w:rsid w:val="00602410"/>
    <w:rsid w:val="0060498F"/>
    <w:rsid w:val="00605FFB"/>
    <w:rsid w:val="00606A46"/>
    <w:rsid w:val="00606FE4"/>
    <w:rsid w:val="00607DDD"/>
    <w:rsid w:val="00610592"/>
    <w:rsid w:val="006109F1"/>
    <w:rsid w:val="00610DED"/>
    <w:rsid w:val="0061220F"/>
    <w:rsid w:val="00612E73"/>
    <w:rsid w:val="00612FCB"/>
    <w:rsid w:val="006130FF"/>
    <w:rsid w:val="00615040"/>
    <w:rsid w:val="0061592B"/>
    <w:rsid w:val="00616049"/>
    <w:rsid w:val="006167BB"/>
    <w:rsid w:val="00616BF2"/>
    <w:rsid w:val="006171A0"/>
    <w:rsid w:val="006178A5"/>
    <w:rsid w:val="00621A8D"/>
    <w:rsid w:val="00624813"/>
    <w:rsid w:val="00625B48"/>
    <w:rsid w:val="00625C7E"/>
    <w:rsid w:val="0062687A"/>
    <w:rsid w:val="0062748C"/>
    <w:rsid w:val="00627C4B"/>
    <w:rsid w:val="0063125B"/>
    <w:rsid w:val="0063142A"/>
    <w:rsid w:val="00634BA5"/>
    <w:rsid w:val="00635ABA"/>
    <w:rsid w:val="00637243"/>
    <w:rsid w:val="0064339B"/>
    <w:rsid w:val="00643651"/>
    <w:rsid w:val="00644192"/>
    <w:rsid w:val="0064442A"/>
    <w:rsid w:val="00644615"/>
    <w:rsid w:val="00644EF6"/>
    <w:rsid w:val="00645D7C"/>
    <w:rsid w:val="00647695"/>
    <w:rsid w:val="00653535"/>
    <w:rsid w:val="006558B0"/>
    <w:rsid w:val="00661D6A"/>
    <w:rsid w:val="0066237E"/>
    <w:rsid w:val="00666AAE"/>
    <w:rsid w:val="00666EE2"/>
    <w:rsid w:val="00667A00"/>
    <w:rsid w:val="00667E71"/>
    <w:rsid w:val="00671430"/>
    <w:rsid w:val="006729E3"/>
    <w:rsid w:val="00672D19"/>
    <w:rsid w:val="00673E47"/>
    <w:rsid w:val="00674167"/>
    <w:rsid w:val="0067477C"/>
    <w:rsid w:val="00674A60"/>
    <w:rsid w:val="006764C9"/>
    <w:rsid w:val="00676B6D"/>
    <w:rsid w:val="00680D4B"/>
    <w:rsid w:val="00684C5B"/>
    <w:rsid w:val="006859B5"/>
    <w:rsid w:val="00685E7E"/>
    <w:rsid w:val="00686B92"/>
    <w:rsid w:val="0069007A"/>
    <w:rsid w:val="006905C7"/>
    <w:rsid w:val="00690DA0"/>
    <w:rsid w:val="00691030"/>
    <w:rsid w:val="006913E6"/>
    <w:rsid w:val="00691B3F"/>
    <w:rsid w:val="006922BD"/>
    <w:rsid w:val="006938F4"/>
    <w:rsid w:val="00694216"/>
    <w:rsid w:val="0069500D"/>
    <w:rsid w:val="006A357F"/>
    <w:rsid w:val="006A4C9E"/>
    <w:rsid w:val="006A7157"/>
    <w:rsid w:val="006A779C"/>
    <w:rsid w:val="006A7ABD"/>
    <w:rsid w:val="006B0B3B"/>
    <w:rsid w:val="006B0CEF"/>
    <w:rsid w:val="006B269C"/>
    <w:rsid w:val="006B6DF9"/>
    <w:rsid w:val="006C1665"/>
    <w:rsid w:val="006C1936"/>
    <w:rsid w:val="006C3DCE"/>
    <w:rsid w:val="006C4EE8"/>
    <w:rsid w:val="006C5E00"/>
    <w:rsid w:val="006C5E73"/>
    <w:rsid w:val="006D02E5"/>
    <w:rsid w:val="006D036A"/>
    <w:rsid w:val="006D15B6"/>
    <w:rsid w:val="006D19D3"/>
    <w:rsid w:val="006D27EF"/>
    <w:rsid w:val="006D550B"/>
    <w:rsid w:val="006D57A1"/>
    <w:rsid w:val="006D59BD"/>
    <w:rsid w:val="006D759F"/>
    <w:rsid w:val="006D760D"/>
    <w:rsid w:val="006E236D"/>
    <w:rsid w:val="006E25D1"/>
    <w:rsid w:val="006E264A"/>
    <w:rsid w:val="006E4F5E"/>
    <w:rsid w:val="006E566F"/>
    <w:rsid w:val="006E5BF1"/>
    <w:rsid w:val="006E7EF1"/>
    <w:rsid w:val="006F14DB"/>
    <w:rsid w:val="006F20CF"/>
    <w:rsid w:val="006F2F25"/>
    <w:rsid w:val="006F31C5"/>
    <w:rsid w:val="006F45A9"/>
    <w:rsid w:val="006F4919"/>
    <w:rsid w:val="006F49B6"/>
    <w:rsid w:val="006F4BF0"/>
    <w:rsid w:val="006F5CE7"/>
    <w:rsid w:val="006F5E7A"/>
    <w:rsid w:val="006F6A72"/>
    <w:rsid w:val="006F7573"/>
    <w:rsid w:val="0070162E"/>
    <w:rsid w:val="00701E9E"/>
    <w:rsid w:val="00702351"/>
    <w:rsid w:val="007023F2"/>
    <w:rsid w:val="00703698"/>
    <w:rsid w:val="007042C1"/>
    <w:rsid w:val="00707150"/>
    <w:rsid w:val="0071020A"/>
    <w:rsid w:val="007102C3"/>
    <w:rsid w:val="00710450"/>
    <w:rsid w:val="0071070C"/>
    <w:rsid w:val="00710EBD"/>
    <w:rsid w:val="007113DB"/>
    <w:rsid w:val="0071193A"/>
    <w:rsid w:val="00713865"/>
    <w:rsid w:val="00714EF6"/>
    <w:rsid w:val="007166CB"/>
    <w:rsid w:val="00716C0A"/>
    <w:rsid w:val="00720922"/>
    <w:rsid w:val="0072128D"/>
    <w:rsid w:val="007213E7"/>
    <w:rsid w:val="00721FA9"/>
    <w:rsid w:val="007228CC"/>
    <w:rsid w:val="00722C99"/>
    <w:rsid w:val="00723685"/>
    <w:rsid w:val="00723A90"/>
    <w:rsid w:val="00723C5B"/>
    <w:rsid w:val="0072433F"/>
    <w:rsid w:val="00725B0B"/>
    <w:rsid w:val="00731C2C"/>
    <w:rsid w:val="0073211A"/>
    <w:rsid w:val="007321FE"/>
    <w:rsid w:val="00732558"/>
    <w:rsid w:val="00732EE1"/>
    <w:rsid w:val="00733D9E"/>
    <w:rsid w:val="007342B4"/>
    <w:rsid w:val="00735BF5"/>
    <w:rsid w:val="007366AD"/>
    <w:rsid w:val="00737314"/>
    <w:rsid w:val="00737837"/>
    <w:rsid w:val="00737B24"/>
    <w:rsid w:val="00740F09"/>
    <w:rsid w:val="0074194A"/>
    <w:rsid w:val="0074234E"/>
    <w:rsid w:val="0074373C"/>
    <w:rsid w:val="007466AE"/>
    <w:rsid w:val="00747C13"/>
    <w:rsid w:val="00750308"/>
    <w:rsid w:val="0075038E"/>
    <w:rsid w:val="007528CD"/>
    <w:rsid w:val="0075324B"/>
    <w:rsid w:val="0075349E"/>
    <w:rsid w:val="00753E84"/>
    <w:rsid w:val="00754238"/>
    <w:rsid w:val="00756471"/>
    <w:rsid w:val="007566F1"/>
    <w:rsid w:val="00757736"/>
    <w:rsid w:val="007601B9"/>
    <w:rsid w:val="00761326"/>
    <w:rsid w:val="00763008"/>
    <w:rsid w:val="00766722"/>
    <w:rsid w:val="00766936"/>
    <w:rsid w:val="00766EB9"/>
    <w:rsid w:val="00767538"/>
    <w:rsid w:val="00773A57"/>
    <w:rsid w:val="00774B5B"/>
    <w:rsid w:val="007753D5"/>
    <w:rsid w:val="00775FE4"/>
    <w:rsid w:val="00776932"/>
    <w:rsid w:val="007813FE"/>
    <w:rsid w:val="00781C9C"/>
    <w:rsid w:val="00782933"/>
    <w:rsid w:val="00783AD0"/>
    <w:rsid w:val="00785DAE"/>
    <w:rsid w:val="00787F1C"/>
    <w:rsid w:val="00790033"/>
    <w:rsid w:val="00790141"/>
    <w:rsid w:val="00791B65"/>
    <w:rsid w:val="0079370F"/>
    <w:rsid w:val="0079410C"/>
    <w:rsid w:val="00794C3A"/>
    <w:rsid w:val="00794DF8"/>
    <w:rsid w:val="00794F30"/>
    <w:rsid w:val="007958E2"/>
    <w:rsid w:val="0079592E"/>
    <w:rsid w:val="00795E5A"/>
    <w:rsid w:val="00797B46"/>
    <w:rsid w:val="007A3232"/>
    <w:rsid w:val="007A418A"/>
    <w:rsid w:val="007A46A6"/>
    <w:rsid w:val="007A59C2"/>
    <w:rsid w:val="007A6FD0"/>
    <w:rsid w:val="007A7B0F"/>
    <w:rsid w:val="007B0B56"/>
    <w:rsid w:val="007B10F2"/>
    <w:rsid w:val="007B1800"/>
    <w:rsid w:val="007B18AF"/>
    <w:rsid w:val="007B21CF"/>
    <w:rsid w:val="007B36AE"/>
    <w:rsid w:val="007B3AE6"/>
    <w:rsid w:val="007B4175"/>
    <w:rsid w:val="007B52DB"/>
    <w:rsid w:val="007B6C28"/>
    <w:rsid w:val="007B7425"/>
    <w:rsid w:val="007C355C"/>
    <w:rsid w:val="007C521A"/>
    <w:rsid w:val="007C5E10"/>
    <w:rsid w:val="007C79B0"/>
    <w:rsid w:val="007D0350"/>
    <w:rsid w:val="007D1B35"/>
    <w:rsid w:val="007D3227"/>
    <w:rsid w:val="007D33FF"/>
    <w:rsid w:val="007D556B"/>
    <w:rsid w:val="007D5D19"/>
    <w:rsid w:val="007D5EE4"/>
    <w:rsid w:val="007D69AB"/>
    <w:rsid w:val="007D69C8"/>
    <w:rsid w:val="007D6D51"/>
    <w:rsid w:val="007D753A"/>
    <w:rsid w:val="007D7EC4"/>
    <w:rsid w:val="007E0035"/>
    <w:rsid w:val="007E05A7"/>
    <w:rsid w:val="007E2B2D"/>
    <w:rsid w:val="007E4AED"/>
    <w:rsid w:val="007E5F84"/>
    <w:rsid w:val="007F019E"/>
    <w:rsid w:val="007F0371"/>
    <w:rsid w:val="007F10B2"/>
    <w:rsid w:val="007F1566"/>
    <w:rsid w:val="007F17C0"/>
    <w:rsid w:val="007F1ED3"/>
    <w:rsid w:val="007F2AA9"/>
    <w:rsid w:val="007F30C7"/>
    <w:rsid w:val="007F663B"/>
    <w:rsid w:val="007F6C00"/>
    <w:rsid w:val="007F6CB3"/>
    <w:rsid w:val="007F78D3"/>
    <w:rsid w:val="007F7A5B"/>
    <w:rsid w:val="0080228D"/>
    <w:rsid w:val="0080404D"/>
    <w:rsid w:val="00804294"/>
    <w:rsid w:val="0080440A"/>
    <w:rsid w:val="00804954"/>
    <w:rsid w:val="00804BB1"/>
    <w:rsid w:val="00806557"/>
    <w:rsid w:val="00806EF3"/>
    <w:rsid w:val="00807C50"/>
    <w:rsid w:val="00810AEC"/>
    <w:rsid w:val="00812031"/>
    <w:rsid w:val="008128A4"/>
    <w:rsid w:val="00813CEF"/>
    <w:rsid w:val="00813EFB"/>
    <w:rsid w:val="008147F8"/>
    <w:rsid w:val="00814A2C"/>
    <w:rsid w:val="00815C1D"/>
    <w:rsid w:val="00823C55"/>
    <w:rsid w:val="00823D9A"/>
    <w:rsid w:val="008252C1"/>
    <w:rsid w:val="008253D7"/>
    <w:rsid w:val="008265DD"/>
    <w:rsid w:val="00827182"/>
    <w:rsid w:val="008307F8"/>
    <w:rsid w:val="00833626"/>
    <w:rsid w:val="008352B5"/>
    <w:rsid w:val="00835B21"/>
    <w:rsid w:val="00836FDA"/>
    <w:rsid w:val="0083705C"/>
    <w:rsid w:val="008409FC"/>
    <w:rsid w:val="00841F55"/>
    <w:rsid w:val="00847180"/>
    <w:rsid w:val="00847A95"/>
    <w:rsid w:val="0085015D"/>
    <w:rsid w:val="00851243"/>
    <w:rsid w:val="00851E51"/>
    <w:rsid w:val="00852AC5"/>
    <w:rsid w:val="00852DFE"/>
    <w:rsid w:val="0085333A"/>
    <w:rsid w:val="008546B0"/>
    <w:rsid w:val="00855BE3"/>
    <w:rsid w:val="00856525"/>
    <w:rsid w:val="008567BD"/>
    <w:rsid w:val="0086262F"/>
    <w:rsid w:val="0086479E"/>
    <w:rsid w:val="00865EAC"/>
    <w:rsid w:val="008679EC"/>
    <w:rsid w:val="00867A54"/>
    <w:rsid w:val="00867BAC"/>
    <w:rsid w:val="00870B6F"/>
    <w:rsid w:val="0087105C"/>
    <w:rsid w:val="008715BF"/>
    <w:rsid w:val="00871651"/>
    <w:rsid w:val="00873CA5"/>
    <w:rsid w:val="00874D64"/>
    <w:rsid w:val="0087570F"/>
    <w:rsid w:val="00875C26"/>
    <w:rsid w:val="00875CCC"/>
    <w:rsid w:val="0087600C"/>
    <w:rsid w:val="0088037D"/>
    <w:rsid w:val="00881940"/>
    <w:rsid w:val="008823B9"/>
    <w:rsid w:val="00882430"/>
    <w:rsid w:val="0088379E"/>
    <w:rsid w:val="0088533A"/>
    <w:rsid w:val="008867CF"/>
    <w:rsid w:val="00887500"/>
    <w:rsid w:val="00892AD5"/>
    <w:rsid w:val="008935DD"/>
    <w:rsid w:val="0089390C"/>
    <w:rsid w:val="00893B93"/>
    <w:rsid w:val="00894657"/>
    <w:rsid w:val="00896194"/>
    <w:rsid w:val="00896343"/>
    <w:rsid w:val="0089756E"/>
    <w:rsid w:val="00897881"/>
    <w:rsid w:val="008A0A98"/>
    <w:rsid w:val="008A2B1A"/>
    <w:rsid w:val="008A5078"/>
    <w:rsid w:val="008A70F2"/>
    <w:rsid w:val="008B0F41"/>
    <w:rsid w:val="008B1E92"/>
    <w:rsid w:val="008B1F55"/>
    <w:rsid w:val="008B2A2E"/>
    <w:rsid w:val="008B2BA3"/>
    <w:rsid w:val="008B341B"/>
    <w:rsid w:val="008B404A"/>
    <w:rsid w:val="008B6B50"/>
    <w:rsid w:val="008C48C5"/>
    <w:rsid w:val="008C51EB"/>
    <w:rsid w:val="008C55AF"/>
    <w:rsid w:val="008C572D"/>
    <w:rsid w:val="008C721E"/>
    <w:rsid w:val="008D0FFC"/>
    <w:rsid w:val="008D119A"/>
    <w:rsid w:val="008D2122"/>
    <w:rsid w:val="008D2516"/>
    <w:rsid w:val="008D261C"/>
    <w:rsid w:val="008D29E1"/>
    <w:rsid w:val="008D303A"/>
    <w:rsid w:val="008D46E1"/>
    <w:rsid w:val="008D65BF"/>
    <w:rsid w:val="008D6C1C"/>
    <w:rsid w:val="008D736E"/>
    <w:rsid w:val="008D7876"/>
    <w:rsid w:val="008E08CF"/>
    <w:rsid w:val="008E1320"/>
    <w:rsid w:val="008E22F7"/>
    <w:rsid w:val="008E2570"/>
    <w:rsid w:val="008E27AB"/>
    <w:rsid w:val="008E2E82"/>
    <w:rsid w:val="008E4A58"/>
    <w:rsid w:val="008F36F0"/>
    <w:rsid w:val="008F4129"/>
    <w:rsid w:val="008F458D"/>
    <w:rsid w:val="008F6957"/>
    <w:rsid w:val="008F6E5B"/>
    <w:rsid w:val="008F7CE8"/>
    <w:rsid w:val="0090313A"/>
    <w:rsid w:val="00903AED"/>
    <w:rsid w:val="00903B5F"/>
    <w:rsid w:val="0090411F"/>
    <w:rsid w:val="009048BF"/>
    <w:rsid w:val="009050FD"/>
    <w:rsid w:val="009063B8"/>
    <w:rsid w:val="009067C2"/>
    <w:rsid w:val="009110E3"/>
    <w:rsid w:val="009113B7"/>
    <w:rsid w:val="0091419C"/>
    <w:rsid w:val="0091451B"/>
    <w:rsid w:val="0091567A"/>
    <w:rsid w:val="009159F4"/>
    <w:rsid w:val="00915DD3"/>
    <w:rsid w:val="009165F0"/>
    <w:rsid w:val="00916925"/>
    <w:rsid w:val="00917490"/>
    <w:rsid w:val="009177A1"/>
    <w:rsid w:val="009208F2"/>
    <w:rsid w:val="00921375"/>
    <w:rsid w:val="00921AE1"/>
    <w:rsid w:val="00921B3C"/>
    <w:rsid w:val="009223AF"/>
    <w:rsid w:val="0092373F"/>
    <w:rsid w:val="009246B5"/>
    <w:rsid w:val="00924DAD"/>
    <w:rsid w:val="0092510D"/>
    <w:rsid w:val="00925479"/>
    <w:rsid w:val="00926500"/>
    <w:rsid w:val="00930C75"/>
    <w:rsid w:val="0093290B"/>
    <w:rsid w:val="00932A34"/>
    <w:rsid w:val="009348A6"/>
    <w:rsid w:val="00934F76"/>
    <w:rsid w:val="00936C81"/>
    <w:rsid w:val="00937D84"/>
    <w:rsid w:val="00940C46"/>
    <w:rsid w:val="00941B6C"/>
    <w:rsid w:val="009447E3"/>
    <w:rsid w:val="00944AF4"/>
    <w:rsid w:val="00944B07"/>
    <w:rsid w:val="009462A9"/>
    <w:rsid w:val="00947AAD"/>
    <w:rsid w:val="00947E26"/>
    <w:rsid w:val="009503E0"/>
    <w:rsid w:val="0095081D"/>
    <w:rsid w:val="00950F4D"/>
    <w:rsid w:val="00951B07"/>
    <w:rsid w:val="00952444"/>
    <w:rsid w:val="00952E59"/>
    <w:rsid w:val="00954360"/>
    <w:rsid w:val="00955554"/>
    <w:rsid w:val="009567A2"/>
    <w:rsid w:val="0096158C"/>
    <w:rsid w:val="00961A93"/>
    <w:rsid w:val="00962FEA"/>
    <w:rsid w:val="00967466"/>
    <w:rsid w:val="009674A8"/>
    <w:rsid w:val="009708A4"/>
    <w:rsid w:val="009717C4"/>
    <w:rsid w:val="009718D2"/>
    <w:rsid w:val="00971DDF"/>
    <w:rsid w:val="00972891"/>
    <w:rsid w:val="009733A6"/>
    <w:rsid w:val="0098120A"/>
    <w:rsid w:val="0098139A"/>
    <w:rsid w:val="00983785"/>
    <w:rsid w:val="00984A1F"/>
    <w:rsid w:val="009858B3"/>
    <w:rsid w:val="00985EC4"/>
    <w:rsid w:val="00986637"/>
    <w:rsid w:val="0098702D"/>
    <w:rsid w:val="00987CEC"/>
    <w:rsid w:val="009922F1"/>
    <w:rsid w:val="0099238D"/>
    <w:rsid w:val="00992F30"/>
    <w:rsid w:val="009933F4"/>
    <w:rsid w:val="00994157"/>
    <w:rsid w:val="009960A0"/>
    <w:rsid w:val="00997459"/>
    <w:rsid w:val="009A08A1"/>
    <w:rsid w:val="009A19A7"/>
    <w:rsid w:val="009A29AB"/>
    <w:rsid w:val="009A367A"/>
    <w:rsid w:val="009A4A9E"/>
    <w:rsid w:val="009A5FB5"/>
    <w:rsid w:val="009A5FBA"/>
    <w:rsid w:val="009A682C"/>
    <w:rsid w:val="009A76AC"/>
    <w:rsid w:val="009B2128"/>
    <w:rsid w:val="009B299F"/>
    <w:rsid w:val="009B30E2"/>
    <w:rsid w:val="009B6C37"/>
    <w:rsid w:val="009B6D17"/>
    <w:rsid w:val="009B7A5D"/>
    <w:rsid w:val="009C3C49"/>
    <w:rsid w:val="009C3C9A"/>
    <w:rsid w:val="009C4D65"/>
    <w:rsid w:val="009C57F9"/>
    <w:rsid w:val="009C5B5E"/>
    <w:rsid w:val="009C7E65"/>
    <w:rsid w:val="009D0580"/>
    <w:rsid w:val="009D18C2"/>
    <w:rsid w:val="009D4252"/>
    <w:rsid w:val="009D4396"/>
    <w:rsid w:val="009D47BB"/>
    <w:rsid w:val="009D5915"/>
    <w:rsid w:val="009D6A03"/>
    <w:rsid w:val="009D7136"/>
    <w:rsid w:val="009E0169"/>
    <w:rsid w:val="009E4F86"/>
    <w:rsid w:val="009E5835"/>
    <w:rsid w:val="009E5903"/>
    <w:rsid w:val="009E6AAE"/>
    <w:rsid w:val="009F01F0"/>
    <w:rsid w:val="009F1261"/>
    <w:rsid w:val="009F1951"/>
    <w:rsid w:val="009F2464"/>
    <w:rsid w:val="009F26BB"/>
    <w:rsid w:val="009F2D3E"/>
    <w:rsid w:val="009F2F7D"/>
    <w:rsid w:val="009F40A6"/>
    <w:rsid w:val="009F44E8"/>
    <w:rsid w:val="009F5F7B"/>
    <w:rsid w:val="009F6981"/>
    <w:rsid w:val="009F6E85"/>
    <w:rsid w:val="009F6ECA"/>
    <w:rsid w:val="009F6FCE"/>
    <w:rsid w:val="009F7775"/>
    <w:rsid w:val="00A00F2E"/>
    <w:rsid w:val="00A01B5E"/>
    <w:rsid w:val="00A02084"/>
    <w:rsid w:val="00A03117"/>
    <w:rsid w:val="00A03DED"/>
    <w:rsid w:val="00A1100F"/>
    <w:rsid w:val="00A11896"/>
    <w:rsid w:val="00A11A31"/>
    <w:rsid w:val="00A11D9F"/>
    <w:rsid w:val="00A134F1"/>
    <w:rsid w:val="00A14D18"/>
    <w:rsid w:val="00A20BFD"/>
    <w:rsid w:val="00A21202"/>
    <w:rsid w:val="00A21468"/>
    <w:rsid w:val="00A23717"/>
    <w:rsid w:val="00A23762"/>
    <w:rsid w:val="00A252A5"/>
    <w:rsid w:val="00A25858"/>
    <w:rsid w:val="00A258B4"/>
    <w:rsid w:val="00A2656A"/>
    <w:rsid w:val="00A30564"/>
    <w:rsid w:val="00A30D99"/>
    <w:rsid w:val="00A314B8"/>
    <w:rsid w:val="00A319C7"/>
    <w:rsid w:val="00A3249B"/>
    <w:rsid w:val="00A349A2"/>
    <w:rsid w:val="00A35006"/>
    <w:rsid w:val="00A354AE"/>
    <w:rsid w:val="00A358FE"/>
    <w:rsid w:val="00A35D2B"/>
    <w:rsid w:val="00A3611B"/>
    <w:rsid w:val="00A37F5D"/>
    <w:rsid w:val="00A40A5F"/>
    <w:rsid w:val="00A40F6F"/>
    <w:rsid w:val="00A41053"/>
    <w:rsid w:val="00A4229C"/>
    <w:rsid w:val="00A431DD"/>
    <w:rsid w:val="00A43662"/>
    <w:rsid w:val="00A45805"/>
    <w:rsid w:val="00A466DD"/>
    <w:rsid w:val="00A50E81"/>
    <w:rsid w:val="00A5105B"/>
    <w:rsid w:val="00A53F2D"/>
    <w:rsid w:val="00A543FE"/>
    <w:rsid w:val="00A544D1"/>
    <w:rsid w:val="00A600AD"/>
    <w:rsid w:val="00A6041E"/>
    <w:rsid w:val="00A60426"/>
    <w:rsid w:val="00A61473"/>
    <w:rsid w:val="00A62743"/>
    <w:rsid w:val="00A62CC6"/>
    <w:rsid w:val="00A63AEC"/>
    <w:rsid w:val="00A63EBD"/>
    <w:rsid w:val="00A65211"/>
    <w:rsid w:val="00A658A6"/>
    <w:rsid w:val="00A65B90"/>
    <w:rsid w:val="00A66DF1"/>
    <w:rsid w:val="00A70A2C"/>
    <w:rsid w:val="00A71023"/>
    <w:rsid w:val="00A71CFB"/>
    <w:rsid w:val="00A71DDC"/>
    <w:rsid w:val="00A723A7"/>
    <w:rsid w:val="00A73A43"/>
    <w:rsid w:val="00A741E6"/>
    <w:rsid w:val="00A74A76"/>
    <w:rsid w:val="00A776C9"/>
    <w:rsid w:val="00A77A92"/>
    <w:rsid w:val="00A83362"/>
    <w:rsid w:val="00A835E7"/>
    <w:rsid w:val="00A83C04"/>
    <w:rsid w:val="00A84172"/>
    <w:rsid w:val="00A85BA4"/>
    <w:rsid w:val="00A86BBC"/>
    <w:rsid w:val="00A8703E"/>
    <w:rsid w:val="00A87B7A"/>
    <w:rsid w:val="00A90524"/>
    <w:rsid w:val="00A90F96"/>
    <w:rsid w:val="00A911BD"/>
    <w:rsid w:val="00A91AE8"/>
    <w:rsid w:val="00A91C36"/>
    <w:rsid w:val="00A936E0"/>
    <w:rsid w:val="00A94737"/>
    <w:rsid w:val="00A94BB1"/>
    <w:rsid w:val="00A962A2"/>
    <w:rsid w:val="00A965EF"/>
    <w:rsid w:val="00A97423"/>
    <w:rsid w:val="00AA2EE0"/>
    <w:rsid w:val="00AA3FD4"/>
    <w:rsid w:val="00AA4C82"/>
    <w:rsid w:val="00AA5900"/>
    <w:rsid w:val="00AA631D"/>
    <w:rsid w:val="00AA6A67"/>
    <w:rsid w:val="00AA6AC5"/>
    <w:rsid w:val="00AB01FA"/>
    <w:rsid w:val="00AB0DC3"/>
    <w:rsid w:val="00AB138C"/>
    <w:rsid w:val="00AB1BF6"/>
    <w:rsid w:val="00AB264E"/>
    <w:rsid w:val="00AB2731"/>
    <w:rsid w:val="00AB35B2"/>
    <w:rsid w:val="00AB4BB3"/>
    <w:rsid w:val="00AB51C2"/>
    <w:rsid w:val="00AB6457"/>
    <w:rsid w:val="00AB785B"/>
    <w:rsid w:val="00AB78E8"/>
    <w:rsid w:val="00AC2360"/>
    <w:rsid w:val="00AC27F4"/>
    <w:rsid w:val="00AC2E1A"/>
    <w:rsid w:val="00AC2F12"/>
    <w:rsid w:val="00AC3379"/>
    <w:rsid w:val="00AC3DBC"/>
    <w:rsid w:val="00AC4AFE"/>
    <w:rsid w:val="00AC5B36"/>
    <w:rsid w:val="00AC6A86"/>
    <w:rsid w:val="00AC7C7B"/>
    <w:rsid w:val="00AD0789"/>
    <w:rsid w:val="00AD6D87"/>
    <w:rsid w:val="00AD6EB1"/>
    <w:rsid w:val="00AD7980"/>
    <w:rsid w:val="00AE0DE4"/>
    <w:rsid w:val="00AE4CA6"/>
    <w:rsid w:val="00AE4FBB"/>
    <w:rsid w:val="00AE5060"/>
    <w:rsid w:val="00AE5A46"/>
    <w:rsid w:val="00AE6522"/>
    <w:rsid w:val="00AE7E53"/>
    <w:rsid w:val="00AF04F5"/>
    <w:rsid w:val="00AF4A7A"/>
    <w:rsid w:val="00AF4C74"/>
    <w:rsid w:val="00AF5699"/>
    <w:rsid w:val="00AF71CB"/>
    <w:rsid w:val="00AF73A8"/>
    <w:rsid w:val="00AF7BD9"/>
    <w:rsid w:val="00B003FE"/>
    <w:rsid w:val="00B00415"/>
    <w:rsid w:val="00B00BB8"/>
    <w:rsid w:val="00B03554"/>
    <w:rsid w:val="00B04851"/>
    <w:rsid w:val="00B049B2"/>
    <w:rsid w:val="00B04F3B"/>
    <w:rsid w:val="00B0563A"/>
    <w:rsid w:val="00B076CA"/>
    <w:rsid w:val="00B07A6D"/>
    <w:rsid w:val="00B108A5"/>
    <w:rsid w:val="00B10DC1"/>
    <w:rsid w:val="00B111F7"/>
    <w:rsid w:val="00B1160B"/>
    <w:rsid w:val="00B15BF1"/>
    <w:rsid w:val="00B16C97"/>
    <w:rsid w:val="00B2103C"/>
    <w:rsid w:val="00B220CD"/>
    <w:rsid w:val="00B2278C"/>
    <w:rsid w:val="00B22D6D"/>
    <w:rsid w:val="00B23686"/>
    <w:rsid w:val="00B2394C"/>
    <w:rsid w:val="00B24B7A"/>
    <w:rsid w:val="00B25531"/>
    <w:rsid w:val="00B26672"/>
    <w:rsid w:val="00B312A2"/>
    <w:rsid w:val="00B32D49"/>
    <w:rsid w:val="00B32D7E"/>
    <w:rsid w:val="00B33621"/>
    <w:rsid w:val="00B336A9"/>
    <w:rsid w:val="00B33898"/>
    <w:rsid w:val="00B35CE3"/>
    <w:rsid w:val="00B35CF1"/>
    <w:rsid w:val="00B35ED3"/>
    <w:rsid w:val="00B367E6"/>
    <w:rsid w:val="00B36B7B"/>
    <w:rsid w:val="00B37764"/>
    <w:rsid w:val="00B42CAE"/>
    <w:rsid w:val="00B42CAF"/>
    <w:rsid w:val="00B43A25"/>
    <w:rsid w:val="00B43FA2"/>
    <w:rsid w:val="00B4543D"/>
    <w:rsid w:val="00B46A5A"/>
    <w:rsid w:val="00B47BC0"/>
    <w:rsid w:val="00B50692"/>
    <w:rsid w:val="00B52865"/>
    <w:rsid w:val="00B53AF5"/>
    <w:rsid w:val="00B53B4E"/>
    <w:rsid w:val="00B55203"/>
    <w:rsid w:val="00B5724E"/>
    <w:rsid w:val="00B612CE"/>
    <w:rsid w:val="00B621AB"/>
    <w:rsid w:val="00B62837"/>
    <w:rsid w:val="00B646D7"/>
    <w:rsid w:val="00B64CF8"/>
    <w:rsid w:val="00B65D7E"/>
    <w:rsid w:val="00B65DB6"/>
    <w:rsid w:val="00B65FF1"/>
    <w:rsid w:val="00B66458"/>
    <w:rsid w:val="00B66812"/>
    <w:rsid w:val="00B6708E"/>
    <w:rsid w:val="00B675CE"/>
    <w:rsid w:val="00B7069D"/>
    <w:rsid w:val="00B77FCD"/>
    <w:rsid w:val="00B8009A"/>
    <w:rsid w:val="00B80257"/>
    <w:rsid w:val="00B80ED5"/>
    <w:rsid w:val="00B8194A"/>
    <w:rsid w:val="00B820B4"/>
    <w:rsid w:val="00B824C5"/>
    <w:rsid w:val="00B83FF8"/>
    <w:rsid w:val="00B8400B"/>
    <w:rsid w:val="00B86CB3"/>
    <w:rsid w:val="00B873AA"/>
    <w:rsid w:val="00B903BB"/>
    <w:rsid w:val="00B90C5C"/>
    <w:rsid w:val="00B90EA4"/>
    <w:rsid w:val="00B91462"/>
    <w:rsid w:val="00B91C6C"/>
    <w:rsid w:val="00B920A9"/>
    <w:rsid w:val="00B92A55"/>
    <w:rsid w:val="00B939C0"/>
    <w:rsid w:val="00B93BD3"/>
    <w:rsid w:val="00B94304"/>
    <w:rsid w:val="00B94741"/>
    <w:rsid w:val="00B9501E"/>
    <w:rsid w:val="00B97556"/>
    <w:rsid w:val="00B97E6A"/>
    <w:rsid w:val="00BA027B"/>
    <w:rsid w:val="00BA0F9F"/>
    <w:rsid w:val="00BA13C3"/>
    <w:rsid w:val="00BA3235"/>
    <w:rsid w:val="00BA38C8"/>
    <w:rsid w:val="00BA3ADC"/>
    <w:rsid w:val="00BA519C"/>
    <w:rsid w:val="00BA6138"/>
    <w:rsid w:val="00BB0895"/>
    <w:rsid w:val="00BB1098"/>
    <w:rsid w:val="00BB1E55"/>
    <w:rsid w:val="00BB1F49"/>
    <w:rsid w:val="00BB2948"/>
    <w:rsid w:val="00BB3010"/>
    <w:rsid w:val="00BB476A"/>
    <w:rsid w:val="00BB65C3"/>
    <w:rsid w:val="00BB7054"/>
    <w:rsid w:val="00BC0B96"/>
    <w:rsid w:val="00BC481F"/>
    <w:rsid w:val="00BC4C66"/>
    <w:rsid w:val="00BC52F3"/>
    <w:rsid w:val="00BC72C3"/>
    <w:rsid w:val="00BC753D"/>
    <w:rsid w:val="00BC7DB7"/>
    <w:rsid w:val="00BD186D"/>
    <w:rsid w:val="00BD24FB"/>
    <w:rsid w:val="00BD378B"/>
    <w:rsid w:val="00BD3E3B"/>
    <w:rsid w:val="00BD41D7"/>
    <w:rsid w:val="00BD4F90"/>
    <w:rsid w:val="00BD4FBC"/>
    <w:rsid w:val="00BD53DA"/>
    <w:rsid w:val="00BD5D8B"/>
    <w:rsid w:val="00BD71EF"/>
    <w:rsid w:val="00BD7717"/>
    <w:rsid w:val="00BE071F"/>
    <w:rsid w:val="00BE1B5F"/>
    <w:rsid w:val="00BE49E5"/>
    <w:rsid w:val="00BE6719"/>
    <w:rsid w:val="00BE6786"/>
    <w:rsid w:val="00BE69FD"/>
    <w:rsid w:val="00BF4255"/>
    <w:rsid w:val="00BF4F93"/>
    <w:rsid w:val="00BF6026"/>
    <w:rsid w:val="00BF7957"/>
    <w:rsid w:val="00C0077D"/>
    <w:rsid w:val="00C00B7E"/>
    <w:rsid w:val="00C02B35"/>
    <w:rsid w:val="00C036D8"/>
    <w:rsid w:val="00C03812"/>
    <w:rsid w:val="00C04863"/>
    <w:rsid w:val="00C04BA2"/>
    <w:rsid w:val="00C05254"/>
    <w:rsid w:val="00C05ABB"/>
    <w:rsid w:val="00C05B38"/>
    <w:rsid w:val="00C05E56"/>
    <w:rsid w:val="00C0781F"/>
    <w:rsid w:val="00C07D22"/>
    <w:rsid w:val="00C12240"/>
    <w:rsid w:val="00C1288C"/>
    <w:rsid w:val="00C15B41"/>
    <w:rsid w:val="00C15E65"/>
    <w:rsid w:val="00C17891"/>
    <w:rsid w:val="00C21EB2"/>
    <w:rsid w:val="00C22117"/>
    <w:rsid w:val="00C22393"/>
    <w:rsid w:val="00C22931"/>
    <w:rsid w:val="00C23A0F"/>
    <w:rsid w:val="00C24CBE"/>
    <w:rsid w:val="00C256A6"/>
    <w:rsid w:val="00C27D54"/>
    <w:rsid w:val="00C30920"/>
    <w:rsid w:val="00C31DC1"/>
    <w:rsid w:val="00C33280"/>
    <w:rsid w:val="00C33461"/>
    <w:rsid w:val="00C33C77"/>
    <w:rsid w:val="00C351B8"/>
    <w:rsid w:val="00C35CA8"/>
    <w:rsid w:val="00C3642A"/>
    <w:rsid w:val="00C37254"/>
    <w:rsid w:val="00C3785A"/>
    <w:rsid w:val="00C405ED"/>
    <w:rsid w:val="00C40648"/>
    <w:rsid w:val="00C419CF"/>
    <w:rsid w:val="00C419DB"/>
    <w:rsid w:val="00C4351D"/>
    <w:rsid w:val="00C436B7"/>
    <w:rsid w:val="00C4375B"/>
    <w:rsid w:val="00C451CD"/>
    <w:rsid w:val="00C456FC"/>
    <w:rsid w:val="00C464C7"/>
    <w:rsid w:val="00C47550"/>
    <w:rsid w:val="00C50A8F"/>
    <w:rsid w:val="00C54381"/>
    <w:rsid w:val="00C544D9"/>
    <w:rsid w:val="00C548F8"/>
    <w:rsid w:val="00C5663F"/>
    <w:rsid w:val="00C60A42"/>
    <w:rsid w:val="00C60D2F"/>
    <w:rsid w:val="00C61A4E"/>
    <w:rsid w:val="00C61AF3"/>
    <w:rsid w:val="00C63730"/>
    <w:rsid w:val="00C6682E"/>
    <w:rsid w:val="00C66F4F"/>
    <w:rsid w:val="00C67CB4"/>
    <w:rsid w:val="00C70B22"/>
    <w:rsid w:val="00C716A4"/>
    <w:rsid w:val="00C716A5"/>
    <w:rsid w:val="00C73E18"/>
    <w:rsid w:val="00C74170"/>
    <w:rsid w:val="00C76213"/>
    <w:rsid w:val="00C772AA"/>
    <w:rsid w:val="00C83110"/>
    <w:rsid w:val="00C8331C"/>
    <w:rsid w:val="00C83570"/>
    <w:rsid w:val="00C85416"/>
    <w:rsid w:val="00C85655"/>
    <w:rsid w:val="00C87086"/>
    <w:rsid w:val="00C87635"/>
    <w:rsid w:val="00C876DA"/>
    <w:rsid w:val="00C87A87"/>
    <w:rsid w:val="00C87C12"/>
    <w:rsid w:val="00C90A14"/>
    <w:rsid w:val="00C90D90"/>
    <w:rsid w:val="00C919B9"/>
    <w:rsid w:val="00C93407"/>
    <w:rsid w:val="00C94B95"/>
    <w:rsid w:val="00C960DE"/>
    <w:rsid w:val="00C96B0C"/>
    <w:rsid w:val="00C9703C"/>
    <w:rsid w:val="00C972DE"/>
    <w:rsid w:val="00CA082B"/>
    <w:rsid w:val="00CA0988"/>
    <w:rsid w:val="00CA0EC0"/>
    <w:rsid w:val="00CA1C88"/>
    <w:rsid w:val="00CA302F"/>
    <w:rsid w:val="00CA45C7"/>
    <w:rsid w:val="00CA4B91"/>
    <w:rsid w:val="00CA4E97"/>
    <w:rsid w:val="00CA5F25"/>
    <w:rsid w:val="00CA6DFF"/>
    <w:rsid w:val="00CA6FF8"/>
    <w:rsid w:val="00CB25EB"/>
    <w:rsid w:val="00CB2BE5"/>
    <w:rsid w:val="00CB2CC9"/>
    <w:rsid w:val="00CB324C"/>
    <w:rsid w:val="00CB3ED3"/>
    <w:rsid w:val="00CB50BE"/>
    <w:rsid w:val="00CB6CED"/>
    <w:rsid w:val="00CC0BE2"/>
    <w:rsid w:val="00CC0E89"/>
    <w:rsid w:val="00CC0EE3"/>
    <w:rsid w:val="00CC1ADA"/>
    <w:rsid w:val="00CC3389"/>
    <w:rsid w:val="00CC379E"/>
    <w:rsid w:val="00CC5D17"/>
    <w:rsid w:val="00CC5E2E"/>
    <w:rsid w:val="00CC7B27"/>
    <w:rsid w:val="00CD00AB"/>
    <w:rsid w:val="00CD018F"/>
    <w:rsid w:val="00CD02B0"/>
    <w:rsid w:val="00CD0BB7"/>
    <w:rsid w:val="00CD0DC5"/>
    <w:rsid w:val="00CD1278"/>
    <w:rsid w:val="00CD2904"/>
    <w:rsid w:val="00CD2FA4"/>
    <w:rsid w:val="00CD329A"/>
    <w:rsid w:val="00CD5751"/>
    <w:rsid w:val="00CD6C6A"/>
    <w:rsid w:val="00CD7924"/>
    <w:rsid w:val="00CE2734"/>
    <w:rsid w:val="00CE339E"/>
    <w:rsid w:val="00CE439F"/>
    <w:rsid w:val="00CE5612"/>
    <w:rsid w:val="00CE70A2"/>
    <w:rsid w:val="00CF03C7"/>
    <w:rsid w:val="00CF074C"/>
    <w:rsid w:val="00CF11E5"/>
    <w:rsid w:val="00CF1411"/>
    <w:rsid w:val="00CF1C51"/>
    <w:rsid w:val="00CF232F"/>
    <w:rsid w:val="00CF4971"/>
    <w:rsid w:val="00CF576C"/>
    <w:rsid w:val="00CF5F3C"/>
    <w:rsid w:val="00D00FDB"/>
    <w:rsid w:val="00D00FF5"/>
    <w:rsid w:val="00D015E9"/>
    <w:rsid w:val="00D01899"/>
    <w:rsid w:val="00D01D83"/>
    <w:rsid w:val="00D04500"/>
    <w:rsid w:val="00D04630"/>
    <w:rsid w:val="00D05B51"/>
    <w:rsid w:val="00D06BC5"/>
    <w:rsid w:val="00D07AED"/>
    <w:rsid w:val="00D10DEA"/>
    <w:rsid w:val="00D11095"/>
    <w:rsid w:val="00D14172"/>
    <w:rsid w:val="00D14C1B"/>
    <w:rsid w:val="00D166C3"/>
    <w:rsid w:val="00D17925"/>
    <w:rsid w:val="00D22FD6"/>
    <w:rsid w:val="00D242BD"/>
    <w:rsid w:val="00D245DA"/>
    <w:rsid w:val="00D24A94"/>
    <w:rsid w:val="00D31BEC"/>
    <w:rsid w:val="00D327EB"/>
    <w:rsid w:val="00D35490"/>
    <w:rsid w:val="00D36021"/>
    <w:rsid w:val="00D36AB2"/>
    <w:rsid w:val="00D36FF3"/>
    <w:rsid w:val="00D37155"/>
    <w:rsid w:val="00D37837"/>
    <w:rsid w:val="00D401A2"/>
    <w:rsid w:val="00D406F5"/>
    <w:rsid w:val="00D4188A"/>
    <w:rsid w:val="00D41CDD"/>
    <w:rsid w:val="00D41DFF"/>
    <w:rsid w:val="00D42244"/>
    <w:rsid w:val="00D42A0F"/>
    <w:rsid w:val="00D4363F"/>
    <w:rsid w:val="00D43BB2"/>
    <w:rsid w:val="00D4593A"/>
    <w:rsid w:val="00D460CA"/>
    <w:rsid w:val="00D47F58"/>
    <w:rsid w:val="00D50841"/>
    <w:rsid w:val="00D5108F"/>
    <w:rsid w:val="00D51512"/>
    <w:rsid w:val="00D51C9E"/>
    <w:rsid w:val="00D520AB"/>
    <w:rsid w:val="00D52C67"/>
    <w:rsid w:val="00D54634"/>
    <w:rsid w:val="00D54A03"/>
    <w:rsid w:val="00D55065"/>
    <w:rsid w:val="00D56C7B"/>
    <w:rsid w:val="00D614B9"/>
    <w:rsid w:val="00D618AD"/>
    <w:rsid w:val="00D62ABC"/>
    <w:rsid w:val="00D64531"/>
    <w:rsid w:val="00D65F47"/>
    <w:rsid w:val="00D702F4"/>
    <w:rsid w:val="00D7156E"/>
    <w:rsid w:val="00D73D5F"/>
    <w:rsid w:val="00D73F00"/>
    <w:rsid w:val="00D74997"/>
    <w:rsid w:val="00D74ECD"/>
    <w:rsid w:val="00D756EE"/>
    <w:rsid w:val="00D77D0A"/>
    <w:rsid w:val="00D80C88"/>
    <w:rsid w:val="00D80EEB"/>
    <w:rsid w:val="00D833D3"/>
    <w:rsid w:val="00D85F69"/>
    <w:rsid w:val="00D87431"/>
    <w:rsid w:val="00D9143F"/>
    <w:rsid w:val="00D91996"/>
    <w:rsid w:val="00D9227D"/>
    <w:rsid w:val="00D9372E"/>
    <w:rsid w:val="00D93B07"/>
    <w:rsid w:val="00D93C5E"/>
    <w:rsid w:val="00D95367"/>
    <w:rsid w:val="00D9553A"/>
    <w:rsid w:val="00D960BB"/>
    <w:rsid w:val="00DA0AEE"/>
    <w:rsid w:val="00DA4709"/>
    <w:rsid w:val="00DA4992"/>
    <w:rsid w:val="00DA5280"/>
    <w:rsid w:val="00DA55C8"/>
    <w:rsid w:val="00DB0CFE"/>
    <w:rsid w:val="00DB306D"/>
    <w:rsid w:val="00DB360A"/>
    <w:rsid w:val="00DB430D"/>
    <w:rsid w:val="00DB471F"/>
    <w:rsid w:val="00DB53DE"/>
    <w:rsid w:val="00DB55AF"/>
    <w:rsid w:val="00DB5AF4"/>
    <w:rsid w:val="00DB5B29"/>
    <w:rsid w:val="00DB625C"/>
    <w:rsid w:val="00DB62C8"/>
    <w:rsid w:val="00DC1620"/>
    <w:rsid w:val="00DC1E5D"/>
    <w:rsid w:val="00DC2DF1"/>
    <w:rsid w:val="00DC303A"/>
    <w:rsid w:val="00DC5DCA"/>
    <w:rsid w:val="00DC61C3"/>
    <w:rsid w:val="00DD0C26"/>
    <w:rsid w:val="00DD2057"/>
    <w:rsid w:val="00DD2E90"/>
    <w:rsid w:val="00DD2FB4"/>
    <w:rsid w:val="00DD31C2"/>
    <w:rsid w:val="00DD3456"/>
    <w:rsid w:val="00DD3878"/>
    <w:rsid w:val="00DD396E"/>
    <w:rsid w:val="00DD39FE"/>
    <w:rsid w:val="00DD46E0"/>
    <w:rsid w:val="00DD4A1C"/>
    <w:rsid w:val="00DD4D71"/>
    <w:rsid w:val="00DD600A"/>
    <w:rsid w:val="00DD6F3F"/>
    <w:rsid w:val="00DE01B2"/>
    <w:rsid w:val="00DE0373"/>
    <w:rsid w:val="00DE2135"/>
    <w:rsid w:val="00DE25C5"/>
    <w:rsid w:val="00DE41B7"/>
    <w:rsid w:val="00DE53D7"/>
    <w:rsid w:val="00DE5D65"/>
    <w:rsid w:val="00DE7CCF"/>
    <w:rsid w:val="00DF22D1"/>
    <w:rsid w:val="00DF30D7"/>
    <w:rsid w:val="00DF47D1"/>
    <w:rsid w:val="00DF4B7D"/>
    <w:rsid w:val="00DF62E6"/>
    <w:rsid w:val="00DF68E9"/>
    <w:rsid w:val="00DF7100"/>
    <w:rsid w:val="00E0096A"/>
    <w:rsid w:val="00E01AEA"/>
    <w:rsid w:val="00E0210D"/>
    <w:rsid w:val="00E02641"/>
    <w:rsid w:val="00E03A7A"/>
    <w:rsid w:val="00E03BE3"/>
    <w:rsid w:val="00E05741"/>
    <w:rsid w:val="00E05AFE"/>
    <w:rsid w:val="00E05D63"/>
    <w:rsid w:val="00E05E12"/>
    <w:rsid w:val="00E06202"/>
    <w:rsid w:val="00E06E38"/>
    <w:rsid w:val="00E07457"/>
    <w:rsid w:val="00E0755F"/>
    <w:rsid w:val="00E0774B"/>
    <w:rsid w:val="00E07DC4"/>
    <w:rsid w:val="00E10F60"/>
    <w:rsid w:val="00E11AD8"/>
    <w:rsid w:val="00E122FE"/>
    <w:rsid w:val="00E12562"/>
    <w:rsid w:val="00E13139"/>
    <w:rsid w:val="00E13772"/>
    <w:rsid w:val="00E144D9"/>
    <w:rsid w:val="00E16E22"/>
    <w:rsid w:val="00E21375"/>
    <w:rsid w:val="00E2139E"/>
    <w:rsid w:val="00E21C65"/>
    <w:rsid w:val="00E21FAB"/>
    <w:rsid w:val="00E24B17"/>
    <w:rsid w:val="00E31017"/>
    <w:rsid w:val="00E322A9"/>
    <w:rsid w:val="00E345A4"/>
    <w:rsid w:val="00E34E18"/>
    <w:rsid w:val="00E356F9"/>
    <w:rsid w:val="00E35BF6"/>
    <w:rsid w:val="00E36194"/>
    <w:rsid w:val="00E367DC"/>
    <w:rsid w:val="00E369E7"/>
    <w:rsid w:val="00E371C4"/>
    <w:rsid w:val="00E379F8"/>
    <w:rsid w:val="00E407C7"/>
    <w:rsid w:val="00E412CD"/>
    <w:rsid w:val="00E41D7C"/>
    <w:rsid w:val="00E4300E"/>
    <w:rsid w:val="00E43918"/>
    <w:rsid w:val="00E43ADC"/>
    <w:rsid w:val="00E445FC"/>
    <w:rsid w:val="00E4599C"/>
    <w:rsid w:val="00E46019"/>
    <w:rsid w:val="00E4681E"/>
    <w:rsid w:val="00E47FCF"/>
    <w:rsid w:val="00E500BD"/>
    <w:rsid w:val="00E50C19"/>
    <w:rsid w:val="00E51E0B"/>
    <w:rsid w:val="00E530C0"/>
    <w:rsid w:val="00E55E23"/>
    <w:rsid w:val="00E563BB"/>
    <w:rsid w:val="00E565C3"/>
    <w:rsid w:val="00E57844"/>
    <w:rsid w:val="00E618F8"/>
    <w:rsid w:val="00E61ADC"/>
    <w:rsid w:val="00E62A0E"/>
    <w:rsid w:val="00E63C04"/>
    <w:rsid w:val="00E6488D"/>
    <w:rsid w:val="00E65288"/>
    <w:rsid w:val="00E65529"/>
    <w:rsid w:val="00E6559D"/>
    <w:rsid w:val="00E65676"/>
    <w:rsid w:val="00E65FBB"/>
    <w:rsid w:val="00E6619F"/>
    <w:rsid w:val="00E67854"/>
    <w:rsid w:val="00E67E6C"/>
    <w:rsid w:val="00E70789"/>
    <w:rsid w:val="00E711D3"/>
    <w:rsid w:val="00E72F86"/>
    <w:rsid w:val="00E744EC"/>
    <w:rsid w:val="00E756C4"/>
    <w:rsid w:val="00E75F9F"/>
    <w:rsid w:val="00E80C7E"/>
    <w:rsid w:val="00E82A05"/>
    <w:rsid w:val="00E84B16"/>
    <w:rsid w:val="00E8601D"/>
    <w:rsid w:val="00E86DE4"/>
    <w:rsid w:val="00E87158"/>
    <w:rsid w:val="00E8741F"/>
    <w:rsid w:val="00E87859"/>
    <w:rsid w:val="00E87FC5"/>
    <w:rsid w:val="00E87FE1"/>
    <w:rsid w:val="00E9103C"/>
    <w:rsid w:val="00E92612"/>
    <w:rsid w:val="00E92DDB"/>
    <w:rsid w:val="00E93C10"/>
    <w:rsid w:val="00E93CBD"/>
    <w:rsid w:val="00E94E0C"/>
    <w:rsid w:val="00E95BDE"/>
    <w:rsid w:val="00E964DC"/>
    <w:rsid w:val="00E9721A"/>
    <w:rsid w:val="00E97E29"/>
    <w:rsid w:val="00EA1BA1"/>
    <w:rsid w:val="00EA25EA"/>
    <w:rsid w:val="00EA34AC"/>
    <w:rsid w:val="00EA379D"/>
    <w:rsid w:val="00EA5052"/>
    <w:rsid w:val="00EA6EF2"/>
    <w:rsid w:val="00EA7E59"/>
    <w:rsid w:val="00EB0FBA"/>
    <w:rsid w:val="00EB29CD"/>
    <w:rsid w:val="00EB309E"/>
    <w:rsid w:val="00EB3A06"/>
    <w:rsid w:val="00EB5B36"/>
    <w:rsid w:val="00EB6323"/>
    <w:rsid w:val="00EB690B"/>
    <w:rsid w:val="00EC066A"/>
    <w:rsid w:val="00EC2BFE"/>
    <w:rsid w:val="00EC2D1F"/>
    <w:rsid w:val="00EC5E93"/>
    <w:rsid w:val="00EC6E2B"/>
    <w:rsid w:val="00ED05DF"/>
    <w:rsid w:val="00ED0D63"/>
    <w:rsid w:val="00ED1C69"/>
    <w:rsid w:val="00ED2489"/>
    <w:rsid w:val="00ED2F53"/>
    <w:rsid w:val="00ED3414"/>
    <w:rsid w:val="00ED4D3F"/>
    <w:rsid w:val="00ED565B"/>
    <w:rsid w:val="00ED63A2"/>
    <w:rsid w:val="00ED70F9"/>
    <w:rsid w:val="00ED7B0D"/>
    <w:rsid w:val="00EE3326"/>
    <w:rsid w:val="00EE3F70"/>
    <w:rsid w:val="00EE4092"/>
    <w:rsid w:val="00EE4CF6"/>
    <w:rsid w:val="00EE54C0"/>
    <w:rsid w:val="00EE5769"/>
    <w:rsid w:val="00EF0A58"/>
    <w:rsid w:val="00EF28D1"/>
    <w:rsid w:val="00EF3B69"/>
    <w:rsid w:val="00EF4464"/>
    <w:rsid w:val="00EF6D01"/>
    <w:rsid w:val="00EF757B"/>
    <w:rsid w:val="00EF7AF5"/>
    <w:rsid w:val="00EF7E24"/>
    <w:rsid w:val="00EF7E70"/>
    <w:rsid w:val="00EF7E77"/>
    <w:rsid w:val="00F003CC"/>
    <w:rsid w:val="00F015E3"/>
    <w:rsid w:val="00F02138"/>
    <w:rsid w:val="00F045CF"/>
    <w:rsid w:val="00F04B2D"/>
    <w:rsid w:val="00F06F15"/>
    <w:rsid w:val="00F0706C"/>
    <w:rsid w:val="00F145D5"/>
    <w:rsid w:val="00F15A32"/>
    <w:rsid w:val="00F15E9D"/>
    <w:rsid w:val="00F15F75"/>
    <w:rsid w:val="00F16728"/>
    <w:rsid w:val="00F208CD"/>
    <w:rsid w:val="00F226A6"/>
    <w:rsid w:val="00F237B3"/>
    <w:rsid w:val="00F2444F"/>
    <w:rsid w:val="00F24FA5"/>
    <w:rsid w:val="00F251BB"/>
    <w:rsid w:val="00F25578"/>
    <w:rsid w:val="00F26012"/>
    <w:rsid w:val="00F30CBC"/>
    <w:rsid w:val="00F30E0D"/>
    <w:rsid w:val="00F31609"/>
    <w:rsid w:val="00F33212"/>
    <w:rsid w:val="00F37CBF"/>
    <w:rsid w:val="00F41AF5"/>
    <w:rsid w:val="00F41FE6"/>
    <w:rsid w:val="00F468A8"/>
    <w:rsid w:val="00F46A81"/>
    <w:rsid w:val="00F4703C"/>
    <w:rsid w:val="00F478D6"/>
    <w:rsid w:val="00F50353"/>
    <w:rsid w:val="00F505B4"/>
    <w:rsid w:val="00F51C38"/>
    <w:rsid w:val="00F5227F"/>
    <w:rsid w:val="00F52665"/>
    <w:rsid w:val="00F52CF1"/>
    <w:rsid w:val="00F53647"/>
    <w:rsid w:val="00F5372B"/>
    <w:rsid w:val="00F53E9D"/>
    <w:rsid w:val="00F53EDA"/>
    <w:rsid w:val="00F56972"/>
    <w:rsid w:val="00F57D70"/>
    <w:rsid w:val="00F60CCF"/>
    <w:rsid w:val="00F62448"/>
    <w:rsid w:val="00F62AE6"/>
    <w:rsid w:val="00F6366E"/>
    <w:rsid w:val="00F64811"/>
    <w:rsid w:val="00F6519D"/>
    <w:rsid w:val="00F65ACB"/>
    <w:rsid w:val="00F66BA0"/>
    <w:rsid w:val="00F67966"/>
    <w:rsid w:val="00F7136C"/>
    <w:rsid w:val="00F723A9"/>
    <w:rsid w:val="00F7268A"/>
    <w:rsid w:val="00F73BB7"/>
    <w:rsid w:val="00F74399"/>
    <w:rsid w:val="00F7468F"/>
    <w:rsid w:val="00F75EEF"/>
    <w:rsid w:val="00F77EA8"/>
    <w:rsid w:val="00F81B8F"/>
    <w:rsid w:val="00F81F07"/>
    <w:rsid w:val="00F82D99"/>
    <w:rsid w:val="00F82E4E"/>
    <w:rsid w:val="00F845A5"/>
    <w:rsid w:val="00F901E5"/>
    <w:rsid w:val="00F9036B"/>
    <w:rsid w:val="00F93D1C"/>
    <w:rsid w:val="00F94846"/>
    <w:rsid w:val="00F94A58"/>
    <w:rsid w:val="00F9508E"/>
    <w:rsid w:val="00F96184"/>
    <w:rsid w:val="00F96506"/>
    <w:rsid w:val="00FA0403"/>
    <w:rsid w:val="00FA0D9B"/>
    <w:rsid w:val="00FA0F46"/>
    <w:rsid w:val="00FA3E0B"/>
    <w:rsid w:val="00FA43B6"/>
    <w:rsid w:val="00FA6193"/>
    <w:rsid w:val="00FA7F33"/>
    <w:rsid w:val="00FB3719"/>
    <w:rsid w:val="00FB3B63"/>
    <w:rsid w:val="00FB3CCF"/>
    <w:rsid w:val="00FB4412"/>
    <w:rsid w:val="00FB63F9"/>
    <w:rsid w:val="00FB6745"/>
    <w:rsid w:val="00FB6A78"/>
    <w:rsid w:val="00FB6F2B"/>
    <w:rsid w:val="00FB7F5E"/>
    <w:rsid w:val="00FC0261"/>
    <w:rsid w:val="00FC049B"/>
    <w:rsid w:val="00FC0FBA"/>
    <w:rsid w:val="00FC129A"/>
    <w:rsid w:val="00FC1490"/>
    <w:rsid w:val="00FC4CC1"/>
    <w:rsid w:val="00FC7EF9"/>
    <w:rsid w:val="00FD03FF"/>
    <w:rsid w:val="00FD2D12"/>
    <w:rsid w:val="00FD4BE9"/>
    <w:rsid w:val="00FD4FCC"/>
    <w:rsid w:val="00FD574F"/>
    <w:rsid w:val="00FD620A"/>
    <w:rsid w:val="00FD6B0E"/>
    <w:rsid w:val="00FD6CF7"/>
    <w:rsid w:val="00FD7708"/>
    <w:rsid w:val="00FE11F4"/>
    <w:rsid w:val="00FE14A2"/>
    <w:rsid w:val="00FE269B"/>
    <w:rsid w:val="00FE3030"/>
    <w:rsid w:val="00FE3F25"/>
    <w:rsid w:val="00FE4132"/>
    <w:rsid w:val="00FE4FEB"/>
    <w:rsid w:val="00FE68ED"/>
    <w:rsid w:val="00FF081E"/>
    <w:rsid w:val="00FF2AA7"/>
    <w:rsid w:val="00FF3178"/>
    <w:rsid w:val="00FF3AFE"/>
    <w:rsid w:val="00FF4BE0"/>
    <w:rsid w:val="00FF557F"/>
    <w:rsid w:val="00FF60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7A677"/>
  <w15:chartTrackingRefBased/>
  <w15:docId w15:val="{0C612451-0915-41FE-B888-38D7F5C1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uiPriority w:val="99"/>
    <w:rPr>
      <w:rFonts w:ascii="細明體" w:eastAsia="細明體" w:hAnsi="Courier New"/>
      <w:szCs w:val="20"/>
    </w:rPr>
  </w:style>
  <w:style w:type="paragraph" w:styleId="a6">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7">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7"/>
    <w:pPr>
      <w:spacing w:line="320" w:lineRule="exact"/>
      <w:ind w:left="868" w:hanging="478"/>
    </w:pPr>
  </w:style>
  <w:style w:type="paragraph" w:customStyle="1" w:styleId="129">
    <w:name w:val="樣式129"/>
    <w:basedOn w:val="a7"/>
    <w:pPr>
      <w:spacing w:line="320" w:lineRule="exact"/>
    </w:pPr>
  </w:style>
  <w:style w:type="paragraph" w:customStyle="1" w:styleId="130">
    <w:name w:val="樣式130"/>
    <w:basedOn w:val="a7"/>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8">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8"/>
    <w:pPr>
      <w:spacing w:line="320" w:lineRule="exact"/>
      <w:ind w:left="0" w:firstLine="0"/>
    </w:pPr>
  </w:style>
  <w:style w:type="paragraph" w:customStyle="1" w:styleId="00">
    <w:name w:val="00"/>
    <w:basedOn w:val="a8"/>
    <w:pPr>
      <w:ind w:left="570" w:hanging="360"/>
    </w:pPr>
  </w:style>
  <w:style w:type="paragraph" w:customStyle="1" w:styleId="1500">
    <w:name w:val="樣式1500"/>
    <w:basedOn w:val="a7"/>
    <w:pPr>
      <w:spacing w:line="320" w:lineRule="exact"/>
    </w:pPr>
  </w:style>
  <w:style w:type="paragraph" w:customStyle="1" w:styleId="161">
    <w:name w:val="樣式161"/>
    <w:basedOn w:val="a7"/>
    <w:pPr>
      <w:spacing w:line="320" w:lineRule="exact"/>
    </w:pPr>
  </w:style>
  <w:style w:type="paragraph" w:customStyle="1" w:styleId="1310">
    <w:name w:val="樣式1310"/>
    <w:basedOn w:val="a7"/>
    <w:pPr>
      <w:spacing w:line="320" w:lineRule="exact"/>
      <w:ind w:left="750" w:hanging="750"/>
    </w:pPr>
  </w:style>
  <w:style w:type="paragraph" w:customStyle="1" w:styleId="a9">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b">
    <w:name w:val="Body Text"/>
    <w:basedOn w:val="a0"/>
    <w:rPr>
      <w:rFonts w:eastAsia="標楷體"/>
      <w:sz w:val="28"/>
      <w:szCs w:val="20"/>
    </w:rPr>
  </w:style>
  <w:style w:type="paragraph" w:styleId="3">
    <w:name w:val="Body Text Indent 3"/>
    <w:basedOn w:val="a0"/>
    <w:link w:val="3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c">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spacing w:line="520" w:lineRule="exact"/>
      <w:ind w:leftChars="133" w:left="571" w:hangingChars="90" w:hanging="252"/>
      <w:jc w:val="both"/>
    </w:pPr>
    <w:rPr>
      <w:rFonts w:ascii="細明體" w:eastAsia="細明體"/>
      <w:sz w:val="28"/>
      <w:szCs w:val="30"/>
    </w:rPr>
  </w:style>
  <w:style w:type="paragraph" w:customStyle="1" w:styleId="43">
    <w:name w:val="樣式43"/>
    <w:basedOn w:val="31"/>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1">
    <w:name w:val="Body Text 3"/>
    <w:basedOn w:val="a0"/>
    <w:pPr>
      <w:spacing w:after="120"/>
    </w:pPr>
    <w:rPr>
      <w:sz w:val="16"/>
      <w:szCs w:val="16"/>
    </w:rPr>
  </w:style>
  <w:style w:type="paragraph" w:customStyle="1" w:styleId="ad">
    <w:name w:val="內文分段"/>
    <w:basedOn w:val="a0"/>
    <w:pPr>
      <w:spacing w:line="520" w:lineRule="exact"/>
      <w:ind w:left="2086" w:firstLine="618"/>
      <w:jc w:val="both"/>
    </w:pPr>
    <w:rPr>
      <w:rFonts w:ascii="﹔" w:eastAsia="標楷體"/>
      <w:sz w:val="30"/>
      <w:szCs w:val="20"/>
    </w:rPr>
  </w:style>
  <w:style w:type="paragraph" w:customStyle="1" w:styleId="ae">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f">
    <w:name w:val="footer"/>
    <w:basedOn w:val="a0"/>
    <w:link w:val="af0"/>
    <w:uiPriority w:val="99"/>
    <w:pPr>
      <w:tabs>
        <w:tab w:val="center" w:pos="4153"/>
        <w:tab w:val="right" w:pos="8306"/>
      </w:tabs>
      <w:snapToGrid w:val="0"/>
    </w:pPr>
    <w:rPr>
      <w:rFonts w:eastAsia="標楷體"/>
      <w:sz w:val="20"/>
      <w:szCs w:val="20"/>
    </w:rPr>
  </w:style>
  <w:style w:type="paragraph" w:customStyle="1" w:styleId="af1">
    <w:name w:val="Ａ內文"/>
    <w:basedOn w:val="a0"/>
    <w:pPr>
      <w:spacing w:line="520" w:lineRule="exact"/>
      <w:ind w:left="2393" w:hanging="295"/>
      <w:jc w:val="both"/>
    </w:pPr>
    <w:rPr>
      <w:rFonts w:ascii="標楷體" w:eastAsia="標楷體"/>
      <w:sz w:val="30"/>
      <w:szCs w:val="20"/>
    </w:rPr>
  </w:style>
  <w:style w:type="paragraph" w:customStyle="1" w:styleId="af2">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3">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4"/>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4">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5">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6"/>
    <w:pPr>
      <w:spacing w:line="480" w:lineRule="exact"/>
      <w:ind w:left="448" w:hanging="224"/>
    </w:pPr>
  </w:style>
  <w:style w:type="paragraph" w:customStyle="1" w:styleId="af6">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7"/>
    <w:pPr>
      <w:spacing w:line="320" w:lineRule="exact"/>
      <w:ind w:left="490" w:hanging="490"/>
    </w:pPr>
  </w:style>
  <w:style w:type="paragraph" w:customStyle="1" w:styleId="6511">
    <w:name w:val="樣式6511"/>
    <w:basedOn w:val="a7"/>
    <w:pPr>
      <w:spacing w:line="320" w:lineRule="exact"/>
      <w:ind w:left="475" w:hangingChars="198" w:hanging="475"/>
    </w:pPr>
  </w:style>
  <w:style w:type="paragraph" w:customStyle="1" w:styleId="651">
    <w:name w:val="樣式651"/>
    <w:basedOn w:val="a7"/>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7"/>
    <w:pPr>
      <w:spacing w:line="320" w:lineRule="exact"/>
      <w:ind w:left="461" w:rightChars="20" w:right="48" w:hangingChars="192" w:hanging="461"/>
    </w:pPr>
    <w:rPr>
      <w:rFonts w:ascii="新細明體" w:eastAsia="新細明體"/>
    </w:rPr>
  </w:style>
  <w:style w:type="paragraph" w:customStyle="1" w:styleId="3201">
    <w:name w:val="樣式3201"/>
    <w:basedOn w:val="a7"/>
    <w:pPr>
      <w:spacing w:line="360" w:lineRule="exact"/>
      <w:ind w:left="546" w:hanging="532"/>
    </w:pPr>
  </w:style>
  <w:style w:type="paragraph" w:customStyle="1" w:styleId="15">
    <w:name w:val="樣式15"/>
    <w:basedOn w:val="6511"/>
    <w:pPr>
      <w:ind w:rightChars="20" w:right="48"/>
    </w:pPr>
  </w:style>
  <w:style w:type="character" w:styleId="af7">
    <w:name w:val="page number"/>
    <w:basedOn w:val="a1"/>
  </w:style>
  <w:style w:type="paragraph" w:customStyle="1" w:styleId="af8">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7"/>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0">
    <w:name w:val="樣式31"/>
    <w:basedOn w:val="850"/>
  </w:style>
  <w:style w:type="paragraph" w:customStyle="1" w:styleId="af9">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7"/>
    <w:pPr>
      <w:numPr>
        <w:ilvl w:val="12"/>
      </w:numPr>
      <w:spacing w:line="320" w:lineRule="exact"/>
      <w:ind w:left="691" w:hanging="691"/>
    </w:pPr>
  </w:style>
  <w:style w:type="paragraph" w:customStyle="1" w:styleId="afa">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b">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c">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d">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e">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f">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f0">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1">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2">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3">
    <w:name w:val="內文"/>
    <w:basedOn w:val="a0"/>
    <w:pPr>
      <w:spacing w:line="520" w:lineRule="exact"/>
      <w:ind w:left="1246" w:hanging="308"/>
      <w:jc w:val="both"/>
    </w:pPr>
    <w:rPr>
      <w:rFonts w:eastAsia="標楷體"/>
      <w:kern w:val="0"/>
      <w:sz w:val="32"/>
      <w:szCs w:val="20"/>
    </w:rPr>
  </w:style>
  <w:style w:type="paragraph" w:customStyle="1" w:styleId="aff4">
    <w:name w:val="內文"/>
    <w:basedOn w:val="a0"/>
    <w:autoRedefine/>
    <w:pPr>
      <w:snapToGrid w:val="0"/>
      <w:ind w:left="99" w:hanging="99"/>
      <w:jc w:val="both"/>
    </w:pPr>
    <w:rPr>
      <w:rFonts w:ascii="新細明體" w:hAnsi="新細明體"/>
      <w:color w:val="000000"/>
      <w:kern w:val="0"/>
      <w:sz w:val="22"/>
      <w:szCs w:val="20"/>
    </w:rPr>
  </w:style>
  <w:style w:type="paragraph" w:customStyle="1" w:styleId="aff5">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6">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7">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8">
    <w:name w:val="一.內文文字"/>
    <w:basedOn w:val="a7"/>
    <w:pPr>
      <w:spacing w:line="500" w:lineRule="exact"/>
      <w:ind w:left="284" w:hanging="284"/>
    </w:pPr>
    <w:rPr>
      <w:rFonts w:ascii="Times New Roman" w:eastAsia="標楷體"/>
      <w:kern w:val="2"/>
      <w:sz w:val="28"/>
    </w:rPr>
  </w:style>
  <w:style w:type="paragraph" w:customStyle="1" w:styleId="aff9">
    <w:name w:val="第一章"/>
    <w:basedOn w:val="a8"/>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a">
    <w:name w:val="表格"/>
    <w:basedOn w:val="a0"/>
    <w:pPr>
      <w:snapToGrid w:val="0"/>
      <w:spacing w:line="320" w:lineRule="atLeast"/>
    </w:pPr>
    <w:rPr>
      <w:rFonts w:eastAsia="華康楷書體W5"/>
      <w:kern w:val="0"/>
      <w:sz w:val="26"/>
      <w:szCs w:val="20"/>
    </w:rPr>
  </w:style>
  <w:style w:type="paragraph" w:customStyle="1" w:styleId="affb">
    <w:name w:val="ａ內文"/>
    <w:basedOn w:val="af1"/>
    <w:pPr>
      <w:ind w:left="2674" w:hanging="280"/>
    </w:pPr>
  </w:style>
  <w:style w:type="character" w:customStyle="1" w:styleId="dialogtext1">
    <w:name w:val="dialog_text1"/>
    <w:rPr>
      <w:rFonts w:ascii="sө" w:hAnsi="sө" w:hint="default"/>
      <w:color w:val="000000"/>
      <w:sz w:val="24"/>
      <w:szCs w:val="24"/>
    </w:rPr>
  </w:style>
  <w:style w:type="character" w:customStyle="1" w:styleId="30">
    <w:name w:val="本文縮排 3 字元"/>
    <w:link w:val="3"/>
    <w:rsid w:val="00D614B9"/>
    <w:rPr>
      <w:rFonts w:ascii="細明體" w:eastAsia="細明體"/>
      <w:kern w:val="2"/>
      <w:sz w:val="24"/>
      <w:szCs w:val="24"/>
      <w:lang w:val="en-US" w:eastAsia="zh-TW" w:bidi="ar-SA"/>
    </w:rPr>
  </w:style>
  <w:style w:type="paragraph" w:customStyle="1" w:styleId="652">
    <w:name w:val="樣式652"/>
    <w:basedOn w:val="a0"/>
    <w:rsid w:val="00AF4C74"/>
    <w:pPr>
      <w:adjustRightInd w:val="0"/>
      <w:spacing w:line="320" w:lineRule="exact"/>
      <w:textAlignment w:val="baseline"/>
    </w:pPr>
    <w:rPr>
      <w:kern w:val="0"/>
      <w:szCs w:val="20"/>
    </w:rPr>
  </w:style>
  <w:style w:type="paragraph" w:styleId="affc">
    <w:name w:val="Balloon Text"/>
    <w:basedOn w:val="a0"/>
    <w:semiHidden/>
    <w:rsid w:val="00E43ADC"/>
    <w:rPr>
      <w:rFonts w:ascii="Arial" w:hAnsi="Arial"/>
      <w:sz w:val="18"/>
      <w:szCs w:val="18"/>
    </w:rPr>
  </w:style>
  <w:style w:type="paragraph" w:styleId="Web">
    <w:name w:val="Normal (Web)"/>
    <w:basedOn w:val="a0"/>
    <w:qFormat/>
    <w:rsid w:val="002F2B4C"/>
    <w:pPr>
      <w:spacing w:before="100" w:beforeAutospacing="1" w:after="100" w:afterAutospacing="1"/>
    </w:pPr>
    <w:rPr>
      <w:rFonts w:ascii="新細明體" w:hAnsi="新細明體" w:cs="新細明體"/>
      <w:kern w:val="0"/>
    </w:rPr>
  </w:style>
  <w:style w:type="paragraph" w:customStyle="1" w:styleId="affd">
    <w:name w:val="內文 + 標楷體"/>
    <w:aliases w:val="黑色,左右對齊,左:  0 cm,凸出:  3.72 字元,行距:  固定行高 18 pt"/>
    <w:basedOn w:val="a0"/>
    <w:rsid w:val="00477036"/>
    <w:pPr>
      <w:adjustRightInd w:val="0"/>
      <w:snapToGrid w:val="0"/>
      <w:spacing w:line="360" w:lineRule="exact"/>
      <w:ind w:left="358" w:hanging="358"/>
      <w:jc w:val="both"/>
    </w:pPr>
    <w:rPr>
      <w:rFonts w:ascii="標楷體" w:eastAsia="標楷體" w:hAnsi="標楷體"/>
      <w:color w:val="000000"/>
    </w:rPr>
  </w:style>
  <w:style w:type="paragraph" w:customStyle="1" w:styleId="21">
    <w:name w:val="樣式2"/>
    <w:basedOn w:val="Web"/>
    <w:qFormat/>
    <w:rsid w:val="0045076A"/>
    <w:pPr>
      <w:spacing w:line="360" w:lineRule="exact"/>
      <w:ind w:left="379" w:hangingChars="158" w:hanging="379"/>
      <w:jc w:val="both"/>
    </w:pPr>
    <w:rPr>
      <w:rFonts w:ascii="標楷體" w:eastAsia="標楷體" w:hAnsi="標楷體"/>
    </w:rPr>
  </w:style>
  <w:style w:type="paragraph" w:customStyle="1" w:styleId="33">
    <w:name w:val="樣式3"/>
    <w:basedOn w:val="21"/>
    <w:qFormat/>
    <w:rsid w:val="0045076A"/>
  </w:style>
  <w:style w:type="paragraph" w:customStyle="1" w:styleId="Affe">
    <w:name w:val="A"/>
    <w:basedOn w:val="33"/>
    <w:qFormat/>
    <w:rsid w:val="0045076A"/>
  </w:style>
  <w:style w:type="paragraph" w:customStyle="1" w:styleId="AB0">
    <w:name w:val="AB"/>
    <w:basedOn w:val="Affe"/>
    <w:qFormat/>
    <w:rsid w:val="0045076A"/>
  </w:style>
  <w:style w:type="paragraph" w:styleId="afff">
    <w:name w:val="List Paragraph"/>
    <w:basedOn w:val="a0"/>
    <w:qFormat/>
    <w:rsid w:val="003E1A6E"/>
    <w:pPr>
      <w:widowControl w:val="0"/>
      <w:ind w:leftChars="200" w:left="480"/>
    </w:pPr>
    <w:rPr>
      <w:rFonts w:ascii="Calibri" w:hAnsi="Calibri"/>
      <w:szCs w:val="22"/>
    </w:rPr>
  </w:style>
  <w:style w:type="character" w:customStyle="1" w:styleId="a5">
    <w:name w:val="純文字 字元"/>
    <w:link w:val="a4"/>
    <w:uiPriority w:val="99"/>
    <w:rsid w:val="00D460CA"/>
    <w:rPr>
      <w:rFonts w:ascii="細明體" w:eastAsia="細明體" w:hAnsi="Courier New"/>
      <w:kern w:val="2"/>
      <w:sz w:val="24"/>
    </w:rPr>
  </w:style>
  <w:style w:type="character" w:customStyle="1" w:styleId="af0">
    <w:name w:val="頁尾 字元"/>
    <w:link w:val="af"/>
    <w:uiPriority w:val="99"/>
    <w:rsid w:val="00C548F8"/>
    <w:rPr>
      <w:rFonts w:eastAsia="標楷體"/>
      <w:kern w:val="2"/>
    </w:rPr>
  </w:style>
  <w:style w:type="table" w:styleId="afff0">
    <w:name w:val="Table Grid"/>
    <w:basedOn w:val="a2"/>
    <w:uiPriority w:val="59"/>
    <w:rsid w:val="00984A1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4023">
      <w:bodyDiv w:val="1"/>
      <w:marLeft w:val="0"/>
      <w:marRight w:val="0"/>
      <w:marTop w:val="0"/>
      <w:marBottom w:val="0"/>
      <w:divBdr>
        <w:top w:val="none" w:sz="0" w:space="0" w:color="auto"/>
        <w:left w:val="none" w:sz="0" w:space="0" w:color="auto"/>
        <w:bottom w:val="none" w:sz="0" w:space="0" w:color="auto"/>
        <w:right w:val="none" w:sz="0" w:space="0" w:color="auto"/>
      </w:divBdr>
    </w:div>
    <w:div w:id="65108964">
      <w:bodyDiv w:val="1"/>
      <w:marLeft w:val="0"/>
      <w:marRight w:val="0"/>
      <w:marTop w:val="0"/>
      <w:marBottom w:val="0"/>
      <w:divBdr>
        <w:top w:val="none" w:sz="0" w:space="0" w:color="auto"/>
        <w:left w:val="none" w:sz="0" w:space="0" w:color="auto"/>
        <w:bottom w:val="none" w:sz="0" w:space="0" w:color="auto"/>
        <w:right w:val="none" w:sz="0" w:space="0" w:color="auto"/>
      </w:divBdr>
    </w:div>
    <w:div w:id="177044911">
      <w:bodyDiv w:val="1"/>
      <w:marLeft w:val="0"/>
      <w:marRight w:val="0"/>
      <w:marTop w:val="0"/>
      <w:marBottom w:val="0"/>
      <w:divBdr>
        <w:top w:val="none" w:sz="0" w:space="0" w:color="auto"/>
        <w:left w:val="none" w:sz="0" w:space="0" w:color="auto"/>
        <w:bottom w:val="none" w:sz="0" w:space="0" w:color="auto"/>
        <w:right w:val="none" w:sz="0" w:space="0" w:color="auto"/>
      </w:divBdr>
    </w:div>
    <w:div w:id="280496611">
      <w:bodyDiv w:val="1"/>
      <w:marLeft w:val="0"/>
      <w:marRight w:val="0"/>
      <w:marTop w:val="0"/>
      <w:marBottom w:val="0"/>
      <w:divBdr>
        <w:top w:val="none" w:sz="0" w:space="0" w:color="auto"/>
        <w:left w:val="none" w:sz="0" w:space="0" w:color="auto"/>
        <w:bottom w:val="none" w:sz="0" w:space="0" w:color="auto"/>
        <w:right w:val="none" w:sz="0" w:space="0" w:color="auto"/>
      </w:divBdr>
    </w:div>
    <w:div w:id="330723268">
      <w:bodyDiv w:val="1"/>
      <w:marLeft w:val="0"/>
      <w:marRight w:val="0"/>
      <w:marTop w:val="0"/>
      <w:marBottom w:val="0"/>
      <w:divBdr>
        <w:top w:val="none" w:sz="0" w:space="0" w:color="auto"/>
        <w:left w:val="none" w:sz="0" w:space="0" w:color="auto"/>
        <w:bottom w:val="none" w:sz="0" w:space="0" w:color="auto"/>
        <w:right w:val="none" w:sz="0" w:space="0" w:color="auto"/>
      </w:divBdr>
    </w:div>
    <w:div w:id="359278465">
      <w:bodyDiv w:val="1"/>
      <w:marLeft w:val="0"/>
      <w:marRight w:val="0"/>
      <w:marTop w:val="0"/>
      <w:marBottom w:val="0"/>
      <w:divBdr>
        <w:top w:val="none" w:sz="0" w:space="0" w:color="auto"/>
        <w:left w:val="none" w:sz="0" w:space="0" w:color="auto"/>
        <w:bottom w:val="none" w:sz="0" w:space="0" w:color="auto"/>
        <w:right w:val="none" w:sz="0" w:space="0" w:color="auto"/>
      </w:divBdr>
    </w:div>
    <w:div w:id="466826369">
      <w:bodyDiv w:val="1"/>
      <w:marLeft w:val="0"/>
      <w:marRight w:val="0"/>
      <w:marTop w:val="0"/>
      <w:marBottom w:val="0"/>
      <w:divBdr>
        <w:top w:val="none" w:sz="0" w:space="0" w:color="auto"/>
        <w:left w:val="none" w:sz="0" w:space="0" w:color="auto"/>
        <w:bottom w:val="none" w:sz="0" w:space="0" w:color="auto"/>
        <w:right w:val="none" w:sz="0" w:space="0" w:color="auto"/>
      </w:divBdr>
    </w:div>
    <w:div w:id="531578590">
      <w:bodyDiv w:val="1"/>
      <w:marLeft w:val="0"/>
      <w:marRight w:val="0"/>
      <w:marTop w:val="0"/>
      <w:marBottom w:val="0"/>
      <w:divBdr>
        <w:top w:val="none" w:sz="0" w:space="0" w:color="auto"/>
        <w:left w:val="none" w:sz="0" w:space="0" w:color="auto"/>
        <w:bottom w:val="none" w:sz="0" w:space="0" w:color="auto"/>
        <w:right w:val="none" w:sz="0" w:space="0" w:color="auto"/>
      </w:divBdr>
    </w:div>
    <w:div w:id="540825040">
      <w:bodyDiv w:val="1"/>
      <w:marLeft w:val="0"/>
      <w:marRight w:val="0"/>
      <w:marTop w:val="0"/>
      <w:marBottom w:val="0"/>
      <w:divBdr>
        <w:top w:val="none" w:sz="0" w:space="0" w:color="auto"/>
        <w:left w:val="none" w:sz="0" w:space="0" w:color="auto"/>
        <w:bottom w:val="none" w:sz="0" w:space="0" w:color="auto"/>
        <w:right w:val="none" w:sz="0" w:space="0" w:color="auto"/>
      </w:divBdr>
    </w:div>
    <w:div w:id="626350031">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59695968">
      <w:bodyDiv w:val="1"/>
      <w:marLeft w:val="0"/>
      <w:marRight w:val="0"/>
      <w:marTop w:val="0"/>
      <w:marBottom w:val="0"/>
      <w:divBdr>
        <w:top w:val="none" w:sz="0" w:space="0" w:color="auto"/>
        <w:left w:val="none" w:sz="0" w:space="0" w:color="auto"/>
        <w:bottom w:val="none" w:sz="0" w:space="0" w:color="auto"/>
        <w:right w:val="none" w:sz="0" w:space="0" w:color="auto"/>
      </w:divBdr>
    </w:div>
    <w:div w:id="716467552">
      <w:bodyDiv w:val="1"/>
      <w:marLeft w:val="0"/>
      <w:marRight w:val="0"/>
      <w:marTop w:val="0"/>
      <w:marBottom w:val="0"/>
      <w:divBdr>
        <w:top w:val="none" w:sz="0" w:space="0" w:color="auto"/>
        <w:left w:val="none" w:sz="0" w:space="0" w:color="auto"/>
        <w:bottom w:val="none" w:sz="0" w:space="0" w:color="auto"/>
        <w:right w:val="none" w:sz="0" w:space="0" w:color="auto"/>
      </w:divBdr>
    </w:div>
    <w:div w:id="774012428">
      <w:bodyDiv w:val="1"/>
      <w:marLeft w:val="0"/>
      <w:marRight w:val="0"/>
      <w:marTop w:val="0"/>
      <w:marBottom w:val="0"/>
      <w:divBdr>
        <w:top w:val="none" w:sz="0" w:space="0" w:color="auto"/>
        <w:left w:val="none" w:sz="0" w:space="0" w:color="auto"/>
        <w:bottom w:val="none" w:sz="0" w:space="0" w:color="auto"/>
        <w:right w:val="none" w:sz="0" w:space="0" w:color="auto"/>
      </w:divBdr>
    </w:div>
    <w:div w:id="846093509">
      <w:bodyDiv w:val="1"/>
      <w:marLeft w:val="0"/>
      <w:marRight w:val="0"/>
      <w:marTop w:val="0"/>
      <w:marBottom w:val="0"/>
      <w:divBdr>
        <w:top w:val="none" w:sz="0" w:space="0" w:color="auto"/>
        <w:left w:val="none" w:sz="0" w:space="0" w:color="auto"/>
        <w:bottom w:val="none" w:sz="0" w:space="0" w:color="auto"/>
        <w:right w:val="none" w:sz="0" w:space="0" w:color="auto"/>
      </w:divBdr>
    </w:div>
    <w:div w:id="941765328">
      <w:bodyDiv w:val="1"/>
      <w:marLeft w:val="0"/>
      <w:marRight w:val="0"/>
      <w:marTop w:val="0"/>
      <w:marBottom w:val="0"/>
      <w:divBdr>
        <w:top w:val="none" w:sz="0" w:space="0" w:color="auto"/>
        <w:left w:val="none" w:sz="0" w:space="0" w:color="auto"/>
        <w:bottom w:val="none" w:sz="0" w:space="0" w:color="auto"/>
        <w:right w:val="none" w:sz="0" w:space="0" w:color="auto"/>
      </w:divBdr>
    </w:div>
    <w:div w:id="988479806">
      <w:bodyDiv w:val="1"/>
      <w:marLeft w:val="0"/>
      <w:marRight w:val="0"/>
      <w:marTop w:val="0"/>
      <w:marBottom w:val="0"/>
      <w:divBdr>
        <w:top w:val="none" w:sz="0" w:space="0" w:color="auto"/>
        <w:left w:val="none" w:sz="0" w:space="0" w:color="auto"/>
        <w:bottom w:val="none" w:sz="0" w:space="0" w:color="auto"/>
        <w:right w:val="none" w:sz="0" w:space="0" w:color="auto"/>
      </w:divBdr>
    </w:div>
    <w:div w:id="1134252458">
      <w:bodyDiv w:val="1"/>
      <w:marLeft w:val="0"/>
      <w:marRight w:val="0"/>
      <w:marTop w:val="0"/>
      <w:marBottom w:val="0"/>
      <w:divBdr>
        <w:top w:val="none" w:sz="0" w:space="0" w:color="auto"/>
        <w:left w:val="none" w:sz="0" w:space="0" w:color="auto"/>
        <w:bottom w:val="none" w:sz="0" w:space="0" w:color="auto"/>
        <w:right w:val="none" w:sz="0" w:space="0" w:color="auto"/>
      </w:divBdr>
    </w:div>
    <w:div w:id="1174344343">
      <w:bodyDiv w:val="1"/>
      <w:marLeft w:val="0"/>
      <w:marRight w:val="0"/>
      <w:marTop w:val="0"/>
      <w:marBottom w:val="0"/>
      <w:divBdr>
        <w:top w:val="none" w:sz="0" w:space="0" w:color="auto"/>
        <w:left w:val="none" w:sz="0" w:space="0" w:color="auto"/>
        <w:bottom w:val="none" w:sz="0" w:space="0" w:color="auto"/>
        <w:right w:val="none" w:sz="0" w:space="0" w:color="auto"/>
      </w:divBdr>
    </w:div>
    <w:div w:id="1212690861">
      <w:bodyDiv w:val="1"/>
      <w:marLeft w:val="0"/>
      <w:marRight w:val="0"/>
      <w:marTop w:val="0"/>
      <w:marBottom w:val="0"/>
      <w:divBdr>
        <w:top w:val="none" w:sz="0" w:space="0" w:color="auto"/>
        <w:left w:val="none" w:sz="0" w:space="0" w:color="auto"/>
        <w:bottom w:val="none" w:sz="0" w:space="0" w:color="auto"/>
        <w:right w:val="none" w:sz="0" w:space="0" w:color="auto"/>
      </w:divBdr>
    </w:div>
    <w:div w:id="1229415334">
      <w:bodyDiv w:val="1"/>
      <w:marLeft w:val="0"/>
      <w:marRight w:val="0"/>
      <w:marTop w:val="0"/>
      <w:marBottom w:val="0"/>
      <w:divBdr>
        <w:top w:val="none" w:sz="0" w:space="0" w:color="auto"/>
        <w:left w:val="none" w:sz="0" w:space="0" w:color="auto"/>
        <w:bottom w:val="none" w:sz="0" w:space="0" w:color="auto"/>
        <w:right w:val="none" w:sz="0" w:space="0" w:color="auto"/>
      </w:divBdr>
    </w:div>
    <w:div w:id="1234706731">
      <w:bodyDiv w:val="1"/>
      <w:marLeft w:val="0"/>
      <w:marRight w:val="0"/>
      <w:marTop w:val="0"/>
      <w:marBottom w:val="0"/>
      <w:divBdr>
        <w:top w:val="none" w:sz="0" w:space="0" w:color="auto"/>
        <w:left w:val="none" w:sz="0" w:space="0" w:color="auto"/>
        <w:bottom w:val="none" w:sz="0" w:space="0" w:color="auto"/>
        <w:right w:val="none" w:sz="0" w:space="0" w:color="auto"/>
      </w:divBdr>
    </w:div>
    <w:div w:id="1325279691">
      <w:bodyDiv w:val="1"/>
      <w:marLeft w:val="0"/>
      <w:marRight w:val="0"/>
      <w:marTop w:val="0"/>
      <w:marBottom w:val="0"/>
      <w:divBdr>
        <w:top w:val="none" w:sz="0" w:space="0" w:color="auto"/>
        <w:left w:val="none" w:sz="0" w:space="0" w:color="auto"/>
        <w:bottom w:val="none" w:sz="0" w:space="0" w:color="auto"/>
        <w:right w:val="none" w:sz="0" w:space="0" w:color="auto"/>
      </w:divBdr>
    </w:div>
    <w:div w:id="1386415811">
      <w:bodyDiv w:val="1"/>
      <w:marLeft w:val="0"/>
      <w:marRight w:val="0"/>
      <w:marTop w:val="0"/>
      <w:marBottom w:val="0"/>
      <w:divBdr>
        <w:top w:val="none" w:sz="0" w:space="0" w:color="auto"/>
        <w:left w:val="none" w:sz="0" w:space="0" w:color="auto"/>
        <w:bottom w:val="none" w:sz="0" w:space="0" w:color="auto"/>
        <w:right w:val="none" w:sz="0" w:space="0" w:color="auto"/>
      </w:divBdr>
    </w:div>
    <w:div w:id="1403328440">
      <w:bodyDiv w:val="1"/>
      <w:marLeft w:val="0"/>
      <w:marRight w:val="0"/>
      <w:marTop w:val="0"/>
      <w:marBottom w:val="0"/>
      <w:divBdr>
        <w:top w:val="none" w:sz="0" w:space="0" w:color="auto"/>
        <w:left w:val="none" w:sz="0" w:space="0" w:color="auto"/>
        <w:bottom w:val="none" w:sz="0" w:space="0" w:color="auto"/>
        <w:right w:val="none" w:sz="0" w:space="0" w:color="auto"/>
      </w:divBdr>
    </w:div>
    <w:div w:id="1450204799">
      <w:bodyDiv w:val="1"/>
      <w:marLeft w:val="0"/>
      <w:marRight w:val="0"/>
      <w:marTop w:val="0"/>
      <w:marBottom w:val="0"/>
      <w:divBdr>
        <w:top w:val="none" w:sz="0" w:space="0" w:color="auto"/>
        <w:left w:val="none" w:sz="0" w:space="0" w:color="auto"/>
        <w:bottom w:val="none" w:sz="0" w:space="0" w:color="auto"/>
        <w:right w:val="none" w:sz="0" w:space="0" w:color="auto"/>
      </w:divBdr>
    </w:div>
    <w:div w:id="1511604449">
      <w:bodyDiv w:val="1"/>
      <w:marLeft w:val="0"/>
      <w:marRight w:val="0"/>
      <w:marTop w:val="0"/>
      <w:marBottom w:val="0"/>
      <w:divBdr>
        <w:top w:val="none" w:sz="0" w:space="0" w:color="auto"/>
        <w:left w:val="none" w:sz="0" w:space="0" w:color="auto"/>
        <w:bottom w:val="none" w:sz="0" w:space="0" w:color="auto"/>
        <w:right w:val="none" w:sz="0" w:space="0" w:color="auto"/>
      </w:divBdr>
    </w:div>
    <w:div w:id="1650091005">
      <w:bodyDiv w:val="1"/>
      <w:marLeft w:val="0"/>
      <w:marRight w:val="0"/>
      <w:marTop w:val="0"/>
      <w:marBottom w:val="0"/>
      <w:divBdr>
        <w:top w:val="none" w:sz="0" w:space="0" w:color="auto"/>
        <w:left w:val="none" w:sz="0" w:space="0" w:color="auto"/>
        <w:bottom w:val="none" w:sz="0" w:space="0" w:color="auto"/>
        <w:right w:val="none" w:sz="0" w:space="0" w:color="auto"/>
      </w:divBdr>
    </w:div>
    <w:div w:id="1730574543">
      <w:bodyDiv w:val="1"/>
      <w:marLeft w:val="0"/>
      <w:marRight w:val="0"/>
      <w:marTop w:val="0"/>
      <w:marBottom w:val="0"/>
      <w:divBdr>
        <w:top w:val="none" w:sz="0" w:space="0" w:color="auto"/>
        <w:left w:val="none" w:sz="0" w:space="0" w:color="auto"/>
        <w:bottom w:val="none" w:sz="0" w:space="0" w:color="auto"/>
        <w:right w:val="none" w:sz="0" w:space="0" w:color="auto"/>
      </w:divBdr>
    </w:div>
    <w:div w:id="1824811217">
      <w:bodyDiv w:val="1"/>
      <w:marLeft w:val="0"/>
      <w:marRight w:val="0"/>
      <w:marTop w:val="0"/>
      <w:marBottom w:val="0"/>
      <w:divBdr>
        <w:top w:val="none" w:sz="0" w:space="0" w:color="auto"/>
        <w:left w:val="none" w:sz="0" w:space="0" w:color="auto"/>
        <w:bottom w:val="none" w:sz="0" w:space="0" w:color="auto"/>
        <w:right w:val="none" w:sz="0" w:space="0" w:color="auto"/>
      </w:divBdr>
    </w:div>
    <w:div w:id="202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54489-C080-4B33-9144-DDCD891F9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5938</Words>
  <Characters>33847</Characters>
  <Application>Microsoft Office Word</Application>
  <DocSecurity>0</DocSecurity>
  <Lines>282</Lines>
  <Paragraphs>79</Paragraphs>
  <ScaleCrop>false</ScaleCrop>
  <Company/>
  <LinksUpToDate>false</LinksUpToDate>
  <CharactersWithSpaces>39706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2020-08-13T02:53:00Z</cp:lastPrinted>
  <dcterms:created xsi:type="dcterms:W3CDTF">2021-06-13T15:36:00Z</dcterms:created>
  <dcterms:modified xsi:type="dcterms:W3CDTF">2021-06-13T15:36:00Z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-1043133964</vt:i4>
  </property>
</Properties>
</file>