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8C2" w:rsidRDefault="004108C2" w:rsidP="004108C2">
      <w:pPr>
        <w:rPr>
          <w:rFonts w:hint="eastAsia"/>
        </w:rPr>
      </w:pPr>
      <w:bookmarkStart w:id="0" w:name="_GoBack"/>
      <w:bookmarkEnd w:id="0"/>
      <w:r>
        <w:rPr>
          <w:rFonts w:hint="eastAsia"/>
        </w:rPr>
        <w:t>表</w:t>
      </w:r>
      <w:r>
        <w:t xml:space="preserve">2  </w:t>
      </w:r>
      <w:r>
        <w:rPr>
          <w:rFonts w:hint="eastAsia"/>
        </w:rPr>
        <w:t xml:space="preserve"> </w:t>
      </w:r>
      <w:r>
        <w:t xml:space="preserve">  </w:t>
      </w:r>
      <w:r>
        <w:rPr>
          <w:rFonts w:hint="eastAsia"/>
        </w:rPr>
        <w:t>各種智財權之國際規範</w:t>
      </w:r>
      <w:r>
        <w:rPr>
          <w:rFonts w:hint="eastAsia"/>
        </w:rPr>
        <w:t>(</w:t>
      </w:r>
      <w:r>
        <w:rPr>
          <w:rFonts w:hint="eastAsia"/>
        </w:rPr>
        <w:t>續</w:t>
      </w:r>
      <w:r>
        <w:rPr>
          <w:rFonts w:hint="eastAsia"/>
        </w:rPr>
        <w:t>)</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1290"/>
        <w:gridCol w:w="1080"/>
        <w:gridCol w:w="2340"/>
        <w:gridCol w:w="3600"/>
      </w:tblGrid>
      <w:tr w:rsidR="004108C2" w:rsidTr="004108C2">
        <w:tblPrEx>
          <w:tblCellMar>
            <w:top w:w="0" w:type="dxa"/>
            <w:bottom w:w="0" w:type="dxa"/>
          </w:tblCellMar>
        </w:tblPrEx>
        <w:trPr>
          <w:trHeight w:val="317"/>
          <w:tblHeader/>
        </w:trPr>
        <w:tc>
          <w:tcPr>
            <w:tcW w:w="1290" w:type="dxa"/>
            <w:shd w:val="pct12" w:color="auto" w:fill="auto"/>
          </w:tcPr>
          <w:p w:rsidR="004108C2" w:rsidRDefault="004108C2" w:rsidP="004108C2">
            <w:pPr>
              <w:autoSpaceDE w:val="0"/>
              <w:autoSpaceDN w:val="0"/>
              <w:adjustRightInd w:val="0"/>
              <w:rPr>
                <w:rFonts w:ascii="PMingLiU"/>
                <w:color w:val="000000"/>
              </w:rPr>
            </w:pPr>
            <w:r>
              <w:rPr>
                <w:rFonts w:ascii="PMingLiU" w:hint="eastAsia"/>
                <w:color w:val="000000"/>
              </w:rPr>
              <w:t>智財權形式</w:t>
            </w:r>
          </w:p>
        </w:tc>
        <w:tc>
          <w:tcPr>
            <w:tcW w:w="1080" w:type="dxa"/>
            <w:shd w:val="pct12" w:color="auto" w:fill="auto"/>
          </w:tcPr>
          <w:p w:rsidR="004108C2" w:rsidRDefault="004108C2" w:rsidP="004108C2">
            <w:pPr>
              <w:autoSpaceDE w:val="0"/>
              <w:autoSpaceDN w:val="0"/>
              <w:adjustRightInd w:val="0"/>
              <w:rPr>
                <w:rFonts w:ascii="PMingLiU"/>
                <w:color w:val="000000"/>
              </w:rPr>
            </w:pPr>
            <w:r>
              <w:rPr>
                <w:rFonts w:ascii="PMingLiU" w:hint="eastAsia"/>
                <w:color w:val="000000"/>
              </w:rPr>
              <w:t>權利取得</w:t>
            </w:r>
          </w:p>
        </w:tc>
        <w:tc>
          <w:tcPr>
            <w:tcW w:w="2340" w:type="dxa"/>
            <w:shd w:val="pct12" w:color="auto" w:fill="auto"/>
          </w:tcPr>
          <w:p w:rsidR="004108C2" w:rsidRDefault="004108C2" w:rsidP="004108C2">
            <w:pPr>
              <w:autoSpaceDE w:val="0"/>
              <w:autoSpaceDN w:val="0"/>
              <w:adjustRightInd w:val="0"/>
              <w:rPr>
                <w:rFonts w:ascii="PMingLiU"/>
                <w:color w:val="000000"/>
              </w:rPr>
            </w:pPr>
            <w:r>
              <w:rPr>
                <w:rFonts w:ascii="PMingLiU" w:hint="eastAsia"/>
                <w:color w:val="000000"/>
              </w:rPr>
              <w:t>優先權</w:t>
            </w:r>
          </w:p>
        </w:tc>
        <w:tc>
          <w:tcPr>
            <w:tcW w:w="3600" w:type="dxa"/>
            <w:shd w:val="pct12" w:color="auto" w:fill="auto"/>
          </w:tcPr>
          <w:p w:rsidR="004108C2" w:rsidRDefault="004108C2" w:rsidP="004108C2">
            <w:pPr>
              <w:autoSpaceDE w:val="0"/>
              <w:autoSpaceDN w:val="0"/>
              <w:adjustRightInd w:val="0"/>
              <w:rPr>
                <w:rFonts w:ascii="PMingLiU"/>
                <w:color w:val="000000"/>
              </w:rPr>
            </w:pPr>
            <w:r>
              <w:rPr>
                <w:rFonts w:ascii="PMingLiU" w:hint="eastAsia"/>
                <w:color w:val="000000"/>
              </w:rPr>
              <w:t>國際保護</w:t>
            </w:r>
          </w:p>
        </w:tc>
      </w:tr>
      <w:tr w:rsidR="004108C2" w:rsidTr="004108C2">
        <w:tblPrEx>
          <w:tblCellMar>
            <w:top w:w="0" w:type="dxa"/>
            <w:bottom w:w="0" w:type="dxa"/>
          </w:tblCellMar>
        </w:tblPrEx>
        <w:trPr>
          <w:trHeight w:val="950"/>
        </w:trPr>
        <w:tc>
          <w:tcPr>
            <w:tcW w:w="1290" w:type="dxa"/>
          </w:tcPr>
          <w:p w:rsidR="004108C2" w:rsidRDefault="004108C2" w:rsidP="004108C2">
            <w:pPr>
              <w:autoSpaceDE w:val="0"/>
              <w:autoSpaceDN w:val="0"/>
              <w:adjustRightInd w:val="0"/>
              <w:rPr>
                <w:rFonts w:ascii="PMingLiU"/>
                <w:color w:val="000000"/>
              </w:rPr>
            </w:pPr>
            <w:r>
              <w:rPr>
                <w:rFonts w:ascii="PMingLiU" w:hint="eastAsia"/>
                <w:color w:val="000000"/>
              </w:rPr>
              <w:t>發明</w:t>
            </w:r>
            <w:r>
              <w:rPr>
                <w:color w:val="000000"/>
              </w:rPr>
              <w:t>(</w:t>
            </w:r>
            <w:r>
              <w:rPr>
                <w:rFonts w:ascii="PMingLiU" w:hint="eastAsia"/>
                <w:color w:val="000000"/>
              </w:rPr>
              <w:t>或發現</w:t>
            </w:r>
            <w:r>
              <w:rPr>
                <w:color w:val="000000"/>
              </w:rPr>
              <w:t>)</w:t>
            </w:r>
            <w:r>
              <w:rPr>
                <w:rFonts w:ascii="PMingLiU" w:hint="eastAsia"/>
                <w:color w:val="000000"/>
              </w:rPr>
              <w:t>專利</w:t>
            </w:r>
          </w:p>
        </w:tc>
        <w:tc>
          <w:tcPr>
            <w:tcW w:w="1080" w:type="dxa"/>
          </w:tcPr>
          <w:p w:rsidR="004108C2" w:rsidRDefault="004108C2" w:rsidP="004108C2">
            <w:pPr>
              <w:autoSpaceDE w:val="0"/>
              <w:autoSpaceDN w:val="0"/>
              <w:adjustRightInd w:val="0"/>
              <w:rPr>
                <w:rFonts w:ascii="PMingLiU"/>
                <w:color w:val="000000"/>
              </w:rPr>
            </w:pPr>
            <w:r>
              <w:rPr>
                <w:rFonts w:ascii="PMingLiU" w:hint="eastAsia"/>
                <w:color w:val="000000"/>
              </w:rPr>
              <w:t>申請核准</w:t>
            </w:r>
          </w:p>
        </w:tc>
        <w:tc>
          <w:tcPr>
            <w:tcW w:w="2340" w:type="dxa"/>
          </w:tcPr>
          <w:p w:rsidR="004108C2" w:rsidRDefault="004108C2" w:rsidP="004108C2">
            <w:pPr>
              <w:autoSpaceDE w:val="0"/>
              <w:autoSpaceDN w:val="0"/>
              <w:adjustRightInd w:val="0"/>
              <w:rPr>
                <w:color w:val="000000"/>
              </w:rPr>
            </w:pPr>
            <w:r>
              <w:rPr>
                <w:rFonts w:ascii="PMingLiU" w:hint="eastAsia"/>
                <w:color w:val="000000"/>
              </w:rPr>
              <w:t>正規的國家申請相當的任何申請</w:t>
            </w:r>
            <w:r>
              <w:rPr>
                <w:color w:val="000000"/>
              </w:rPr>
              <w:t>(12</w:t>
            </w:r>
            <w:r>
              <w:rPr>
                <w:rFonts w:ascii="PMingLiU" w:hint="eastAsia"/>
                <w:color w:val="000000"/>
              </w:rPr>
              <w:t>個月</w:t>
            </w:r>
            <w:r>
              <w:rPr>
                <w:color w:val="000000"/>
              </w:rPr>
              <w:t>)</w:t>
            </w:r>
          </w:p>
        </w:tc>
        <w:tc>
          <w:tcPr>
            <w:tcW w:w="3600" w:type="dxa"/>
          </w:tcPr>
          <w:p w:rsidR="004108C2" w:rsidRDefault="004108C2" w:rsidP="004108C2">
            <w:pPr>
              <w:autoSpaceDE w:val="0"/>
              <w:autoSpaceDN w:val="0"/>
              <w:adjustRightInd w:val="0"/>
              <w:rPr>
                <w:rFonts w:ascii="PMingLiU"/>
                <w:color w:val="000000"/>
              </w:rPr>
            </w:pPr>
            <w:r>
              <w:rPr>
                <w:rFonts w:ascii="PMingLiU" w:hint="eastAsia"/>
                <w:color w:val="000000"/>
              </w:rPr>
              <w:t>根據專利合作條約</w:t>
            </w:r>
            <w:r>
              <w:rPr>
                <w:color w:val="000000"/>
              </w:rPr>
              <w:t>(PCT)</w:t>
            </w:r>
            <w:r>
              <w:rPr>
                <w:rFonts w:ascii="PMingLiU" w:hint="eastAsia"/>
                <w:color w:val="000000"/>
              </w:rPr>
              <w:t>提出國際申請，可指定三個國家或地區。</w:t>
            </w:r>
          </w:p>
        </w:tc>
      </w:tr>
      <w:tr w:rsidR="004108C2" w:rsidTr="004108C2">
        <w:tblPrEx>
          <w:tblCellMar>
            <w:top w:w="0" w:type="dxa"/>
            <w:bottom w:w="0" w:type="dxa"/>
          </w:tblCellMar>
        </w:tblPrEx>
        <w:trPr>
          <w:trHeight w:val="619"/>
        </w:trPr>
        <w:tc>
          <w:tcPr>
            <w:tcW w:w="1290" w:type="dxa"/>
          </w:tcPr>
          <w:p w:rsidR="004108C2" w:rsidRDefault="004108C2" w:rsidP="004108C2">
            <w:pPr>
              <w:autoSpaceDE w:val="0"/>
              <w:autoSpaceDN w:val="0"/>
              <w:adjustRightInd w:val="0"/>
              <w:rPr>
                <w:rFonts w:ascii="PMingLiU"/>
                <w:color w:val="000000"/>
              </w:rPr>
            </w:pPr>
            <w:r>
              <w:rPr>
                <w:rFonts w:ascii="PMingLiU" w:hint="eastAsia"/>
                <w:color w:val="000000"/>
              </w:rPr>
              <w:t>新型專利</w:t>
            </w:r>
          </w:p>
        </w:tc>
        <w:tc>
          <w:tcPr>
            <w:tcW w:w="1080" w:type="dxa"/>
          </w:tcPr>
          <w:p w:rsidR="004108C2" w:rsidRDefault="004108C2" w:rsidP="004108C2">
            <w:pPr>
              <w:autoSpaceDE w:val="0"/>
              <w:autoSpaceDN w:val="0"/>
              <w:adjustRightInd w:val="0"/>
              <w:rPr>
                <w:rFonts w:ascii="PMingLiU"/>
                <w:color w:val="000000"/>
              </w:rPr>
            </w:pPr>
            <w:r>
              <w:rPr>
                <w:rFonts w:ascii="PMingLiU" w:hint="eastAsia"/>
                <w:color w:val="000000"/>
              </w:rPr>
              <w:t>申請核准</w:t>
            </w:r>
          </w:p>
        </w:tc>
        <w:tc>
          <w:tcPr>
            <w:tcW w:w="2340" w:type="dxa"/>
          </w:tcPr>
          <w:p w:rsidR="004108C2" w:rsidRDefault="004108C2" w:rsidP="004108C2">
            <w:pPr>
              <w:autoSpaceDE w:val="0"/>
              <w:autoSpaceDN w:val="0"/>
              <w:adjustRightInd w:val="0"/>
              <w:rPr>
                <w:color w:val="000000"/>
              </w:rPr>
            </w:pPr>
            <w:r>
              <w:rPr>
                <w:rFonts w:ascii="PMingLiU" w:hint="eastAsia"/>
                <w:color w:val="000000"/>
              </w:rPr>
              <w:t>正規的國家申請相當的任何申請</w:t>
            </w:r>
            <w:r>
              <w:rPr>
                <w:color w:val="000000"/>
              </w:rPr>
              <w:t>(12</w:t>
            </w:r>
            <w:r>
              <w:rPr>
                <w:rFonts w:ascii="PMingLiU" w:hint="eastAsia"/>
                <w:color w:val="000000"/>
              </w:rPr>
              <w:t>個月</w:t>
            </w:r>
            <w:r>
              <w:rPr>
                <w:color w:val="000000"/>
              </w:rPr>
              <w:t>)</w:t>
            </w:r>
          </w:p>
        </w:tc>
        <w:tc>
          <w:tcPr>
            <w:tcW w:w="3600" w:type="dxa"/>
          </w:tcPr>
          <w:p w:rsidR="004108C2" w:rsidRDefault="004108C2" w:rsidP="004108C2">
            <w:pPr>
              <w:autoSpaceDE w:val="0"/>
              <w:autoSpaceDN w:val="0"/>
              <w:adjustRightInd w:val="0"/>
              <w:rPr>
                <w:color w:val="000000"/>
              </w:rPr>
            </w:pPr>
            <w:r>
              <w:rPr>
                <w:color w:val="000000"/>
              </w:rPr>
              <w:t>(</w:t>
            </w:r>
            <w:r>
              <w:rPr>
                <w:rFonts w:ascii="PMingLiU" w:hint="eastAsia"/>
                <w:color w:val="000000"/>
              </w:rPr>
              <w:t>同上</w:t>
            </w:r>
            <w:r>
              <w:rPr>
                <w:color w:val="000000"/>
              </w:rPr>
              <w:t>)</w:t>
            </w:r>
          </w:p>
        </w:tc>
      </w:tr>
      <w:tr w:rsidR="004108C2" w:rsidTr="004108C2">
        <w:tblPrEx>
          <w:tblCellMar>
            <w:top w:w="0" w:type="dxa"/>
            <w:bottom w:w="0" w:type="dxa"/>
          </w:tblCellMar>
        </w:tblPrEx>
        <w:trPr>
          <w:trHeight w:val="634"/>
        </w:trPr>
        <w:tc>
          <w:tcPr>
            <w:tcW w:w="1290" w:type="dxa"/>
          </w:tcPr>
          <w:p w:rsidR="004108C2" w:rsidRDefault="004108C2" w:rsidP="004108C2">
            <w:pPr>
              <w:autoSpaceDE w:val="0"/>
              <w:autoSpaceDN w:val="0"/>
              <w:adjustRightInd w:val="0"/>
              <w:rPr>
                <w:rFonts w:ascii="PMingLiU"/>
                <w:color w:val="000000"/>
              </w:rPr>
            </w:pPr>
            <w:r>
              <w:rPr>
                <w:rFonts w:ascii="PMingLiU" w:hint="eastAsia"/>
                <w:color w:val="000000"/>
              </w:rPr>
              <w:t>新式樣</w:t>
            </w:r>
            <w:r>
              <w:rPr>
                <w:color w:val="000000"/>
              </w:rPr>
              <w:t>(</w:t>
            </w:r>
            <w:r>
              <w:rPr>
                <w:rFonts w:ascii="PMingLiU" w:hint="eastAsia"/>
                <w:color w:val="000000"/>
              </w:rPr>
              <w:t>工業設計</w:t>
            </w:r>
            <w:r>
              <w:rPr>
                <w:color w:val="000000"/>
              </w:rPr>
              <w:t>)</w:t>
            </w:r>
            <w:r>
              <w:rPr>
                <w:rFonts w:ascii="PMingLiU" w:hint="eastAsia"/>
                <w:color w:val="000000"/>
              </w:rPr>
              <w:t>專利</w:t>
            </w:r>
          </w:p>
        </w:tc>
        <w:tc>
          <w:tcPr>
            <w:tcW w:w="1080" w:type="dxa"/>
          </w:tcPr>
          <w:p w:rsidR="004108C2" w:rsidRDefault="004108C2" w:rsidP="004108C2">
            <w:pPr>
              <w:autoSpaceDE w:val="0"/>
              <w:autoSpaceDN w:val="0"/>
              <w:adjustRightInd w:val="0"/>
              <w:rPr>
                <w:rFonts w:ascii="PMingLiU"/>
                <w:color w:val="000000"/>
              </w:rPr>
            </w:pPr>
            <w:r>
              <w:rPr>
                <w:rFonts w:ascii="PMingLiU" w:hint="eastAsia"/>
                <w:color w:val="000000"/>
              </w:rPr>
              <w:t>申請核准</w:t>
            </w:r>
          </w:p>
        </w:tc>
        <w:tc>
          <w:tcPr>
            <w:tcW w:w="2340" w:type="dxa"/>
          </w:tcPr>
          <w:p w:rsidR="004108C2" w:rsidRDefault="004108C2" w:rsidP="004108C2">
            <w:pPr>
              <w:autoSpaceDE w:val="0"/>
              <w:autoSpaceDN w:val="0"/>
              <w:adjustRightInd w:val="0"/>
              <w:rPr>
                <w:color w:val="000000"/>
              </w:rPr>
            </w:pPr>
            <w:r>
              <w:rPr>
                <w:rFonts w:ascii="PMingLiU" w:hint="eastAsia"/>
                <w:color w:val="000000"/>
              </w:rPr>
              <w:t>正規的國家申請相當的任何申請</w:t>
            </w:r>
            <w:r>
              <w:rPr>
                <w:color w:val="000000"/>
              </w:rPr>
              <w:t>(6</w:t>
            </w:r>
            <w:r>
              <w:rPr>
                <w:rFonts w:ascii="PMingLiU" w:hint="eastAsia"/>
                <w:color w:val="000000"/>
              </w:rPr>
              <w:t>個月</w:t>
            </w:r>
            <w:r>
              <w:rPr>
                <w:color w:val="000000"/>
              </w:rPr>
              <w:t>)</w:t>
            </w:r>
          </w:p>
        </w:tc>
        <w:tc>
          <w:tcPr>
            <w:tcW w:w="3600" w:type="dxa"/>
          </w:tcPr>
          <w:p w:rsidR="004108C2" w:rsidRDefault="004108C2" w:rsidP="004108C2">
            <w:pPr>
              <w:autoSpaceDE w:val="0"/>
              <w:autoSpaceDN w:val="0"/>
              <w:adjustRightInd w:val="0"/>
              <w:rPr>
                <w:color w:val="000000"/>
              </w:rPr>
            </w:pPr>
            <w:r>
              <w:rPr>
                <w:color w:val="000000"/>
              </w:rPr>
              <w:t>(</w:t>
            </w:r>
            <w:r>
              <w:rPr>
                <w:rFonts w:ascii="PMingLiU" w:hint="eastAsia"/>
                <w:color w:val="000000"/>
              </w:rPr>
              <w:t>同上</w:t>
            </w:r>
            <w:r>
              <w:rPr>
                <w:color w:val="000000"/>
              </w:rPr>
              <w:t>)</w:t>
            </w:r>
          </w:p>
        </w:tc>
      </w:tr>
      <w:tr w:rsidR="004108C2" w:rsidTr="004108C2">
        <w:tblPrEx>
          <w:tblCellMar>
            <w:top w:w="0" w:type="dxa"/>
            <w:bottom w:w="0" w:type="dxa"/>
          </w:tblCellMar>
        </w:tblPrEx>
        <w:trPr>
          <w:trHeight w:val="2658"/>
        </w:trPr>
        <w:tc>
          <w:tcPr>
            <w:tcW w:w="1290" w:type="dxa"/>
          </w:tcPr>
          <w:p w:rsidR="004108C2" w:rsidRDefault="004108C2" w:rsidP="004108C2">
            <w:pPr>
              <w:autoSpaceDE w:val="0"/>
              <w:autoSpaceDN w:val="0"/>
              <w:adjustRightInd w:val="0"/>
              <w:rPr>
                <w:rFonts w:ascii="PMingLiU"/>
                <w:color w:val="000000"/>
              </w:rPr>
            </w:pPr>
            <w:r>
              <w:rPr>
                <w:rFonts w:ascii="PMingLiU" w:hint="eastAsia"/>
                <w:color w:val="000000"/>
              </w:rPr>
              <w:t>商標</w:t>
            </w:r>
          </w:p>
        </w:tc>
        <w:tc>
          <w:tcPr>
            <w:tcW w:w="1080" w:type="dxa"/>
          </w:tcPr>
          <w:p w:rsidR="004108C2" w:rsidRDefault="004108C2" w:rsidP="004108C2">
            <w:pPr>
              <w:autoSpaceDE w:val="0"/>
              <w:autoSpaceDN w:val="0"/>
              <w:adjustRightInd w:val="0"/>
              <w:rPr>
                <w:rFonts w:ascii="PMingLiU"/>
                <w:color w:val="000000"/>
              </w:rPr>
            </w:pPr>
            <w:r>
              <w:rPr>
                <w:rFonts w:ascii="PMingLiU" w:hint="eastAsia"/>
                <w:color w:val="000000"/>
              </w:rPr>
              <w:t>申請核准</w:t>
            </w:r>
          </w:p>
        </w:tc>
        <w:tc>
          <w:tcPr>
            <w:tcW w:w="2340" w:type="dxa"/>
          </w:tcPr>
          <w:p w:rsidR="004108C2" w:rsidRDefault="004108C2" w:rsidP="004108C2">
            <w:pPr>
              <w:autoSpaceDE w:val="0"/>
              <w:autoSpaceDN w:val="0"/>
              <w:adjustRightInd w:val="0"/>
              <w:rPr>
                <w:color w:val="000000"/>
              </w:rPr>
            </w:pPr>
            <w:r>
              <w:rPr>
                <w:rFonts w:ascii="PMingLiU" w:hint="eastAsia"/>
                <w:color w:val="000000"/>
              </w:rPr>
              <w:t>正規的國家申請相當的任何申請</w:t>
            </w:r>
            <w:r>
              <w:rPr>
                <w:color w:val="000000"/>
              </w:rPr>
              <w:t>(6</w:t>
            </w:r>
            <w:r>
              <w:rPr>
                <w:rFonts w:ascii="PMingLiU" w:hint="eastAsia"/>
                <w:color w:val="000000"/>
              </w:rPr>
              <w:t>個月</w:t>
            </w:r>
            <w:r>
              <w:rPr>
                <w:color w:val="000000"/>
              </w:rPr>
              <w:t>)</w:t>
            </w:r>
          </w:p>
        </w:tc>
        <w:tc>
          <w:tcPr>
            <w:tcW w:w="3600" w:type="dxa"/>
          </w:tcPr>
          <w:p w:rsidR="004108C2" w:rsidRDefault="004108C2" w:rsidP="004108C2">
            <w:pPr>
              <w:autoSpaceDE w:val="0"/>
              <w:autoSpaceDN w:val="0"/>
              <w:adjustRightInd w:val="0"/>
              <w:rPr>
                <w:rFonts w:ascii="PMingLiU"/>
                <w:color w:val="000000"/>
              </w:rPr>
            </w:pPr>
            <w:r>
              <w:rPr>
                <w:rFonts w:ascii="PMingLiU" w:hint="eastAsia"/>
                <w:color w:val="000000"/>
              </w:rPr>
              <w:t>任何馬德里締約國的國民，可以通過原屬國的註冊當局，向成立</w:t>
            </w:r>
            <w:r>
              <w:rPr>
                <w:color w:val="000000"/>
              </w:rPr>
              <w:t>WIPO</w:t>
            </w:r>
            <w:r>
              <w:rPr>
                <w:rFonts w:ascii="PMingLiU" w:hint="eastAsia"/>
                <w:color w:val="000000"/>
              </w:rPr>
              <w:t>公約中的</w:t>
            </w:r>
            <w:r>
              <w:rPr>
                <w:color w:val="000000"/>
              </w:rPr>
              <w:t>WIP</w:t>
            </w:r>
            <w:r>
              <w:rPr>
                <w:rFonts w:ascii="PMingLiU" w:hint="eastAsia"/>
                <w:color w:val="000000"/>
              </w:rPr>
              <w:t>國際局提出商標註冊申請，以在一切馬德里協定其他參加國取得其已在所屬國註冊的用於商品或服務專案的標記的保護。期間二十年，可無限次展延。</w:t>
            </w:r>
          </w:p>
        </w:tc>
      </w:tr>
      <w:tr w:rsidR="004108C2" w:rsidTr="004108C2">
        <w:tblPrEx>
          <w:tblCellMar>
            <w:top w:w="0" w:type="dxa"/>
            <w:bottom w:w="0" w:type="dxa"/>
          </w:tblCellMar>
        </w:tblPrEx>
        <w:trPr>
          <w:trHeight w:val="619"/>
        </w:trPr>
        <w:tc>
          <w:tcPr>
            <w:tcW w:w="1290" w:type="dxa"/>
          </w:tcPr>
          <w:p w:rsidR="004108C2" w:rsidRDefault="004108C2" w:rsidP="004108C2">
            <w:pPr>
              <w:autoSpaceDE w:val="0"/>
              <w:autoSpaceDN w:val="0"/>
              <w:adjustRightInd w:val="0"/>
              <w:rPr>
                <w:rFonts w:ascii="PMingLiU"/>
                <w:color w:val="000000"/>
              </w:rPr>
            </w:pPr>
            <w:r>
              <w:rPr>
                <w:rFonts w:ascii="PMingLiU" w:hint="eastAsia"/>
                <w:color w:val="000000"/>
              </w:rPr>
              <w:t>服務標章</w:t>
            </w:r>
          </w:p>
        </w:tc>
        <w:tc>
          <w:tcPr>
            <w:tcW w:w="1080" w:type="dxa"/>
          </w:tcPr>
          <w:p w:rsidR="004108C2" w:rsidRDefault="004108C2" w:rsidP="004108C2">
            <w:pPr>
              <w:autoSpaceDE w:val="0"/>
              <w:autoSpaceDN w:val="0"/>
              <w:adjustRightInd w:val="0"/>
              <w:rPr>
                <w:rFonts w:ascii="PMingLiU"/>
                <w:color w:val="000000"/>
              </w:rPr>
            </w:pPr>
            <w:r>
              <w:rPr>
                <w:rFonts w:ascii="PMingLiU" w:hint="eastAsia"/>
                <w:color w:val="000000"/>
              </w:rPr>
              <w:t>不需註冊</w:t>
            </w:r>
          </w:p>
        </w:tc>
        <w:tc>
          <w:tcPr>
            <w:tcW w:w="2340" w:type="dxa"/>
          </w:tcPr>
          <w:p w:rsidR="004108C2" w:rsidRDefault="004108C2" w:rsidP="004108C2">
            <w:pPr>
              <w:autoSpaceDE w:val="0"/>
              <w:autoSpaceDN w:val="0"/>
              <w:adjustRightInd w:val="0"/>
              <w:rPr>
                <w:rFonts w:hint="eastAsia"/>
                <w:color w:val="000000"/>
              </w:rPr>
            </w:pPr>
            <w:r>
              <w:rPr>
                <w:rFonts w:hint="eastAsia"/>
                <w:color w:val="000000"/>
              </w:rPr>
              <w:t>(</w:t>
            </w:r>
            <w:r>
              <w:rPr>
                <w:rFonts w:hint="eastAsia"/>
                <w:color w:val="000000"/>
              </w:rPr>
              <w:t>無</w:t>
            </w:r>
            <w:r>
              <w:rPr>
                <w:rFonts w:hint="eastAsia"/>
                <w:color w:val="000000"/>
              </w:rPr>
              <w:t>)</w:t>
            </w:r>
          </w:p>
        </w:tc>
        <w:tc>
          <w:tcPr>
            <w:tcW w:w="3600" w:type="dxa"/>
          </w:tcPr>
          <w:p w:rsidR="004108C2" w:rsidRDefault="004108C2" w:rsidP="004108C2">
            <w:pPr>
              <w:autoSpaceDE w:val="0"/>
              <w:autoSpaceDN w:val="0"/>
              <w:adjustRightInd w:val="0"/>
              <w:rPr>
                <w:color w:val="000000"/>
              </w:rPr>
            </w:pPr>
            <w:r>
              <w:rPr>
                <w:color w:val="000000"/>
              </w:rPr>
              <w:t>(</w:t>
            </w:r>
            <w:r>
              <w:rPr>
                <w:rFonts w:ascii="PMingLiU" w:hint="eastAsia"/>
                <w:color w:val="000000"/>
              </w:rPr>
              <w:t>同商標</w:t>
            </w:r>
            <w:r>
              <w:rPr>
                <w:color w:val="000000"/>
              </w:rPr>
              <w:t>)</w:t>
            </w:r>
          </w:p>
        </w:tc>
      </w:tr>
      <w:tr w:rsidR="004108C2" w:rsidTr="004108C2">
        <w:tblPrEx>
          <w:tblCellMar>
            <w:top w:w="0" w:type="dxa"/>
            <w:bottom w:w="0" w:type="dxa"/>
          </w:tblCellMar>
        </w:tblPrEx>
        <w:trPr>
          <w:trHeight w:val="619"/>
        </w:trPr>
        <w:tc>
          <w:tcPr>
            <w:tcW w:w="1290" w:type="dxa"/>
          </w:tcPr>
          <w:p w:rsidR="004108C2" w:rsidRDefault="004108C2" w:rsidP="004108C2">
            <w:pPr>
              <w:autoSpaceDE w:val="0"/>
              <w:autoSpaceDN w:val="0"/>
              <w:adjustRightInd w:val="0"/>
              <w:rPr>
                <w:rFonts w:ascii="PMingLiU"/>
                <w:color w:val="000000"/>
              </w:rPr>
            </w:pPr>
            <w:r>
              <w:rPr>
                <w:rFonts w:ascii="PMingLiU" w:hint="eastAsia"/>
                <w:color w:val="000000"/>
              </w:rPr>
              <w:t>廠商名稱</w:t>
            </w:r>
          </w:p>
        </w:tc>
        <w:tc>
          <w:tcPr>
            <w:tcW w:w="1080" w:type="dxa"/>
          </w:tcPr>
          <w:p w:rsidR="004108C2" w:rsidRDefault="004108C2" w:rsidP="004108C2">
            <w:pPr>
              <w:autoSpaceDE w:val="0"/>
              <w:autoSpaceDN w:val="0"/>
              <w:adjustRightInd w:val="0"/>
              <w:rPr>
                <w:rFonts w:ascii="PMingLiU"/>
                <w:color w:val="000000"/>
              </w:rPr>
            </w:pPr>
            <w:r>
              <w:rPr>
                <w:rFonts w:ascii="PMingLiU" w:hint="eastAsia"/>
                <w:color w:val="000000"/>
              </w:rPr>
              <w:t>不需申請與註冊</w:t>
            </w:r>
          </w:p>
        </w:tc>
        <w:tc>
          <w:tcPr>
            <w:tcW w:w="2340" w:type="dxa"/>
          </w:tcPr>
          <w:p w:rsidR="004108C2" w:rsidRDefault="004108C2" w:rsidP="004108C2">
            <w:pPr>
              <w:autoSpaceDE w:val="0"/>
              <w:autoSpaceDN w:val="0"/>
              <w:adjustRightInd w:val="0"/>
              <w:rPr>
                <w:color w:val="000000"/>
              </w:rPr>
            </w:pPr>
            <w:r>
              <w:rPr>
                <w:rFonts w:hint="eastAsia"/>
                <w:color w:val="000000"/>
              </w:rPr>
              <w:t>(</w:t>
            </w:r>
            <w:r>
              <w:rPr>
                <w:rFonts w:hint="eastAsia"/>
                <w:color w:val="000000"/>
              </w:rPr>
              <w:t>無</w:t>
            </w:r>
            <w:r>
              <w:rPr>
                <w:rFonts w:hint="eastAsia"/>
                <w:color w:val="000000"/>
              </w:rPr>
              <w:t>)</w:t>
            </w:r>
          </w:p>
        </w:tc>
        <w:tc>
          <w:tcPr>
            <w:tcW w:w="3600" w:type="dxa"/>
          </w:tcPr>
          <w:p w:rsidR="004108C2" w:rsidRDefault="004108C2" w:rsidP="004108C2">
            <w:pPr>
              <w:autoSpaceDE w:val="0"/>
              <w:autoSpaceDN w:val="0"/>
              <w:adjustRightInd w:val="0"/>
              <w:rPr>
                <w:color w:val="000000"/>
              </w:rPr>
            </w:pPr>
          </w:p>
        </w:tc>
      </w:tr>
      <w:tr w:rsidR="004108C2" w:rsidTr="004108C2">
        <w:tblPrEx>
          <w:tblCellMar>
            <w:top w:w="0" w:type="dxa"/>
            <w:bottom w:w="0" w:type="dxa"/>
          </w:tblCellMar>
        </w:tblPrEx>
        <w:trPr>
          <w:trHeight w:val="634"/>
        </w:trPr>
        <w:tc>
          <w:tcPr>
            <w:tcW w:w="1290" w:type="dxa"/>
          </w:tcPr>
          <w:p w:rsidR="004108C2" w:rsidRDefault="004108C2" w:rsidP="004108C2">
            <w:pPr>
              <w:autoSpaceDE w:val="0"/>
              <w:autoSpaceDN w:val="0"/>
              <w:adjustRightInd w:val="0"/>
              <w:rPr>
                <w:rFonts w:ascii="PMingLiU"/>
                <w:color w:val="000000"/>
              </w:rPr>
            </w:pPr>
            <w:r>
              <w:rPr>
                <w:rFonts w:ascii="PMingLiU" w:hint="eastAsia"/>
                <w:color w:val="000000"/>
              </w:rPr>
              <w:t>產地標示</w:t>
            </w:r>
          </w:p>
        </w:tc>
        <w:tc>
          <w:tcPr>
            <w:tcW w:w="1080" w:type="dxa"/>
          </w:tcPr>
          <w:p w:rsidR="004108C2" w:rsidRDefault="004108C2" w:rsidP="004108C2">
            <w:pPr>
              <w:autoSpaceDE w:val="0"/>
              <w:autoSpaceDN w:val="0"/>
              <w:adjustRightInd w:val="0"/>
              <w:rPr>
                <w:color w:val="000000"/>
              </w:rPr>
            </w:pPr>
          </w:p>
        </w:tc>
        <w:tc>
          <w:tcPr>
            <w:tcW w:w="2340" w:type="dxa"/>
          </w:tcPr>
          <w:p w:rsidR="004108C2" w:rsidRDefault="004108C2" w:rsidP="004108C2">
            <w:pPr>
              <w:autoSpaceDE w:val="0"/>
              <w:autoSpaceDN w:val="0"/>
              <w:adjustRightInd w:val="0"/>
              <w:rPr>
                <w:color w:val="000000"/>
              </w:rPr>
            </w:pPr>
          </w:p>
        </w:tc>
        <w:tc>
          <w:tcPr>
            <w:tcW w:w="3600" w:type="dxa"/>
          </w:tcPr>
          <w:p w:rsidR="004108C2" w:rsidRDefault="004108C2" w:rsidP="004108C2">
            <w:pPr>
              <w:autoSpaceDE w:val="0"/>
              <w:autoSpaceDN w:val="0"/>
              <w:adjustRightInd w:val="0"/>
              <w:rPr>
                <w:rFonts w:ascii="PMingLiU"/>
                <w:color w:val="000000"/>
              </w:rPr>
            </w:pPr>
            <w:proofErr w:type="spellStart"/>
            <w:r>
              <w:rPr>
                <w:color w:val="000000"/>
              </w:rPr>
              <w:t>TRIPs</w:t>
            </w:r>
            <w:proofErr w:type="spellEnd"/>
            <w:r>
              <w:rPr>
                <w:rFonts w:ascii="PMingLiU" w:hint="eastAsia"/>
                <w:color w:val="000000"/>
              </w:rPr>
              <w:t>對產地標示有國際保護的條文規定</w:t>
            </w:r>
          </w:p>
        </w:tc>
      </w:tr>
      <w:tr w:rsidR="004108C2" w:rsidTr="004108C2">
        <w:tblPrEx>
          <w:tblCellMar>
            <w:top w:w="0" w:type="dxa"/>
            <w:bottom w:w="0" w:type="dxa"/>
          </w:tblCellMar>
        </w:tblPrEx>
        <w:trPr>
          <w:trHeight w:val="1009"/>
        </w:trPr>
        <w:tc>
          <w:tcPr>
            <w:tcW w:w="1290" w:type="dxa"/>
          </w:tcPr>
          <w:p w:rsidR="004108C2" w:rsidRDefault="004108C2" w:rsidP="004108C2">
            <w:pPr>
              <w:autoSpaceDE w:val="0"/>
              <w:autoSpaceDN w:val="0"/>
              <w:adjustRightInd w:val="0"/>
              <w:rPr>
                <w:rFonts w:ascii="PMingLiU"/>
                <w:color w:val="000000"/>
              </w:rPr>
            </w:pPr>
            <w:r>
              <w:rPr>
                <w:rFonts w:ascii="PMingLiU" w:hint="eastAsia"/>
                <w:color w:val="000000"/>
              </w:rPr>
              <w:t>著作權</w:t>
            </w:r>
          </w:p>
        </w:tc>
        <w:tc>
          <w:tcPr>
            <w:tcW w:w="1080" w:type="dxa"/>
          </w:tcPr>
          <w:p w:rsidR="004108C2" w:rsidRDefault="004108C2" w:rsidP="004108C2">
            <w:pPr>
              <w:autoSpaceDE w:val="0"/>
              <w:autoSpaceDN w:val="0"/>
              <w:adjustRightInd w:val="0"/>
              <w:rPr>
                <w:rFonts w:ascii="PMingLiU"/>
                <w:color w:val="000000"/>
              </w:rPr>
            </w:pPr>
            <w:r>
              <w:rPr>
                <w:rFonts w:ascii="PMingLiU" w:hint="eastAsia"/>
                <w:color w:val="000000"/>
              </w:rPr>
              <w:t>著作完成時</w:t>
            </w:r>
          </w:p>
        </w:tc>
        <w:tc>
          <w:tcPr>
            <w:tcW w:w="2340" w:type="dxa"/>
          </w:tcPr>
          <w:p w:rsidR="004108C2" w:rsidRDefault="004108C2" w:rsidP="004108C2">
            <w:pPr>
              <w:autoSpaceDE w:val="0"/>
              <w:autoSpaceDN w:val="0"/>
              <w:adjustRightInd w:val="0"/>
              <w:rPr>
                <w:color w:val="000000"/>
              </w:rPr>
            </w:pPr>
            <w:r>
              <w:rPr>
                <w:rFonts w:hint="eastAsia"/>
                <w:color w:val="000000"/>
              </w:rPr>
              <w:t>(</w:t>
            </w:r>
            <w:r>
              <w:rPr>
                <w:rFonts w:hint="eastAsia"/>
                <w:color w:val="000000"/>
              </w:rPr>
              <w:t>無</w:t>
            </w:r>
            <w:r>
              <w:rPr>
                <w:rFonts w:hint="eastAsia"/>
                <w:color w:val="000000"/>
              </w:rPr>
              <w:t>)</w:t>
            </w:r>
          </w:p>
        </w:tc>
        <w:tc>
          <w:tcPr>
            <w:tcW w:w="3600" w:type="dxa"/>
          </w:tcPr>
          <w:p w:rsidR="004108C2" w:rsidRDefault="004108C2" w:rsidP="004108C2">
            <w:pPr>
              <w:autoSpaceDE w:val="0"/>
              <w:autoSpaceDN w:val="0"/>
              <w:adjustRightInd w:val="0"/>
              <w:rPr>
                <w:rFonts w:ascii="PMingLiU"/>
                <w:color w:val="000000"/>
              </w:rPr>
            </w:pPr>
            <w:r>
              <w:rPr>
                <w:rFonts w:ascii="PMingLiU" w:hint="eastAsia"/>
                <w:color w:val="000000"/>
              </w:rPr>
              <w:t>三十天之內於二以上國家首次發行者，該著作即為同時在各該國發行。</w:t>
            </w:r>
          </w:p>
        </w:tc>
      </w:tr>
      <w:tr w:rsidR="004108C2" w:rsidTr="004108C2">
        <w:tblPrEx>
          <w:tblCellMar>
            <w:top w:w="0" w:type="dxa"/>
            <w:bottom w:w="0" w:type="dxa"/>
          </w:tblCellMar>
        </w:tblPrEx>
        <w:trPr>
          <w:trHeight w:val="528"/>
        </w:trPr>
        <w:tc>
          <w:tcPr>
            <w:tcW w:w="1290" w:type="dxa"/>
          </w:tcPr>
          <w:p w:rsidR="004108C2" w:rsidRDefault="004108C2" w:rsidP="004108C2">
            <w:pPr>
              <w:autoSpaceDE w:val="0"/>
              <w:autoSpaceDN w:val="0"/>
              <w:adjustRightInd w:val="0"/>
              <w:rPr>
                <w:rFonts w:ascii="PMingLiU"/>
                <w:color w:val="000000"/>
              </w:rPr>
            </w:pPr>
            <w:r>
              <w:rPr>
                <w:rFonts w:ascii="PMingLiU" w:hint="eastAsia"/>
                <w:color w:val="000000"/>
              </w:rPr>
              <w:t>營業秘密</w:t>
            </w:r>
          </w:p>
        </w:tc>
        <w:tc>
          <w:tcPr>
            <w:tcW w:w="1080" w:type="dxa"/>
          </w:tcPr>
          <w:p w:rsidR="004108C2" w:rsidRDefault="004108C2" w:rsidP="004108C2">
            <w:pPr>
              <w:autoSpaceDE w:val="0"/>
              <w:autoSpaceDN w:val="0"/>
              <w:adjustRightInd w:val="0"/>
              <w:rPr>
                <w:rFonts w:hint="eastAsia"/>
                <w:color w:val="000000"/>
              </w:rPr>
            </w:pPr>
            <w:r>
              <w:rPr>
                <w:rFonts w:hint="eastAsia"/>
                <w:color w:val="000000"/>
              </w:rPr>
              <w:t>秘密存續期間</w:t>
            </w:r>
          </w:p>
        </w:tc>
        <w:tc>
          <w:tcPr>
            <w:tcW w:w="2340" w:type="dxa"/>
          </w:tcPr>
          <w:p w:rsidR="004108C2" w:rsidRDefault="004108C2" w:rsidP="004108C2">
            <w:pPr>
              <w:autoSpaceDE w:val="0"/>
              <w:autoSpaceDN w:val="0"/>
              <w:adjustRightInd w:val="0"/>
              <w:rPr>
                <w:color w:val="000000"/>
              </w:rPr>
            </w:pPr>
            <w:r>
              <w:rPr>
                <w:rFonts w:hint="eastAsia"/>
                <w:color w:val="000000"/>
              </w:rPr>
              <w:t>(</w:t>
            </w:r>
            <w:r>
              <w:rPr>
                <w:rFonts w:hint="eastAsia"/>
                <w:color w:val="000000"/>
              </w:rPr>
              <w:t>無</w:t>
            </w:r>
            <w:r>
              <w:rPr>
                <w:rFonts w:hint="eastAsia"/>
                <w:color w:val="000000"/>
              </w:rPr>
              <w:t>)</w:t>
            </w:r>
          </w:p>
        </w:tc>
        <w:tc>
          <w:tcPr>
            <w:tcW w:w="3600" w:type="dxa"/>
          </w:tcPr>
          <w:p w:rsidR="004108C2" w:rsidRDefault="004108C2" w:rsidP="004108C2">
            <w:pPr>
              <w:autoSpaceDE w:val="0"/>
              <w:autoSpaceDN w:val="0"/>
              <w:adjustRightInd w:val="0"/>
              <w:rPr>
                <w:color w:val="000000"/>
              </w:rPr>
            </w:pPr>
          </w:p>
        </w:tc>
      </w:tr>
      <w:tr w:rsidR="004108C2" w:rsidTr="004108C2">
        <w:tblPrEx>
          <w:tblCellMar>
            <w:top w:w="0" w:type="dxa"/>
            <w:bottom w:w="0" w:type="dxa"/>
          </w:tblCellMar>
        </w:tblPrEx>
        <w:trPr>
          <w:trHeight w:val="619"/>
        </w:trPr>
        <w:tc>
          <w:tcPr>
            <w:tcW w:w="1290" w:type="dxa"/>
          </w:tcPr>
          <w:p w:rsidR="004108C2" w:rsidRDefault="004108C2" w:rsidP="004108C2">
            <w:pPr>
              <w:autoSpaceDE w:val="0"/>
              <w:autoSpaceDN w:val="0"/>
              <w:adjustRightInd w:val="0"/>
              <w:rPr>
                <w:rFonts w:ascii="PMingLiU"/>
                <w:color w:val="000000"/>
              </w:rPr>
            </w:pPr>
            <w:r>
              <w:rPr>
                <w:rFonts w:ascii="PMingLiU" w:hint="eastAsia"/>
                <w:color w:val="000000"/>
              </w:rPr>
              <w:t>植物種苖</w:t>
            </w:r>
          </w:p>
        </w:tc>
        <w:tc>
          <w:tcPr>
            <w:tcW w:w="1080" w:type="dxa"/>
          </w:tcPr>
          <w:p w:rsidR="004108C2" w:rsidRDefault="004108C2" w:rsidP="004108C2">
            <w:pPr>
              <w:autoSpaceDE w:val="0"/>
              <w:autoSpaceDN w:val="0"/>
              <w:adjustRightInd w:val="0"/>
              <w:rPr>
                <w:rFonts w:ascii="PMingLiU"/>
                <w:color w:val="000000"/>
              </w:rPr>
            </w:pPr>
            <w:r>
              <w:rPr>
                <w:color w:val="000000"/>
              </w:rPr>
              <w:t>(</w:t>
            </w:r>
            <w:r>
              <w:rPr>
                <w:rFonts w:ascii="PMingLiU" w:hint="eastAsia"/>
                <w:color w:val="000000"/>
              </w:rPr>
              <w:t>各國自訂</w:t>
            </w:r>
            <w:r>
              <w:rPr>
                <w:color w:val="000000"/>
              </w:rPr>
              <w:t>)</w:t>
            </w:r>
            <w:r>
              <w:rPr>
                <w:rFonts w:ascii="PMingLiU" w:hint="eastAsia"/>
                <w:color w:val="000000"/>
              </w:rPr>
              <w:t>我國：命名登記與權利登記</w:t>
            </w:r>
          </w:p>
        </w:tc>
        <w:tc>
          <w:tcPr>
            <w:tcW w:w="2340" w:type="dxa"/>
          </w:tcPr>
          <w:p w:rsidR="004108C2" w:rsidRDefault="004108C2" w:rsidP="004108C2">
            <w:pPr>
              <w:autoSpaceDE w:val="0"/>
              <w:autoSpaceDN w:val="0"/>
              <w:adjustRightInd w:val="0"/>
              <w:rPr>
                <w:color w:val="000000"/>
              </w:rPr>
            </w:pPr>
          </w:p>
        </w:tc>
        <w:tc>
          <w:tcPr>
            <w:tcW w:w="3600" w:type="dxa"/>
          </w:tcPr>
          <w:p w:rsidR="004108C2" w:rsidRDefault="004108C2" w:rsidP="004108C2">
            <w:pPr>
              <w:autoSpaceDE w:val="0"/>
              <w:autoSpaceDN w:val="0"/>
              <w:adjustRightInd w:val="0"/>
              <w:rPr>
                <w:color w:val="000000"/>
              </w:rPr>
            </w:pPr>
            <w:r>
              <w:rPr>
                <w:rFonts w:hint="eastAsia"/>
                <w:color w:val="000000"/>
              </w:rPr>
              <w:t>（我國）外國人或團體得依本法申請新品種命名及權利登記；申請命名或權利登記之新品種，於申請前已在外國申請命名或權利登記者，應於申請書載明該外國之國別、申請日期及申請案號。由國外引進之新品種，應提出在國內實施觀察試驗報告，經核准命名登記後，始得輸入。</w:t>
            </w:r>
          </w:p>
        </w:tc>
      </w:tr>
      <w:tr w:rsidR="004108C2" w:rsidTr="004108C2">
        <w:tblPrEx>
          <w:tblCellMar>
            <w:top w:w="0" w:type="dxa"/>
            <w:bottom w:w="0" w:type="dxa"/>
          </w:tblCellMar>
        </w:tblPrEx>
        <w:trPr>
          <w:trHeight w:val="634"/>
        </w:trPr>
        <w:tc>
          <w:tcPr>
            <w:tcW w:w="1290" w:type="dxa"/>
          </w:tcPr>
          <w:p w:rsidR="004108C2" w:rsidRDefault="004108C2" w:rsidP="004108C2">
            <w:pPr>
              <w:autoSpaceDE w:val="0"/>
              <w:autoSpaceDN w:val="0"/>
              <w:adjustRightInd w:val="0"/>
              <w:rPr>
                <w:rFonts w:ascii="PMingLiU"/>
                <w:color w:val="000000"/>
              </w:rPr>
            </w:pPr>
            <w:r>
              <w:rPr>
                <w:rFonts w:ascii="PMingLiU" w:hint="eastAsia"/>
                <w:color w:val="000000"/>
              </w:rPr>
              <w:lastRenderedPageBreak/>
              <w:t>文化資產</w:t>
            </w:r>
          </w:p>
        </w:tc>
        <w:tc>
          <w:tcPr>
            <w:tcW w:w="1080" w:type="dxa"/>
          </w:tcPr>
          <w:p w:rsidR="004108C2" w:rsidRDefault="004108C2" w:rsidP="004108C2">
            <w:pPr>
              <w:autoSpaceDE w:val="0"/>
              <w:autoSpaceDN w:val="0"/>
              <w:adjustRightInd w:val="0"/>
              <w:rPr>
                <w:color w:val="000000"/>
              </w:rPr>
            </w:pPr>
            <w:r>
              <w:rPr>
                <w:color w:val="000000"/>
              </w:rPr>
              <w:t>(</w:t>
            </w:r>
            <w:r>
              <w:rPr>
                <w:rFonts w:ascii="PMingLiU" w:hint="eastAsia"/>
                <w:color w:val="000000"/>
              </w:rPr>
              <w:t>各國自訂</w:t>
            </w:r>
            <w:r>
              <w:rPr>
                <w:color w:val="000000"/>
              </w:rPr>
              <w:t>)</w:t>
            </w:r>
          </w:p>
        </w:tc>
        <w:tc>
          <w:tcPr>
            <w:tcW w:w="2340" w:type="dxa"/>
          </w:tcPr>
          <w:p w:rsidR="004108C2" w:rsidRDefault="004108C2" w:rsidP="004108C2">
            <w:pPr>
              <w:autoSpaceDE w:val="0"/>
              <w:autoSpaceDN w:val="0"/>
              <w:adjustRightInd w:val="0"/>
              <w:rPr>
                <w:color w:val="000000"/>
              </w:rPr>
            </w:pPr>
            <w:r>
              <w:rPr>
                <w:rFonts w:hint="eastAsia"/>
                <w:color w:val="000000"/>
              </w:rPr>
              <w:t>(</w:t>
            </w:r>
            <w:r>
              <w:rPr>
                <w:rFonts w:hint="eastAsia"/>
                <w:color w:val="000000"/>
              </w:rPr>
              <w:t>無</w:t>
            </w:r>
            <w:r>
              <w:rPr>
                <w:rFonts w:hint="eastAsia"/>
                <w:color w:val="000000"/>
              </w:rPr>
              <w:t>)</w:t>
            </w:r>
          </w:p>
        </w:tc>
        <w:tc>
          <w:tcPr>
            <w:tcW w:w="3600" w:type="dxa"/>
          </w:tcPr>
          <w:p w:rsidR="004108C2" w:rsidRDefault="004108C2" w:rsidP="004108C2">
            <w:pPr>
              <w:autoSpaceDE w:val="0"/>
              <w:autoSpaceDN w:val="0"/>
              <w:adjustRightInd w:val="0"/>
              <w:rPr>
                <w:color w:val="000000"/>
              </w:rPr>
            </w:pPr>
          </w:p>
        </w:tc>
      </w:tr>
      <w:tr w:rsidR="004108C2" w:rsidTr="004108C2">
        <w:tblPrEx>
          <w:tblCellMar>
            <w:top w:w="0" w:type="dxa"/>
            <w:bottom w:w="0" w:type="dxa"/>
          </w:tblCellMar>
        </w:tblPrEx>
        <w:trPr>
          <w:trHeight w:val="619"/>
        </w:trPr>
        <w:tc>
          <w:tcPr>
            <w:tcW w:w="1290" w:type="dxa"/>
          </w:tcPr>
          <w:p w:rsidR="004108C2" w:rsidRDefault="004108C2" w:rsidP="004108C2">
            <w:pPr>
              <w:autoSpaceDE w:val="0"/>
              <w:autoSpaceDN w:val="0"/>
              <w:adjustRightInd w:val="0"/>
              <w:rPr>
                <w:rFonts w:ascii="PMingLiU"/>
                <w:color w:val="000000"/>
              </w:rPr>
            </w:pPr>
            <w:r>
              <w:rPr>
                <w:rFonts w:ascii="PMingLiU" w:hint="eastAsia"/>
                <w:color w:val="000000"/>
              </w:rPr>
              <w:t>公平競爭</w:t>
            </w:r>
          </w:p>
        </w:tc>
        <w:tc>
          <w:tcPr>
            <w:tcW w:w="1080" w:type="dxa"/>
          </w:tcPr>
          <w:p w:rsidR="004108C2" w:rsidRDefault="004108C2" w:rsidP="004108C2">
            <w:pPr>
              <w:autoSpaceDE w:val="0"/>
              <w:autoSpaceDN w:val="0"/>
              <w:adjustRightInd w:val="0"/>
              <w:rPr>
                <w:rFonts w:hint="eastAsia"/>
                <w:color w:val="000000"/>
              </w:rPr>
            </w:pPr>
            <w:r>
              <w:rPr>
                <w:rFonts w:hint="eastAsia"/>
                <w:color w:val="000000"/>
              </w:rPr>
              <w:t>不以註冊為限</w:t>
            </w:r>
          </w:p>
        </w:tc>
        <w:tc>
          <w:tcPr>
            <w:tcW w:w="2340" w:type="dxa"/>
          </w:tcPr>
          <w:p w:rsidR="004108C2" w:rsidRDefault="004108C2" w:rsidP="004108C2">
            <w:pPr>
              <w:autoSpaceDE w:val="0"/>
              <w:autoSpaceDN w:val="0"/>
              <w:adjustRightInd w:val="0"/>
              <w:rPr>
                <w:color w:val="000000"/>
              </w:rPr>
            </w:pPr>
            <w:r>
              <w:rPr>
                <w:rFonts w:hint="eastAsia"/>
                <w:color w:val="000000"/>
              </w:rPr>
              <w:t>(</w:t>
            </w:r>
            <w:r>
              <w:rPr>
                <w:rFonts w:hint="eastAsia"/>
                <w:color w:val="000000"/>
              </w:rPr>
              <w:t>無</w:t>
            </w:r>
            <w:r>
              <w:rPr>
                <w:rFonts w:hint="eastAsia"/>
                <w:color w:val="000000"/>
              </w:rPr>
              <w:t>)</w:t>
            </w:r>
          </w:p>
        </w:tc>
        <w:tc>
          <w:tcPr>
            <w:tcW w:w="3600" w:type="dxa"/>
          </w:tcPr>
          <w:p w:rsidR="004108C2" w:rsidRDefault="004108C2" w:rsidP="004108C2">
            <w:pPr>
              <w:autoSpaceDE w:val="0"/>
              <w:autoSpaceDN w:val="0"/>
              <w:adjustRightInd w:val="0"/>
              <w:rPr>
                <w:color w:val="000000"/>
              </w:rPr>
            </w:pPr>
          </w:p>
        </w:tc>
      </w:tr>
    </w:tbl>
    <w:p w:rsidR="004108C2" w:rsidRDefault="004108C2" w:rsidP="004108C2">
      <w:pPr>
        <w:rPr>
          <w:rFonts w:hint="eastAsia"/>
        </w:rPr>
      </w:pPr>
      <w:r>
        <w:rPr>
          <w:rFonts w:hint="eastAsia"/>
        </w:rPr>
        <w:t>註：同表</w:t>
      </w:r>
      <w:r>
        <w:t>1</w:t>
      </w:r>
      <w:r>
        <w:rPr>
          <w:rFonts w:hint="eastAsia"/>
        </w:rPr>
        <w:t>。</w:t>
      </w:r>
    </w:p>
    <w:p w:rsidR="004108C2" w:rsidRDefault="004108C2" w:rsidP="004108C2">
      <w:pPr>
        <w:rPr>
          <w:rFonts w:hint="eastAsia"/>
        </w:rPr>
      </w:pPr>
      <w:r>
        <w:rPr>
          <w:rFonts w:hint="eastAsia"/>
        </w:rPr>
        <w:t>資料來源：同表</w:t>
      </w:r>
      <w:r>
        <w:t>1</w:t>
      </w:r>
      <w:r>
        <w:rPr>
          <w:rFonts w:hint="eastAsia"/>
        </w:rPr>
        <w:t>。</w:t>
      </w:r>
    </w:p>
    <w:p w:rsidR="004108C2" w:rsidRDefault="004108C2" w:rsidP="004108C2">
      <w:pPr>
        <w:rPr>
          <w:rFonts w:hint="eastAsia"/>
        </w:rPr>
      </w:pPr>
    </w:p>
    <w:p w:rsidR="004108C2" w:rsidRDefault="004108C2" w:rsidP="004108C2">
      <w:pPr>
        <w:rPr>
          <w:rFonts w:hint="eastAsia"/>
        </w:rPr>
      </w:pPr>
    </w:p>
    <w:p w:rsidR="00487DD0" w:rsidRDefault="00487DD0"/>
    <w:sectPr w:rsidR="00487DD0">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8C2"/>
    <w:rsid w:val="000244F4"/>
    <w:rsid w:val="00046A60"/>
    <w:rsid w:val="00053EA9"/>
    <w:rsid w:val="00072195"/>
    <w:rsid w:val="000B1627"/>
    <w:rsid w:val="000B5702"/>
    <w:rsid w:val="000B5D33"/>
    <w:rsid w:val="000C7ED6"/>
    <w:rsid w:val="000F602F"/>
    <w:rsid w:val="0011275B"/>
    <w:rsid w:val="00122432"/>
    <w:rsid w:val="00130AEB"/>
    <w:rsid w:val="00142AC5"/>
    <w:rsid w:val="00174252"/>
    <w:rsid w:val="00191712"/>
    <w:rsid w:val="001A105A"/>
    <w:rsid w:val="001B1958"/>
    <w:rsid w:val="001D47ED"/>
    <w:rsid w:val="001D700B"/>
    <w:rsid w:val="001E3BA4"/>
    <w:rsid w:val="001F5E7D"/>
    <w:rsid w:val="00200A4B"/>
    <w:rsid w:val="00205310"/>
    <w:rsid w:val="002633E0"/>
    <w:rsid w:val="00274E72"/>
    <w:rsid w:val="002A296A"/>
    <w:rsid w:val="002A67E3"/>
    <w:rsid w:val="002F35AF"/>
    <w:rsid w:val="002F517F"/>
    <w:rsid w:val="00321C60"/>
    <w:rsid w:val="00331CA2"/>
    <w:rsid w:val="00354F77"/>
    <w:rsid w:val="00357D19"/>
    <w:rsid w:val="00396D09"/>
    <w:rsid w:val="003A373A"/>
    <w:rsid w:val="003C1A26"/>
    <w:rsid w:val="003C620D"/>
    <w:rsid w:val="003C7089"/>
    <w:rsid w:val="003D6BEC"/>
    <w:rsid w:val="004108C2"/>
    <w:rsid w:val="004109E4"/>
    <w:rsid w:val="00411727"/>
    <w:rsid w:val="0042446A"/>
    <w:rsid w:val="004246E0"/>
    <w:rsid w:val="004536D6"/>
    <w:rsid w:val="00464F19"/>
    <w:rsid w:val="00465ADA"/>
    <w:rsid w:val="0046651F"/>
    <w:rsid w:val="00487DD0"/>
    <w:rsid w:val="004912DB"/>
    <w:rsid w:val="00493AE1"/>
    <w:rsid w:val="004A5BD6"/>
    <w:rsid w:val="004A5C16"/>
    <w:rsid w:val="004B64ED"/>
    <w:rsid w:val="004C4268"/>
    <w:rsid w:val="004D7C8B"/>
    <w:rsid w:val="004E0A3A"/>
    <w:rsid w:val="004E1E77"/>
    <w:rsid w:val="004E624C"/>
    <w:rsid w:val="004F6CD7"/>
    <w:rsid w:val="005216EA"/>
    <w:rsid w:val="005311CC"/>
    <w:rsid w:val="0053585D"/>
    <w:rsid w:val="0054488F"/>
    <w:rsid w:val="00552A1F"/>
    <w:rsid w:val="00560086"/>
    <w:rsid w:val="00560AC7"/>
    <w:rsid w:val="005A68B5"/>
    <w:rsid w:val="005B197E"/>
    <w:rsid w:val="005B560A"/>
    <w:rsid w:val="005D61C3"/>
    <w:rsid w:val="005E41BE"/>
    <w:rsid w:val="005E51D3"/>
    <w:rsid w:val="005E789E"/>
    <w:rsid w:val="0062635C"/>
    <w:rsid w:val="0063334C"/>
    <w:rsid w:val="00646A7F"/>
    <w:rsid w:val="0065398E"/>
    <w:rsid w:val="006B4A9D"/>
    <w:rsid w:val="006B6B16"/>
    <w:rsid w:val="006C30BE"/>
    <w:rsid w:val="007163E1"/>
    <w:rsid w:val="0074371C"/>
    <w:rsid w:val="007448E3"/>
    <w:rsid w:val="007B3B87"/>
    <w:rsid w:val="007C15F2"/>
    <w:rsid w:val="00807D6A"/>
    <w:rsid w:val="0084057B"/>
    <w:rsid w:val="00874688"/>
    <w:rsid w:val="008B51D1"/>
    <w:rsid w:val="008C2953"/>
    <w:rsid w:val="008C7D84"/>
    <w:rsid w:val="008F532E"/>
    <w:rsid w:val="00916236"/>
    <w:rsid w:val="00950393"/>
    <w:rsid w:val="00957499"/>
    <w:rsid w:val="0098186A"/>
    <w:rsid w:val="009A24F2"/>
    <w:rsid w:val="009A5A82"/>
    <w:rsid w:val="009C3707"/>
    <w:rsid w:val="009C45B0"/>
    <w:rsid w:val="009C6272"/>
    <w:rsid w:val="009E6B23"/>
    <w:rsid w:val="00A01EF3"/>
    <w:rsid w:val="00A6165C"/>
    <w:rsid w:val="00AB7ABC"/>
    <w:rsid w:val="00AE4098"/>
    <w:rsid w:val="00B116DE"/>
    <w:rsid w:val="00B31E2B"/>
    <w:rsid w:val="00B32F81"/>
    <w:rsid w:val="00B42F9F"/>
    <w:rsid w:val="00B53A7D"/>
    <w:rsid w:val="00B97C6E"/>
    <w:rsid w:val="00BC3B8C"/>
    <w:rsid w:val="00BE667A"/>
    <w:rsid w:val="00BE6A03"/>
    <w:rsid w:val="00C02439"/>
    <w:rsid w:val="00C03658"/>
    <w:rsid w:val="00C469EA"/>
    <w:rsid w:val="00C5265C"/>
    <w:rsid w:val="00C55738"/>
    <w:rsid w:val="00CB0662"/>
    <w:rsid w:val="00CE3BF5"/>
    <w:rsid w:val="00CF0823"/>
    <w:rsid w:val="00D03207"/>
    <w:rsid w:val="00D760D2"/>
    <w:rsid w:val="00D77A1A"/>
    <w:rsid w:val="00D852F3"/>
    <w:rsid w:val="00DB28DF"/>
    <w:rsid w:val="00DC3DB9"/>
    <w:rsid w:val="00DD215B"/>
    <w:rsid w:val="00DE35A9"/>
    <w:rsid w:val="00DE420E"/>
    <w:rsid w:val="00E354E0"/>
    <w:rsid w:val="00E54700"/>
    <w:rsid w:val="00E8127E"/>
    <w:rsid w:val="00EC6597"/>
    <w:rsid w:val="00ED6517"/>
    <w:rsid w:val="00EE1991"/>
    <w:rsid w:val="00F42FB3"/>
    <w:rsid w:val="00F562C6"/>
    <w:rsid w:val="00F63667"/>
    <w:rsid w:val="00F82C75"/>
    <w:rsid w:val="00FA517B"/>
    <w:rsid w:val="00FB18AF"/>
    <w:rsid w:val="00FE535A"/>
    <w:rsid w:val="00FF49E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PMingLiU"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08C2"/>
    <w:pPr>
      <w:widowControl w:val="0"/>
    </w:pPr>
    <w:rPr>
      <w:kern w:val="2"/>
      <w:sz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PMingLiU"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08C2"/>
    <w:pPr>
      <w:widowControl w:val="0"/>
    </w:pPr>
    <w:rPr>
      <w:kern w:val="2"/>
      <w:sz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99</Words>
  <Characters>567</Characters>
  <Application>Microsoft Office Word</Application>
  <DocSecurity>0</DocSecurity>
  <Lines>4</Lines>
  <Paragraphs>1</Paragraphs>
  <ScaleCrop>false</ScaleCrop>
  <Company>COA</Company>
  <LinksUpToDate>false</LinksUpToDate>
  <CharactersWithSpaces>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表2     各種智財權之國際規範(續)</dc:title>
  <dc:creator>ci2237</dc:creator>
  <cp:lastModifiedBy>Chang Hebe</cp:lastModifiedBy>
  <cp:revision>2</cp:revision>
  <dcterms:created xsi:type="dcterms:W3CDTF">2021-06-16T07:31:00Z</dcterms:created>
  <dcterms:modified xsi:type="dcterms:W3CDTF">2021-06-16T07:31:00Z</dcterms:modified>
</cp:coreProperties>
</file>