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0"/>
        <w:gridCol w:w="1160"/>
        <w:gridCol w:w="1160"/>
        <w:gridCol w:w="1300"/>
        <w:gridCol w:w="1360"/>
        <w:gridCol w:w="1300"/>
        <w:gridCol w:w="4420"/>
      </w:tblGrid>
      <w:tr w:rsidR="00000000">
        <w:trPr>
          <w:trHeight w:val="435"/>
        </w:trPr>
        <w:tc>
          <w:tcPr>
            <w:tcW w:w="121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華康楷書體W5" w:eastAsia="華康楷書體W5" w:hint="eastAsia"/>
                <w:sz w:val="32"/>
                <w:szCs w:val="32"/>
              </w:rPr>
              <w:t>蔬菜生產預測統計表</w:t>
            </w:r>
          </w:p>
        </w:tc>
      </w:tr>
      <w:tr w:rsidR="00000000">
        <w:trPr>
          <w:cantSplit/>
          <w:trHeight w:val="945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作物項目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</w:rPr>
            </w:pPr>
            <w:r>
              <w:t>90</w:t>
            </w:r>
            <w:r>
              <w:rPr>
                <w:rFonts w:ascii="華康楷書體W5" w:eastAsia="華康楷書體W5" w:hint="eastAsia"/>
              </w:rPr>
              <w:t>年</w:t>
            </w:r>
            <w:r>
              <w:t>7</w:t>
            </w:r>
            <w:r>
              <w:rPr>
                <w:rFonts w:ascii="華康楷書體W5" w:eastAsia="華康楷書體W5" w:hint="eastAsia"/>
              </w:rPr>
              <w:t>月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生產預測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與上月份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產量比較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與去年同期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產量比較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次月產量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趨勢推估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說</w:t>
            </w:r>
            <w:r>
              <w:t xml:space="preserve">                           </w:t>
            </w:r>
            <w:r>
              <w:rPr>
                <w:rFonts w:ascii="華康楷書體W5" w:eastAsia="華康楷書體W5" w:hint="eastAsia"/>
              </w:rPr>
              <w:t>明</w:t>
            </w:r>
          </w:p>
        </w:tc>
      </w:tr>
      <w:tr w:rsidR="00000000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E35E7">
            <w:pPr>
              <w:rPr>
                <w:rFonts w:ascii="華康楷書體W5" w:eastAsia="華康楷書體W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積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量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00000" w:rsidRDefault="003E35E7">
            <w:pPr>
              <w:rPr>
                <w:rFonts w:ascii="華康楷書體W5" w:eastAsia="華康楷書體W5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3E35E7">
            <w:pPr>
              <w:rPr>
                <w:rFonts w:ascii="華康楷書體W5" w:eastAsia="華康楷書體W5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公頃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公噸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3E3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</w:tr>
      <w:tr w:rsidR="00000000">
        <w:trPr>
          <w:trHeight w:val="1429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西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39,900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-24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中南部地區產地趨於採收尾聲，北部地區桃園縣、苗栗縣則逢盛產期，各產地產量增減互異，本月份產量與上月份維持在相同產量水準；與去年七月各產地受連續雨害影響下的產量比較，今年產量較去年同期增加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。本月份主要產地在雲林縣、桃園縣、苗栗縣、宜蘭縣與台南縣等地。</w:t>
            </w:r>
          </w:p>
        </w:tc>
      </w:tr>
      <w:tr w:rsidR="00000000">
        <w:trPr>
          <w:trHeight w:val="18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洋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香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-19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主要產地在台南縣、桃園縣、彰化縣與雲林縣等地，由於各產地為一期作採收尾聲，產量將較上月份減產；與去年七月比較，則因去年七月間發生連續雨害，今年產量較去年同期增加</w:t>
            </w:r>
            <w:r>
              <w:rPr>
                <w:rFonts w:eastAsia="華康楷書體W5"/>
                <w:sz w:val="20"/>
                <w:szCs w:val="20"/>
              </w:rPr>
              <w:t>24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％。</w:t>
            </w:r>
          </w:p>
        </w:tc>
      </w:tr>
      <w:tr w:rsidR="00000000">
        <w:trPr>
          <w:trHeight w:val="14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胡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由於主產地已過盛產階段，採收量減少，預測本月份產量較上月份減少，本月份主要產地在南投縣、彰化縣、屏東縣與高雄縣等地。</w:t>
            </w:r>
          </w:p>
        </w:tc>
      </w:tr>
      <w:tr w:rsidR="00000000">
        <w:trPr>
          <w:trHeight w:val="128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lastRenderedPageBreak/>
              <w:t>苦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3,654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</w:t>
            </w:r>
            <w:r>
              <w:rPr>
                <w:rFonts w:ascii="華康楷書體W5" w:eastAsia="華康楷書體W5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本月份主要產地在南投縣、屏東縣、高雄縣、花蓮縣與彰化縣等地，由於各產地皆過了採收最高峰期，可採收量減少，預測產量較上月份減產。</w:t>
            </w:r>
          </w:p>
        </w:tc>
      </w:tr>
      <w:tr w:rsidR="00000000">
        <w:trPr>
          <w:trHeight w:val="8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絲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5,154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目前採收正常，主要產地在彰化縣、南投縣、屏東縣與高雄縣等地。</w:t>
            </w:r>
          </w:p>
        </w:tc>
      </w:tr>
      <w:tr w:rsidR="00000000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蘿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3,504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-18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生產淡季，產量普遍不高；與去年同期受連續雨害影響下之產量比較，今年產量相對較高。本月份主要產地在彰化縣、高雄縣、雲林縣與南投縣等地。</w:t>
            </w:r>
          </w:p>
        </w:tc>
      </w:tr>
      <w:tr w:rsidR="00000000">
        <w:trPr>
          <w:trHeight w:val="116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茭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白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8,872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主要產地南投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縣埔里地區受到病害影響，採收量普遍不高，且有延後採收現象，較去年同期產量減少。本月份主產地在南投縣與苗栗縣等地，產量部分較六月份增加。</w:t>
            </w:r>
          </w:p>
        </w:tc>
      </w:tr>
      <w:tr w:rsidR="00000000">
        <w:trPr>
          <w:trHeight w:val="103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竹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26,283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73,645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各產地皆逢採收期，採收量明顯提高，本月份主要產地在雲林縣、台南縣、嘉義縣、南投縣、桃園縣與台北縣等地。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 </w:t>
            </w:r>
            <w:r>
              <w:rPr>
                <w:rFonts w:ascii="華康楷書體W5" w:eastAsia="華康楷書體W5" w:hint="eastAsia"/>
                <w:vanish/>
              </w:rPr>
              <w:t>胡</w:t>
            </w:r>
            <w:r>
              <w:rPr>
                <w:vanish/>
              </w:rPr>
              <w:t xml:space="preserve">  </w:t>
            </w:r>
            <w:r>
              <w:rPr>
                <w:rFonts w:ascii="華康楷書體W5" w:eastAsia="華康楷書體W5" w:hint="eastAsia"/>
                <w:vanish/>
              </w:rPr>
              <w:t>蘿</w:t>
            </w:r>
            <w:r>
              <w:rPr>
                <w:vanish/>
              </w:rPr>
              <w:t xml:space="preserve">  </w:t>
            </w:r>
            <w:r>
              <w:rPr>
                <w:rFonts w:ascii="華康楷書體W5" w:eastAsia="華康楷書體W5" w:hint="eastAsia"/>
                <w:vanish/>
              </w:rPr>
              <w:t>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蒜</w:t>
            </w:r>
            <w:r>
              <w:rPr>
                <w:rFonts w:eastAsia="華康楷書體W5"/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洋</w:t>
            </w:r>
            <w:r>
              <w:rPr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17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蘆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-9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地在嘉義縣、彰化縣與台南縣等地，由於各產地之中，嘉義縣已屆採收尾聲，台南縣則因受雨害影響，預測本月份產量較上月份減產；與去年同期七月份比較，則因今年同期七月份採收面積較高，產量部份亦較去年同期高。</w:t>
            </w:r>
          </w:p>
        </w:tc>
      </w:tr>
      <w:tr w:rsidR="00000000">
        <w:trPr>
          <w:trHeight w:val="10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lastRenderedPageBreak/>
              <w:t>蔥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10,762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各產地採收正常，本月份產量較上月份減產</w:t>
            </w:r>
            <w:r>
              <w:rPr>
                <w:rFonts w:eastAsia="華康楷書體W5"/>
                <w:sz w:val="20"/>
                <w:szCs w:val="20"/>
              </w:rPr>
              <w:t>4%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，主要產地在雲林縣、宜蘭縣、台中縣與彰化縣。</w:t>
            </w:r>
          </w:p>
        </w:tc>
      </w:tr>
      <w:tr w:rsidR="00000000">
        <w:trPr>
          <w:trHeight w:val="70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葉菜類總計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45,839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16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甘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13,517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-12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本月份主要產地在彰化縣、宜蘭縣與南投縣等地。由於宜蘭縣大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同鄉與台中縣和平鄉二處高冷地已過盛產階段，本月份採收面積減少許多，另彰化縣產地亦為減產，預測本月份總採收面積及產量較上月份減少。</w:t>
            </w:r>
          </w:p>
        </w:tc>
      </w:tr>
      <w:tr w:rsidR="00000000">
        <w:trPr>
          <w:trHeight w:val="16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不結球白菜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16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本月份主要產地在雲林縣、彰化縣、嘉義縣、台北縣與桃園縣等地。目前正值一期作採收尾聲，預測本月份產量與上月份產量維持在相同產量水準。</w:t>
            </w:r>
          </w:p>
        </w:tc>
      </w:tr>
      <w:tr w:rsidR="00000000">
        <w:trPr>
          <w:trHeight w:val="16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結球白菜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各產地可採收面積及採收量皆減少，尤其是宜蘭縣、彰化縣與雲林縣收穫面積減少七十餘公頃，預測本月產量較上月份減產；與去年同期比較則因今年採收面積少，產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量部分亦較去年減產。本月份主要產地在雲林縣、宜蘭縣與彰化縣等地。</w:t>
            </w:r>
          </w:p>
        </w:tc>
      </w:tr>
      <w:tr w:rsidR="00000000">
        <w:trPr>
          <w:trHeight w:val="15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lastRenderedPageBreak/>
              <w:t>蕹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8,526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13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本月份各產地之採收面積及單位產量皆較為提高，預測本月份產量較上月份增加，主要產地在台北縣、彰化縣、雲林縣與嘉義縣。</w:t>
            </w:r>
          </w:p>
        </w:tc>
      </w:tr>
      <w:tr w:rsidR="00000000">
        <w:trPr>
          <w:trHeight w:val="123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菠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-40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本月份主要產地在台北縣與南投縣等地，目前遠離盛產期，採收面積與採收量呈現減產趨勢。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茼</w:t>
            </w:r>
            <w:r>
              <w:rPr>
                <w:rFonts w:eastAsia="華康楷書體W5"/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spacing w:after="240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全省各地皆逢產期，產量將較上月份增產，本月份主要產地在雲林縣、台北縣與高雄縣等地。</w:t>
            </w:r>
          </w:p>
        </w:tc>
      </w:tr>
      <w:tr w:rsidR="00000000">
        <w:trPr>
          <w:trHeight w:val="16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其他葉菜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</w:t>
            </w:r>
            <w:r>
              <w:rPr>
                <w:rFonts w:ascii="華康楷書體W5" w:eastAsia="華康楷書體W5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10,526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-12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spacing w:after="240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主要產地在雲林縣、彰化縣、高雄縣、台北縣與嘉義縣等地，預測本月份產量較上月產量增加，與去年比較則因今年採收面積較少，產量較低。</w:t>
            </w:r>
          </w:p>
        </w:tc>
      </w:tr>
      <w:tr w:rsidR="00000000">
        <w:trPr>
          <w:trHeight w:val="1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花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椰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3E35E7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3E35E7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彰化縣與台南縣二產地大幅完成採收，本月份採收面積較上月份減少近八十公頃，預測產量較上月份減少，主要產地在彰化縣與嘉義縣等地。</w:t>
            </w:r>
          </w:p>
        </w:tc>
      </w:tr>
    </w:tbl>
    <w:p w:rsidR="003E35E7" w:rsidRDefault="003E35E7"/>
    <w:sectPr w:rsidR="003E35E7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7F1"/>
    <w:rsid w:val="003E35E7"/>
    <w:rsid w:val="0074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1676</Characters>
  <Application>Microsoft Office Word</Application>
  <DocSecurity>0</DocSecurity>
  <Lines>13</Lines>
  <Paragraphs>3</Paragraphs>
  <ScaleCrop>false</ScaleCrop>
  <Company>TOMO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蔬菜生產預測統計表</dc:title>
  <dc:creator>B2</dc:creator>
  <cp:lastModifiedBy>Chang Hebe</cp:lastModifiedBy>
  <cp:revision>2</cp:revision>
  <dcterms:created xsi:type="dcterms:W3CDTF">2021-06-16T06:36:00Z</dcterms:created>
  <dcterms:modified xsi:type="dcterms:W3CDTF">2021-06-16T06:36:00Z</dcterms:modified>
</cp:coreProperties>
</file>