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3F9" w:rsidRPr="008C53ED" w:rsidRDefault="00C661BB" w:rsidP="000B7A08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bookmarkStart w:id="0" w:name="_GoBack"/>
      <w:bookmarkEnd w:id="0"/>
      <w:r w:rsidRPr="008C53ED">
        <w:rPr>
          <w:rFonts w:ascii="Times New Roman" w:eastAsia="標楷體" w:hAnsi="標楷體" w:cs="Times New Roman" w:hint="eastAsia"/>
          <w:b/>
          <w:sz w:val="32"/>
          <w:szCs w:val="32"/>
        </w:rPr>
        <w:t>表一、</w:t>
      </w:r>
      <w:r w:rsidR="00846F55">
        <w:rPr>
          <w:rFonts w:ascii="Times New Roman" w:eastAsia="標楷體" w:hAnsi="標楷體" w:cs="Times New Roman" w:hint="eastAsia"/>
          <w:b/>
          <w:sz w:val="32"/>
          <w:szCs w:val="32"/>
        </w:rPr>
        <w:t>商業週刊</w:t>
      </w:r>
      <w:r w:rsidR="00FF6C4C" w:rsidRPr="008C53ED">
        <w:rPr>
          <w:rFonts w:ascii="Times New Roman" w:eastAsia="標楷體" w:hAnsi="標楷體" w:cs="Times New Roman"/>
          <w:b/>
          <w:sz w:val="32"/>
          <w:szCs w:val="32"/>
        </w:rPr>
        <w:t>報導</w:t>
      </w:r>
      <w:r w:rsidR="00846F55">
        <w:rPr>
          <w:rFonts w:ascii="Times New Roman" w:eastAsia="標楷體" w:hAnsi="標楷體" w:cs="Times New Roman" w:hint="eastAsia"/>
          <w:b/>
          <w:sz w:val="32"/>
          <w:szCs w:val="32"/>
        </w:rPr>
        <w:t>之</w:t>
      </w:r>
      <w:r w:rsidR="00FF6C4C" w:rsidRPr="008C53ED">
        <w:rPr>
          <w:rFonts w:ascii="Times New Roman" w:eastAsia="標楷體" w:hAnsi="Times New Roman" w:cs="Times New Roman"/>
          <w:b/>
          <w:sz w:val="32"/>
          <w:szCs w:val="32"/>
        </w:rPr>
        <w:t>8</w:t>
      </w:r>
      <w:r w:rsidR="00FF6C4C" w:rsidRPr="008C53ED">
        <w:rPr>
          <w:rFonts w:ascii="Times New Roman" w:eastAsia="標楷體" w:hAnsi="標楷體" w:cs="Times New Roman"/>
          <w:b/>
          <w:sz w:val="32"/>
          <w:szCs w:val="32"/>
        </w:rPr>
        <w:t>種乳品</w:t>
      </w:r>
      <w:r w:rsidR="00846F55">
        <w:rPr>
          <w:rFonts w:ascii="Times New Roman" w:eastAsia="標楷體" w:hAnsi="標楷體" w:cs="Times New Roman" w:hint="eastAsia"/>
          <w:b/>
          <w:sz w:val="32"/>
          <w:szCs w:val="32"/>
        </w:rPr>
        <w:t>之</w:t>
      </w:r>
      <w:r w:rsidR="000B7A08" w:rsidRPr="008C53ED">
        <w:rPr>
          <w:rFonts w:ascii="Times New Roman" w:eastAsia="標楷體" w:hAnsi="標楷體" w:cs="Times New Roman"/>
          <w:b/>
          <w:sz w:val="32"/>
          <w:szCs w:val="32"/>
        </w:rPr>
        <w:t>檢驗結果</w:t>
      </w:r>
    </w:p>
    <w:tbl>
      <w:tblPr>
        <w:tblStyle w:val="a3"/>
        <w:tblW w:w="14601" w:type="dxa"/>
        <w:tblInd w:w="108" w:type="dxa"/>
        <w:tblLook w:val="04A0" w:firstRow="1" w:lastRow="0" w:firstColumn="1" w:lastColumn="0" w:noHBand="0" w:noVBand="1"/>
      </w:tblPr>
      <w:tblGrid>
        <w:gridCol w:w="448"/>
        <w:gridCol w:w="2115"/>
        <w:gridCol w:w="2115"/>
        <w:gridCol w:w="1417"/>
        <w:gridCol w:w="1418"/>
        <w:gridCol w:w="1417"/>
        <w:gridCol w:w="1418"/>
        <w:gridCol w:w="1417"/>
        <w:gridCol w:w="1418"/>
        <w:gridCol w:w="1418"/>
      </w:tblGrid>
      <w:tr w:rsidR="00846F55" w:rsidRPr="000B7A08" w:rsidTr="00846F55">
        <w:trPr>
          <w:trHeight w:val="255"/>
        </w:trPr>
        <w:tc>
          <w:tcPr>
            <w:tcW w:w="448" w:type="dxa"/>
            <w:vMerge w:val="restart"/>
            <w:vAlign w:val="center"/>
          </w:tcPr>
          <w:p w:rsidR="00846F55" w:rsidRPr="000B7A08" w:rsidRDefault="00846F55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15" w:type="dxa"/>
            <w:vMerge w:val="restart"/>
            <w:vAlign w:val="center"/>
          </w:tcPr>
          <w:p w:rsidR="00846F55" w:rsidRPr="000B7A08" w:rsidRDefault="00846F55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樣品名稱</w:t>
            </w:r>
          </w:p>
        </w:tc>
        <w:tc>
          <w:tcPr>
            <w:tcW w:w="4950" w:type="dxa"/>
            <w:gridSpan w:val="3"/>
            <w:vAlign w:val="center"/>
          </w:tcPr>
          <w:p w:rsidR="00846F55" w:rsidRPr="000B7A08" w:rsidRDefault="00846F55" w:rsidP="006916C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Pr="000B7A08">
              <w:rPr>
                <w:rFonts w:ascii="Times New Roman" w:eastAsia="標楷體" w:hAnsi="標楷體" w:cs="Times New Roman"/>
                <w:szCs w:val="24"/>
              </w:rPr>
              <w:t>月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21</w:t>
            </w:r>
            <w:r w:rsidR="006916C9">
              <w:rPr>
                <w:rFonts w:ascii="Times New Roman" w:eastAsia="標楷體" w:hAnsi="Times New Roman" w:cs="Times New Roman" w:hint="eastAsia"/>
                <w:szCs w:val="24"/>
              </w:rPr>
              <w:t>日及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22</w:t>
            </w:r>
            <w:r w:rsidRPr="000B7A08">
              <w:rPr>
                <w:rFonts w:ascii="Times New Roman" w:eastAsia="標楷體" w:hAnsi="標楷體" w:cs="Times New Roman"/>
                <w:szCs w:val="24"/>
              </w:rPr>
              <w:t>日</w:t>
            </w:r>
            <w:r>
              <w:rPr>
                <w:rFonts w:ascii="Times New Roman" w:eastAsia="標楷體" w:hAnsi="標楷體" w:cs="Times New Roman" w:hint="eastAsia"/>
                <w:szCs w:val="24"/>
              </w:rPr>
              <w:t>已</w:t>
            </w:r>
            <w:r w:rsidRPr="000B7A08">
              <w:rPr>
                <w:rFonts w:ascii="Times New Roman" w:eastAsia="標楷體" w:hAnsi="標楷體" w:cs="Times New Roman"/>
                <w:szCs w:val="24"/>
              </w:rPr>
              <w:t>公布</w:t>
            </w:r>
            <w:r w:rsidR="006916C9">
              <w:rPr>
                <w:rFonts w:ascii="Times New Roman" w:eastAsia="標楷體" w:hAnsi="標楷體" w:cs="Times New Roman" w:hint="eastAsia"/>
                <w:szCs w:val="24"/>
              </w:rPr>
              <w:t>之結果</w:t>
            </w:r>
          </w:p>
        </w:tc>
        <w:tc>
          <w:tcPr>
            <w:tcW w:w="7088" w:type="dxa"/>
            <w:gridSpan w:val="5"/>
            <w:vAlign w:val="center"/>
          </w:tcPr>
          <w:p w:rsidR="00846F55" w:rsidRPr="000B7A08" w:rsidRDefault="00846F55" w:rsidP="00FF6C4C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25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日新增</w:t>
            </w:r>
            <w:r w:rsidR="006916C9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之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公布</w:t>
            </w:r>
            <w:r w:rsidR="006916C9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結果</w:t>
            </w:r>
          </w:p>
        </w:tc>
      </w:tr>
      <w:tr w:rsidR="00846F55" w:rsidRPr="000B7A08" w:rsidTr="00E94A52">
        <w:trPr>
          <w:trHeight w:val="744"/>
        </w:trPr>
        <w:tc>
          <w:tcPr>
            <w:tcW w:w="448" w:type="dxa"/>
            <w:vMerge/>
            <w:vAlign w:val="center"/>
          </w:tcPr>
          <w:p w:rsidR="00846F55" w:rsidRPr="000B7A08" w:rsidRDefault="00846F55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15" w:type="dxa"/>
            <w:vMerge/>
            <w:vAlign w:val="center"/>
          </w:tcPr>
          <w:p w:rsidR="00846F55" w:rsidRPr="000B7A08" w:rsidRDefault="00846F55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15" w:type="dxa"/>
            <w:vAlign w:val="center"/>
          </w:tcPr>
          <w:p w:rsidR="00846F55" w:rsidRPr="000B7A08" w:rsidRDefault="00846F55" w:rsidP="00846F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塑化劑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1</w:t>
            </w:r>
          </w:p>
        </w:tc>
        <w:tc>
          <w:tcPr>
            <w:tcW w:w="1417" w:type="dxa"/>
            <w:vAlign w:val="center"/>
          </w:tcPr>
          <w:p w:rsidR="00846F55" w:rsidRPr="000B7A08" w:rsidRDefault="00846F55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普拿疼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2</w:t>
            </w:r>
          </w:p>
        </w:tc>
        <w:tc>
          <w:tcPr>
            <w:tcW w:w="1418" w:type="dxa"/>
            <w:vAlign w:val="center"/>
          </w:tcPr>
          <w:p w:rsidR="00846F55" w:rsidRPr="000B7A08" w:rsidRDefault="00846F55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0B7A08">
              <w:rPr>
                <w:rFonts w:ascii="Times New Roman" w:eastAsia="標楷體" w:hAnsi="標楷體" w:cs="Times New Roman"/>
                <w:szCs w:val="24"/>
              </w:rPr>
              <w:t>磺</w:t>
            </w:r>
            <w:proofErr w:type="gramEnd"/>
            <w:r w:rsidRPr="000B7A08">
              <w:rPr>
                <w:rFonts w:ascii="Times New Roman" w:eastAsia="標楷體" w:hAnsi="標楷體" w:cs="Times New Roman"/>
                <w:szCs w:val="24"/>
              </w:rPr>
              <w:t>胺劑及</w:t>
            </w:r>
          </w:p>
          <w:p w:rsidR="00846F55" w:rsidRPr="000B7A08" w:rsidRDefault="00846F55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喹諾酮類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846F55" w:rsidRPr="000B7A08" w:rsidRDefault="00846F55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四環</w:t>
            </w:r>
            <w:proofErr w:type="gramStart"/>
            <w:r w:rsidRPr="000B7A08">
              <w:rPr>
                <w:rFonts w:ascii="Times New Roman" w:eastAsia="標楷體" w:hAnsi="標楷體" w:cs="Times New Roman"/>
                <w:szCs w:val="24"/>
              </w:rPr>
              <w:t>黴素類</w:t>
            </w:r>
            <w:proofErr w:type="gramEnd"/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4</w:t>
            </w:r>
          </w:p>
        </w:tc>
        <w:tc>
          <w:tcPr>
            <w:tcW w:w="1418" w:type="dxa"/>
            <w:vAlign w:val="center"/>
          </w:tcPr>
          <w:p w:rsidR="00846F55" w:rsidRPr="000B7A08" w:rsidRDefault="00846F55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氯黴素類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5</w:t>
            </w:r>
          </w:p>
        </w:tc>
        <w:tc>
          <w:tcPr>
            <w:tcW w:w="1417" w:type="dxa"/>
            <w:vAlign w:val="center"/>
          </w:tcPr>
          <w:p w:rsidR="00846F55" w:rsidRPr="000B7A08" w:rsidRDefault="00846F55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β-</w:t>
            </w:r>
            <w:r w:rsidRPr="000B7A08">
              <w:rPr>
                <w:rFonts w:ascii="Times New Roman" w:eastAsia="標楷體" w:hAnsi="標楷體" w:cs="Times New Roman"/>
                <w:szCs w:val="24"/>
              </w:rPr>
              <w:t>內醯胺類抗生素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6</w:t>
            </w:r>
          </w:p>
        </w:tc>
        <w:tc>
          <w:tcPr>
            <w:tcW w:w="1418" w:type="dxa"/>
            <w:vAlign w:val="center"/>
          </w:tcPr>
          <w:p w:rsidR="00846F55" w:rsidRPr="000B7A08" w:rsidRDefault="00846F55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硝基呋喃代謝物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7</w:t>
            </w:r>
          </w:p>
        </w:tc>
        <w:tc>
          <w:tcPr>
            <w:tcW w:w="1418" w:type="dxa"/>
            <w:vAlign w:val="center"/>
          </w:tcPr>
          <w:p w:rsidR="00846F55" w:rsidRPr="000B7A08" w:rsidRDefault="0020209D" w:rsidP="0020209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0209D">
              <w:rPr>
                <w:rFonts w:ascii="Times New Roman" w:eastAsia="標楷體" w:hAnsi="標楷體" w:cs="Times New Roman" w:hint="eastAsia"/>
                <w:szCs w:val="24"/>
              </w:rPr>
              <w:t>紅黴素等抗生素</w:t>
            </w:r>
            <w:r w:rsidR="00846F55"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8</w:t>
            </w:r>
          </w:p>
        </w:tc>
      </w:tr>
      <w:tr w:rsidR="000B7A08" w:rsidRPr="000B7A08" w:rsidTr="00E94A52">
        <w:trPr>
          <w:trHeight w:val="556"/>
        </w:trPr>
        <w:tc>
          <w:tcPr>
            <w:tcW w:w="44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2115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0B7A08">
              <w:rPr>
                <w:rFonts w:ascii="Times New Roman" w:eastAsia="標楷體" w:hAnsi="標楷體" w:cs="Times New Roman"/>
                <w:szCs w:val="24"/>
              </w:rPr>
              <w:t>光泉全脂</w:t>
            </w:r>
            <w:proofErr w:type="gramEnd"/>
            <w:r w:rsidRPr="000B7A08">
              <w:rPr>
                <w:rFonts w:ascii="Times New Roman" w:eastAsia="標楷體" w:hAnsi="標楷體" w:cs="Times New Roman"/>
                <w:szCs w:val="24"/>
              </w:rPr>
              <w:t>鮮乳</w:t>
            </w:r>
          </w:p>
        </w:tc>
        <w:tc>
          <w:tcPr>
            <w:tcW w:w="2115" w:type="dxa"/>
            <w:vAlign w:val="center"/>
          </w:tcPr>
          <w:p w:rsidR="00FF6C4C" w:rsidRPr="000B7A08" w:rsidRDefault="00E94A52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  <w:r>
              <w:rPr>
                <w:rFonts w:ascii="Times New Roman" w:eastAsia="標楷體" w:hAnsi="Times New Roman" w:cs="Times New Roman"/>
                <w:szCs w:val="24"/>
              </w:rPr>
              <w:br/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="00FF6C4C" w:rsidRPr="000B7A08">
              <w:rPr>
                <w:rFonts w:ascii="Times New Roman" w:eastAsia="標楷體" w:hAnsi="Times New Roman" w:cs="Times New Roman"/>
                <w:szCs w:val="24"/>
              </w:rPr>
              <w:t>DBP 0.15ppm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E94A52">
        <w:trPr>
          <w:trHeight w:val="538"/>
        </w:trPr>
        <w:tc>
          <w:tcPr>
            <w:tcW w:w="44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2115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光泉麥芽調味乳</w:t>
            </w:r>
          </w:p>
        </w:tc>
        <w:tc>
          <w:tcPr>
            <w:tcW w:w="2115" w:type="dxa"/>
            <w:vAlign w:val="center"/>
          </w:tcPr>
          <w:p w:rsidR="00FF6C4C" w:rsidRPr="000B7A08" w:rsidRDefault="00E94A52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  <w:r>
              <w:rPr>
                <w:rFonts w:ascii="Times New Roman" w:eastAsia="標楷體" w:hAnsi="Times New Roman" w:cs="Times New Roman"/>
                <w:szCs w:val="24"/>
              </w:rPr>
              <w:br/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="00FF6C4C" w:rsidRPr="000B7A08">
              <w:rPr>
                <w:rFonts w:ascii="Times New Roman" w:eastAsia="標楷體" w:hAnsi="Times New Roman" w:cs="Times New Roman"/>
                <w:szCs w:val="24"/>
              </w:rPr>
              <w:t>DBP 0.07ppm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E94A52">
        <w:trPr>
          <w:trHeight w:val="521"/>
        </w:trPr>
        <w:tc>
          <w:tcPr>
            <w:tcW w:w="44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2115" w:type="dxa"/>
            <w:vAlign w:val="center"/>
          </w:tcPr>
          <w:p w:rsidR="00FF6C4C" w:rsidRPr="000B7A08" w:rsidRDefault="00FF6C4C" w:rsidP="000B7A0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乳香世家高品質純鮮乳</w:t>
            </w:r>
          </w:p>
        </w:tc>
        <w:tc>
          <w:tcPr>
            <w:tcW w:w="2115" w:type="dxa"/>
            <w:vAlign w:val="center"/>
          </w:tcPr>
          <w:p w:rsidR="00E94A52" w:rsidRDefault="00E94A52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  <w:p w:rsidR="00FF6C4C" w:rsidRPr="000B7A08" w:rsidRDefault="00E94A52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="00FF6C4C" w:rsidRPr="000B7A08">
              <w:rPr>
                <w:rFonts w:ascii="Times New Roman" w:eastAsia="標楷體" w:hAnsi="Times New Roman" w:cs="Times New Roman"/>
                <w:szCs w:val="24"/>
              </w:rPr>
              <w:t>DBP 0.12ppm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E94A52">
        <w:trPr>
          <w:trHeight w:val="488"/>
        </w:trPr>
        <w:tc>
          <w:tcPr>
            <w:tcW w:w="44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2115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林鳳營高品質鮮乳</w:t>
            </w:r>
          </w:p>
        </w:tc>
        <w:tc>
          <w:tcPr>
            <w:tcW w:w="2115" w:type="dxa"/>
            <w:vAlign w:val="center"/>
          </w:tcPr>
          <w:p w:rsidR="00E94A52" w:rsidRDefault="00E94A52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  <w:p w:rsidR="00FF6C4C" w:rsidRPr="000B7A08" w:rsidRDefault="00E94A52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="00FF6C4C" w:rsidRPr="000B7A08">
              <w:rPr>
                <w:rFonts w:ascii="Times New Roman" w:eastAsia="標楷體" w:hAnsi="Times New Roman" w:cs="Times New Roman"/>
                <w:szCs w:val="24"/>
              </w:rPr>
              <w:t>DEHP 0.13ppm</w:t>
            </w:r>
          </w:p>
          <w:p w:rsidR="00FF6C4C" w:rsidRPr="000B7A08" w:rsidRDefault="00FF6C4C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DBP 0.08ppm</w:t>
            </w:r>
            <w:r w:rsidR="00E94A52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E94A52">
        <w:trPr>
          <w:trHeight w:val="532"/>
        </w:trPr>
        <w:tc>
          <w:tcPr>
            <w:tcW w:w="44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2115" w:type="dxa"/>
            <w:vAlign w:val="center"/>
          </w:tcPr>
          <w:p w:rsidR="00FF6C4C" w:rsidRPr="000B7A08" w:rsidRDefault="00FF6C4C" w:rsidP="000B7A0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統一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 xml:space="preserve">Dr. </w:t>
            </w:r>
            <w:proofErr w:type="spellStart"/>
            <w:r w:rsidRPr="000B7A08">
              <w:rPr>
                <w:rFonts w:ascii="Times New Roman" w:eastAsia="標楷體" w:hAnsi="Times New Roman" w:cs="Times New Roman"/>
                <w:szCs w:val="24"/>
              </w:rPr>
              <w:t>Milker</w:t>
            </w:r>
            <w:proofErr w:type="spellEnd"/>
            <w:r w:rsidRPr="000B7A08">
              <w:rPr>
                <w:rFonts w:ascii="Times New Roman" w:eastAsia="標楷體" w:hAnsi="標楷體" w:cs="Times New Roman"/>
                <w:szCs w:val="24"/>
              </w:rPr>
              <w:t>極鮮乳全脂</w:t>
            </w:r>
          </w:p>
        </w:tc>
        <w:tc>
          <w:tcPr>
            <w:tcW w:w="2115" w:type="dxa"/>
            <w:vAlign w:val="center"/>
          </w:tcPr>
          <w:p w:rsidR="00E94A52" w:rsidRDefault="00E94A52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  <w:p w:rsidR="00FF6C4C" w:rsidRPr="000B7A08" w:rsidRDefault="00E94A52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="00FF6C4C" w:rsidRPr="000B7A08">
              <w:rPr>
                <w:rFonts w:ascii="Times New Roman" w:eastAsia="標楷體" w:hAnsi="Times New Roman" w:cs="Times New Roman"/>
                <w:szCs w:val="24"/>
              </w:rPr>
              <w:t>DEHP 0.11ppm</w:t>
            </w:r>
          </w:p>
          <w:p w:rsidR="00FF6C4C" w:rsidRPr="000B7A08" w:rsidRDefault="00FF6C4C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DBP 0.14ppm</w:t>
            </w:r>
            <w:r w:rsidR="00E94A52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E94A52">
        <w:trPr>
          <w:trHeight w:val="449"/>
        </w:trPr>
        <w:tc>
          <w:tcPr>
            <w:tcW w:w="44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6</w:t>
            </w:r>
          </w:p>
        </w:tc>
        <w:tc>
          <w:tcPr>
            <w:tcW w:w="2115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瑞穗高優質鮮乳</w:t>
            </w:r>
          </w:p>
        </w:tc>
        <w:tc>
          <w:tcPr>
            <w:tcW w:w="2115" w:type="dxa"/>
            <w:vAlign w:val="center"/>
          </w:tcPr>
          <w:p w:rsidR="00FF6C4C" w:rsidRPr="000B7A08" w:rsidRDefault="00E94A52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  <w:r>
              <w:rPr>
                <w:rFonts w:ascii="Times New Roman" w:eastAsia="標楷體" w:hAnsi="Times New Roman" w:cs="Times New Roman"/>
                <w:szCs w:val="24"/>
              </w:rPr>
              <w:br/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="00FF6C4C" w:rsidRPr="000B7A08">
              <w:rPr>
                <w:rFonts w:ascii="Times New Roman" w:eastAsia="標楷體" w:hAnsi="Times New Roman" w:cs="Times New Roman"/>
                <w:szCs w:val="24"/>
              </w:rPr>
              <w:t>DBP 0.10ppm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E94A52">
        <w:trPr>
          <w:trHeight w:val="417"/>
        </w:trPr>
        <w:tc>
          <w:tcPr>
            <w:tcW w:w="44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7</w:t>
            </w:r>
          </w:p>
        </w:tc>
        <w:tc>
          <w:tcPr>
            <w:tcW w:w="2115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瑞穗巧克力調味乳</w:t>
            </w:r>
          </w:p>
        </w:tc>
        <w:tc>
          <w:tcPr>
            <w:tcW w:w="2115" w:type="dxa"/>
            <w:vAlign w:val="center"/>
          </w:tcPr>
          <w:p w:rsidR="00E94A52" w:rsidRDefault="00E94A52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  <w:p w:rsidR="00FF6C4C" w:rsidRPr="000B7A08" w:rsidRDefault="00E94A52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="00FF6C4C" w:rsidRPr="000B7A08">
              <w:rPr>
                <w:rFonts w:ascii="Times New Roman" w:eastAsia="標楷體" w:hAnsi="Times New Roman" w:cs="Times New Roman"/>
                <w:szCs w:val="24"/>
              </w:rPr>
              <w:t>DEHP 0.19ppm</w:t>
            </w:r>
          </w:p>
          <w:p w:rsidR="00FF6C4C" w:rsidRPr="000B7A08" w:rsidRDefault="00FF6C4C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DBP 0.16ppm</w:t>
            </w:r>
            <w:r w:rsidR="00E94A52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4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8</w:t>
            </w:r>
          </w:p>
        </w:tc>
        <w:tc>
          <w:tcPr>
            <w:tcW w:w="2115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可可好朋友</w:t>
            </w:r>
          </w:p>
        </w:tc>
        <w:tc>
          <w:tcPr>
            <w:tcW w:w="2115" w:type="dxa"/>
            <w:vAlign w:val="center"/>
          </w:tcPr>
          <w:p w:rsidR="00FF6C4C" w:rsidRPr="000B7A08" w:rsidRDefault="009B6BF5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4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9</w:t>
            </w:r>
          </w:p>
        </w:tc>
        <w:tc>
          <w:tcPr>
            <w:tcW w:w="2115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味全木瓜調味乳</w:t>
            </w:r>
            <w:r w:rsidR="008C53ED"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9</w:t>
            </w:r>
          </w:p>
        </w:tc>
        <w:tc>
          <w:tcPr>
            <w:tcW w:w="2115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FF6C4C" w:rsidRPr="000B7A08" w:rsidRDefault="00FF6C4C" w:rsidP="00FF6C4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</w:tr>
    </w:tbl>
    <w:p w:rsidR="00FF6C4C" w:rsidRPr="00285FDF" w:rsidRDefault="00846F55" w:rsidP="00285FDF">
      <w:pPr>
        <w:jc w:val="center"/>
        <w:rPr>
          <w:rFonts w:ascii="Times New Roman" w:eastAsia="標楷體" w:hAnsi="標楷體" w:cs="Times New Roman"/>
          <w:b/>
          <w:sz w:val="32"/>
          <w:szCs w:val="32"/>
        </w:rPr>
      </w:pPr>
      <w:r>
        <w:rPr>
          <w:rFonts w:ascii="Times New Roman" w:eastAsia="標楷體" w:hAnsi="標楷體" w:cs="Times New Roman"/>
          <w:b/>
          <w:sz w:val="32"/>
          <w:szCs w:val="32"/>
        </w:rPr>
        <w:br w:type="page"/>
      </w:r>
      <w:r w:rsidR="00C661BB" w:rsidRPr="008C53ED">
        <w:rPr>
          <w:rFonts w:ascii="Times New Roman" w:eastAsia="標楷體" w:hAnsi="標楷體" w:cs="Times New Roman" w:hint="eastAsia"/>
          <w:b/>
          <w:sz w:val="32"/>
          <w:szCs w:val="32"/>
        </w:rPr>
        <w:lastRenderedPageBreak/>
        <w:t>表二</w:t>
      </w:r>
      <w:r>
        <w:rPr>
          <w:rFonts w:ascii="Times New Roman" w:eastAsia="標楷體" w:hAnsi="標楷體" w:cs="Times New Roman" w:hint="eastAsia"/>
          <w:b/>
          <w:sz w:val="32"/>
          <w:szCs w:val="32"/>
        </w:rPr>
        <w:t>、</w:t>
      </w:r>
      <w:r w:rsidR="00C661BB" w:rsidRPr="008C53ED">
        <w:rPr>
          <w:rFonts w:ascii="Times New Roman" w:eastAsia="標楷體" w:hAnsi="標楷體" w:cs="Times New Roman" w:hint="eastAsia"/>
          <w:b/>
          <w:sz w:val="32"/>
          <w:szCs w:val="32"/>
        </w:rPr>
        <w:t>15</w:t>
      </w:r>
      <w:r w:rsidR="00C661BB" w:rsidRPr="008C53ED">
        <w:rPr>
          <w:rFonts w:ascii="Times New Roman" w:eastAsia="標楷體" w:hAnsi="標楷體" w:cs="Times New Roman" w:hint="eastAsia"/>
          <w:b/>
          <w:sz w:val="32"/>
          <w:szCs w:val="32"/>
        </w:rPr>
        <w:t>種</w:t>
      </w:r>
      <w:r w:rsidR="000B7A08" w:rsidRPr="008C53ED">
        <w:rPr>
          <w:rFonts w:ascii="Times New Roman" w:eastAsia="標楷體" w:hAnsi="標楷體" w:cs="Times New Roman"/>
          <w:b/>
          <w:sz w:val="32"/>
          <w:szCs w:val="32"/>
        </w:rPr>
        <w:t>市售鮮乳</w:t>
      </w:r>
      <w:r w:rsidR="00285FDF">
        <w:rPr>
          <w:rFonts w:ascii="Times New Roman" w:eastAsia="標楷體" w:hAnsi="標楷體" w:cs="Times New Roman" w:hint="eastAsia"/>
          <w:b/>
          <w:sz w:val="32"/>
          <w:szCs w:val="32"/>
        </w:rPr>
        <w:t>產品之</w:t>
      </w:r>
      <w:r w:rsidR="000B7A08" w:rsidRPr="008C53ED">
        <w:rPr>
          <w:rFonts w:ascii="Times New Roman" w:eastAsia="標楷體" w:hAnsi="標楷體" w:cs="Times New Roman"/>
          <w:b/>
          <w:sz w:val="32"/>
          <w:szCs w:val="32"/>
        </w:rPr>
        <w:t>檢驗結果</w:t>
      </w:r>
    </w:p>
    <w:tbl>
      <w:tblPr>
        <w:tblStyle w:val="a3"/>
        <w:tblW w:w="14601" w:type="dxa"/>
        <w:tblInd w:w="108" w:type="dxa"/>
        <w:tblLook w:val="04A0" w:firstRow="1" w:lastRow="0" w:firstColumn="1" w:lastColumn="0" w:noHBand="0" w:noVBand="1"/>
      </w:tblPr>
      <w:tblGrid>
        <w:gridCol w:w="456"/>
        <w:gridCol w:w="2111"/>
        <w:gridCol w:w="2111"/>
        <w:gridCol w:w="1417"/>
        <w:gridCol w:w="1418"/>
        <w:gridCol w:w="1417"/>
        <w:gridCol w:w="1418"/>
        <w:gridCol w:w="1417"/>
        <w:gridCol w:w="1418"/>
        <w:gridCol w:w="1418"/>
      </w:tblGrid>
      <w:tr w:rsidR="008C53ED" w:rsidRPr="000B7A08" w:rsidTr="008C53ED">
        <w:trPr>
          <w:trHeight w:val="851"/>
        </w:trPr>
        <w:tc>
          <w:tcPr>
            <w:tcW w:w="456" w:type="dxa"/>
            <w:vAlign w:val="center"/>
          </w:tcPr>
          <w:p w:rsidR="008C53ED" w:rsidRPr="000B7A08" w:rsidRDefault="008C53ED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11" w:type="dxa"/>
            <w:vAlign w:val="center"/>
          </w:tcPr>
          <w:p w:rsidR="008C53ED" w:rsidRPr="000B7A08" w:rsidRDefault="008C53ED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樣品名稱</w:t>
            </w:r>
          </w:p>
        </w:tc>
        <w:tc>
          <w:tcPr>
            <w:tcW w:w="2111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塑化劑</w:t>
            </w:r>
            <w:r w:rsidR="00285FDF"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1</w:t>
            </w:r>
          </w:p>
        </w:tc>
        <w:tc>
          <w:tcPr>
            <w:tcW w:w="1417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普拿疼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2</w:t>
            </w:r>
          </w:p>
        </w:tc>
        <w:tc>
          <w:tcPr>
            <w:tcW w:w="1418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0B7A08">
              <w:rPr>
                <w:rFonts w:ascii="Times New Roman" w:eastAsia="標楷體" w:hAnsi="標楷體" w:cs="Times New Roman"/>
                <w:szCs w:val="24"/>
              </w:rPr>
              <w:t>磺</w:t>
            </w:r>
            <w:proofErr w:type="gramEnd"/>
            <w:r w:rsidRPr="000B7A08">
              <w:rPr>
                <w:rFonts w:ascii="Times New Roman" w:eastAsia="標楷體" w:hAnsi="標楷體" w:cs="Times New Roman"/>
                <w:szCs w:val="24"/>
              </w:rPr>
              <w:t>胺劑及</w:t>
            </w:r>
          </w:p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喹諾酮類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四環</w:t>
            </w:r>
            <w:proofErr w:type="gramStart"/>
            <w:r w:rsidRPr="000B7A08">
              <w:rPr>
                <w:rFonts w:ascii="Times New Roman" w:eastAsia="標楷體" w:hAnsi="標楷體" w:cs="Times New Roman"/>
                <w:szCs w:val="24"/>
              </w:rPr>
              <w:t>黴素類</w:t>
            </w:r>
            <w:proofErr w:type="gramEnd"/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4</w:t>
            </w:r>
          </w:p>
        </w:tc>
        <w:tc>
          <w:tcPr>
            <w:tcW w:w="1418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氯黴素類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5</w:t>
            </w:r>
          </w:p>
        </w:tc>
        <w:tc>
          <w:tcPr>
            <w:tcW w:w="1417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β-</w:t>
            </w:r>
            <w:r w:rsidRPr="000B7A08">
              <w:rPr>
                <w:rFonts w:ascii="Times New Roman" w:eastAsia="標楷體" w:hAnsi="標楷體" w:cs="Times New Roman"/>
                <w:szCs w:val="24"/>
              </w:rPr>
              <w:t>內醯胺類抗生素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6</w:t>
            </w:r>
          </w:p>
        </w:tc>
        <w:tc>
          <w:tcPr>
            <w:tcW w:w="1418" w:type="dxa"/>
            <w:vAlign w:val="center"/>
          </w:tcPr>
          <w:p w:rsidR="008C53ED" w:rsidRPr="000B7A08" w:rsidRDefault="008C53ED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硝基呋喃代謝物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7</w:t>
            </w:r>
          </w:p>
        </w:tc>
        <w:tc>
          <w:tcPr>
            <w:tcW w:w="1418" w:type="dxa"/>
            <w:vAlign w:val="center"/>
          </w:tcPr>
          <w:p w:rsidR="008C53ED" w:rsidRPr="000B7A08" w:rsidRDefault="009B6BF5" w:rsidP="00750C5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0209D">
              <w:rPr>
                <w:rFonts w:ascii="Times New Roman" w:eastAsia="標楷體" w:hAnsi="標楷體" w:cs="Times New Roman" w:hint="eastAsia"/>
                <w:szCs w:val="24"/>
              </w:rPr>
              <w:t>紅黴素等抗生素</w:t>
            </w:r>
            <w:r w:rsidR="008C53ED"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8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2111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福樂北海道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100%</w:t>
            </w:r>
            <w:r w:rsidRPr="000B7A08">
              <w:rPr>
                <w:rFonts w:ascii="Times New Roman" w:eastAsia="標楷體" w:hAnsi="標楷體" w:cs="Times New Roman"/>
                <w:szCs w:val="24"/>
              </w:rPr>
              <w:t>特極鮮乳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0B7A08">
              <w:rPr>
                <w:rFonts w:ascii="Times New Roman" w:eastAsia="標楷體" w:hAnsi="標楷體" w:cs="Times New Roman"/>
                <w:szCs w:val="24"/>
              </w:rPr>
              <w:t>低脂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2111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福樂北海道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100%</w:t>
            </w:r>
            <w:r w:rsidRPr="000B7A08">
              <w:rPr>
                <w:rFonts w:ascii="Times New Roman" w:eastAsia="標楷體" w:hAnsi="標楷體" w:cs="Times New Roman"/>
                <w:szCs w:val="24"/>
              </w:rPr>
              <w:t>特極鮮乳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0B7A08">
              <w:rPr>
                <w:rFonts w:ascii="Times New Roman" w:eastAsia="標楷體" w:hAnsi="標楷體" w:cs="Times New Roman"/>
                <w:szCs w:val="24"/>
              </w:rPr>
              <w:t>全脂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2111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福樂一番鮮北海道優質鮮乳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2111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福樂一番鮮北海道特極鮮乳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2111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林鳳營高品質鮮乳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6</w:t>
            </w:r>
          </w:p>
        </w:tc>
        <w:tc>
          <w:tcPr>
            <w:tcW w:w="2111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林鳳營低脂鮮乳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7</w:t>
            </w:r>
          </w:p>
        </w:tc>
        <w:tc>
          <w:tcPr>
            <w:tcW w:w="2111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瑞穗高優質鮮乳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E94A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8</w:t>
            </w:r>
          </w:p>
        </w:tc>
        <w:tc>
          <w:tcPr>
            <w:tcW w:w="2111" w:type="dxa"/>
            <w:vAlign w:val="center"/>
          </w:tcPr>
          <w:p w:rsidR="000B7A08" w:rsidRPr="000B7A08" w:rsidRDefault="000B7A08" w:rsidP="004C043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統一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Dr.</w:t>
            </w:r>
            <w:r w:rsidR="004C0439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proofErr w:type="spellStart"/>
            <w:r w:rsidR="004C0439">
              <w:rPr>
                <w:rFonts w:ascii="Times New Roman" w:eastAsia="標楷體" w:hAnsi="Times New Roman" w:cs="Times New Roman" w:hint="eastAsia"/>
                <w:szCs w:val="24"/>
              </w:rPr>
              <w:t>M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ilk</w:t>
            </w:r>
            <w:r w:rsidR="004C0439">
              <w:rPr>
                <w:rFonts w:ascii="Times New Roman" w:eastAsia="標楷體" w:hAnsi="Times New Roman" w:cs="Times New Roman" w:hint="eastAsia"/>
                <w:szCs w:val="24"/>
              </w:rPr>
              <w:t>er</w:t>
            </w:r>
            <w:proofErr w:type="spellEnd"/>
            <w:r w:rsidRPr="000B7A08">
              <w:rPr>
                <w:rFonts w:ascii="Times New Roman" w:eastAsia="標楷體" w:hAnsi="標楷體" w:cs="Times New Roman"/>
                <w:szCs w:val="24"/>
              </w:rPr>
              <w:t>極鮮乳低脂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0B7A08" w:rsidRPr="000B7A08" w:rsidTr="008C53ED">
        <w:trPr>
          <w:trHeight w:val="851"/>
        </w:trPr>
        <w:tc>
          <w:tcPr>
            <w:tcW w:w="456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9</w:t>
            </w:r>
          </w:p>
        </w:tc>
        <w:tc>
          <w:tcPr>
            <w:tcW w:w="2111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瑞穗高優質低脂鮮乳</w:t>
            </w:r>
          </w:p>
        </w:tc>
        <w:tc>
          <w:tcPr>
            <w:tcW w:w="2111" w:type="dxa"/>
            <w:vAlign w:val="center"/>
          </w:tcPr>
          <w:p w:rsidR="000B7A08" w:rsidRPr="000B7A08" w:rsidRDefault="009B6BF5" w:rsidP="009B6BF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br/>
              <w:t>(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DBP 0.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32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ppm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0B7A08" w:rsidRPr="000B7A08" w:rsidRDefault="000B7A08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285FDF" w:rsidRPr="000B7A08" w:rsidTr="008C53ED">
        <w:trPr>
          <w:trHeight w:val="851"/>
        </w:trPr>
        <w:tc>
          <w:tcPr>
            <w:tcW w:w="456" w:type="dxa"/>
            <w:vAlign w:val="center"/>
          </w:tcPr>
          <w:p w:rsidR="00285FDF" w:rsidRPr="000B7A08" w:rsidRDefault="00285FDF" w:rsidP="002B27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11" w:type="dxa"/>
            <w:vAlign w:val="center"/>
          </w:tcPr>
          <w:p w:rsidR="00285FDF" w:rsidRPr="000B7A08" w:rsidRDefault="00285FDF" w:rsidP="002B27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樣品名稱</w:t>
            </w:r>
          </w:p>
        </w:tc>
        <w:tc>
          <w:tcPr>
            <w:tcW w:w="2111" w:type="dxa"/>
            <w:vAlign w:val="center"/>
          </w:tcPr>
          <w:p w:rsidR="00285FDF" w:rsidRPr="000B7A08" w:rsidRDefault="00285FDF" w:rsidP="002B27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塑化劑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1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2B27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普拿疼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2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2B27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0B7A08">
              <w:rPr>
                <w:rFonts w:ascii="Times New Roman" w:eastAsia="標楷體" w:hAnsi="標楷體" w:cs="Times New Roman"/>
                <w:szCs w:val="24"/>
              </w:rPr>
              <w:t>磺</w:t>
            </w:r>
            <w:proofErr w:type="gramEnd"/>
            <w:r w:rsidRPr="000B7A08">
              <w:rPr>
                <w:rFonts w:ascii="Times New Roman" w:eastAsia="標楷體" w:hAnsi="標楷體" w:cs="Times New Roman"/>
                <w:szCs w:val="24"/>
              </w:rPr>
              <w:t>胺劑及</w:t>
            </w:r>
          </w:p>
          <w:p w:rsidR="00285FDF" w:rsidRPr="000B7A08" w:rsidRDefault="00285FDF" w:rsidP="002B27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喹諾酮類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2B27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四環</w:t>
            </w:r>
            <w:proofErr w:type="gramStart"/>
            <w:r w:rsidRPr="000B7A08">
              <w:rPr>
                <w:rFonts w:ascii="Times New Roman" w:eastAsia="標楷體" w:hAnsi="標楷體" w:cs="Times New Roman"/>
                <w:szCs w:val="24"/>
              </w:rPr>
              <w:t>黴素類</w:t>
            </w:r>
            <w:proofErr w:type="gramEnd"/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4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2B27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氯黴素類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5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2B27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β-</w:t>
            </w:r>
            <w:r w:rsidRPr="000B7A08">
              <w:rPr>
                <w:rFonts w:ascii="Times New Roman" w:eastAsia="標楷體" w:hAnsi="標楷體" w:cs="Times New Roman"/>
                <w:szCs w:val="24"/>
              </w:rPr>
              <w:t>內醯胺類抗生素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6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2B27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硝基呋喃代謝物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7</w:t>
            </w:r>
          </w:p>
        </w:tc>
        <w:tc>
          <w:tcPr>
            <w:tcW w:w="1418" w:type="dxa"/>
            <w:vAlign w:val="center"/>
          </w:tcPr>
          <w:p w:rsidR="00285FDF" w:rsidRPr="000B7A08" w:rsidRDefault="009B6BF5" w:rsidP="002B27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0209D">
              <w:rPr>
                <w:rFonts w:ascii="Times New Roman" w:eastAsia="標楷體" w:hAnsi="標楷體" w:cs="Times New Roman" w:hint="eastAsia"/>
                <w:szCs w:val="24"/>
              </w:rPr>
              <w:t>紅黴素等抗生素</w:t>
            </w:r>
            <w:r w:rsidR="00285FDF"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8</w:t>
            </w:r>
          </w:p>
        </w:tc>
      </w:tr>
      <w:tr w:rsidR="00285FDF" w:rsidRPr="000B7A08" w:rsidTr="008C53ED">
        <w:trPr>
          <w:trHeight w:val="851"/>
        </w:trPr>
        <w:tc>
          <w:tcPr>
            <w:tcW w:w="456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10</w:t>
            </w:r>
          </w:p>
        </w:tc>
        <w:tc>
          <w:tcPr>
            <w:tcW w:w="2111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初鹿牧場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100%</w:t>
            </w:r>
            <w:r w:rsidRPr="000B7A08">
              <w:rPr>
                <w:rFonts w:ascii="Times New Roman" w:eastAsia="標楷體" w:hAnsi="標楷體" w:cs="Times New Roman"/>
                <w:szCs w:val="24"/>
              </w:rPr>
              <w:t>純鮮乳</w:t>
            </w:r>
          </w:p>
        </w:tc>
        <w:tc>
          <w:tcPr>
            <w:tcW w:w="2111" w:type="dxa"/>
            <w:vAlign w:val="center"/>
          </w:tcPr>
          <w:p w:rsidR="00285FDF" w:rsidRPr="000B7A08" w:rsidRDefault="009B6BF5" w:rsidP="009B6BF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br/>
              <w:t>(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D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INP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1.85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ppm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285FDF" w:rsidRPr="000B7A08" w:rsidTr="008C53ED">
        <w:trPr>
          <w:trHeight w:val="851"/>
        </w:trPr>
        <w:tc>
          <w:tcPr>
            <w:tcW w:w="456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11</w:t>
            </w:r>
          </w:p>
        </w:tc>
        <w:tc>
          <w:tcPr>
            <w:tcW w:w="2111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全國柳營殺菌鮮乳</w:t>
            </w:r>
          </w:p>
        </w:tc>
        <w:tc>
          <w:tcPr>
            <w:tcW w:w="2111" w:type="dxa"/>
            <w:vAlign w:val="center"/>
          </w:tcPr>
          <w:p w:rsidR="00285FDF" w:rsidRPr="000B7A08" w:rsidRDefault="009B6BF5" w:rsidP="009B6BF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br/>
              <w:t>(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D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BP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0.09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ppm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285FDF" w:rsidRPr="000B7A08" w:rsidTr="008C53ED">
        <w:trPr>
          <w:trHeight w:val="851"/>
        </w:trPr>
        <w:tc>
          <w:tcPr>
            <w:tcW w:w="456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12</w:t>
            </w:r>
          </w:p>
        </w:tc>
        <w:tc>
          <w:tcPr>
            <w:tcW w:w="2111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義</w:t>
            </w:r>
            <w:proofErr w:type="gramStart"/>
            <w:r w:rsidRPr="000B7A08">
              <w:rPr>
                <w:rFonts w:ascii="Times New Roman" w:eastAsia="標楷體" w:hAnsi="標楷體" w:cs="Times New Roman"/>
                <w:szCs w:val="24"/>
              </w:rPr>
              <w:t>美全脂高</w:t>
            </w:r>
            <w:proofErr w:type="gramEnd"/>
            <w:r w:rsidRPr="000B7A08">
              <w:rPr>
                <w:rFonts w:ascii="Times New Roman" w:eastAsia="標楷體" w:hAnsi="標楷體" w:cs="Times New Roman"/>
                <w:szCs w:val="24"/>
              </w:rPr>
              <w:t>鈣鮮乳</w:t>
            </w:r>
          </w:p>
        </w:tc>
        <w:tc>
          <w:tcPr>
            <w:tcW w:w="2111" w:type="dxa"/>
            <w:vAlign w:val="center"/>
          </w:tcPr>
          <w:p w:rsidR="00285FDF" w:rsidRPr="000B7A08" w:rsidRDefault="009B6BF5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285FDF" w:rsidRPr="000B7A08" w:rsidTr="008C53ED">
        <w:trPr>
          <w:trHeight w:val="851"/>
        </w:trPr>
        <w:tc>
          <w:tcPr>
            <w:tcW w:w="456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13</w:t>
            </w:r>
          </w:p>
        </w:tc>
        <w:tc>
          <w:tcPr>
            <w:tcW w:w="2111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義美低脂高鈣鮮乳</w:t>
            </w:r>
          </w:p>
        </w:tc>
        <w:tc>
          <w:tcPr>
            <w:tcW w:w="2111" w:type="dxa"/>
            <w:vAlign w:val="center"/>
          </w:tcPr>
          <w:p w:rsidR="00285FDF" w:rsidRPr="000B7A08" w:rsidRDefault="009B6BF5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285FDF" w:rsidRPr="000B7A08" w:rsidTr="008C53ED">
        <w:trPr>
          <w:trHeight w:val="851"/>
        </w:trPr>
        <w:tc>
          <w:tcPr>
            <w:tcW w:w="456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14</w:t>
            </w:r>
          </w:p>
        </w:tc>
        <w:tc>
          <w:tcPr>
            <w:tcW w:w="2111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乳香世家高品質純鮮乳</w:t>
            </w:r>
          </w:p>
        </w:tc>
        <w:tc>
          <w:tcPr>
            <w:tcW w:w="2111" w:type="dxa"/>
            <w:vAlign w:val="center"/>
          </w:tcPr>
          <w:p w:rsidR="00285FDF" w:rsidRPr="000B7A08" w:rsidRDefault="009B6BF5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  <w:tr w:rsidR="00285FDF" w:rsidRPr="000B7A08" w:rsidTr="008C53ED">
        <w:trPr>
          <w:trHeight w:val="851"/>
        </w:trPr>
        <w:tc>
          <w:tcPr>
            <w:tcW w:w="456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Times New Roman" w:cs="Times New Roman"/>
                <w:szCs w:val="24"/>
              </w:rPr>
              <w:t>15</w:t>
            </w:r>
          </w:p>
        </w:tc>
        <w:tc>
          <w:tcPr>
            <w:tcW w:w="2111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0B7A08">
              <w:rPr>
                <w:rFonts w:ascii="Times New Roman" w:eastAsia="標楷體" w:hAnsi="標楷體" w:cs="Times New Roman"/>
                <w:szCs w:val="24"/>
              </w:rPr>
              <w:t>光泉全脂</w:t>
            </w:r>
            <w:proofErr w:type="gramEnd"/>
            <w:r w:rsidRPr="000B7A08">
              <w:rPr>
                <w:rFonts w:ascii="Times New Roman" w:eastAsia="標楷體" w:hAnsi="標楷體" w:cs="Times New Roman"/>
                <w:szCs w:val="24"/>
              </w:rPr>
              <w:t>鮮乳</w:t>
            </w:r>
          </w:p>
        </w:tc>
        <w:tc>
          <w:tcPr>
            <w:tcW w:w="2111" w:type="dxa"/>
            <w:vAlign w:val="center"/>
          </w:tcPr>
          <w:p w:rsidR="00285FDF" w:rsidRDefault="009B6BF5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符合規定</w:t>
            </w:r>
          </w:p>
          <w:p w:rsidR="009B6BF5" w:rsidRPr="000B7A08" w:rsidRDefault="009B6BF5" w:rsidP="009B6BF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(DBP</w:t>
            </w:r>
            <w:r w:rsidR="006255F5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0.42</w:t>
            </w:r>
            <w:r w:rsidRPr="000B7A08">
              <w:rPr>
                <w:rFonts w:ascii="Times New Roman" w:eastAsia="標楷體" w:hAnsi="Times New Roman" w:cs="Times New Roman"/>
                <w:szCs w:val="24"/>
              </w:rPr>
              <w:t>ppm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7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18" w:type="dxa"/>
            <w:vAlign w:val="center"/>
          </w:tcPr>
          <w:p w:rsidR="00285FDF" w:rsidRPr="000B7A08" w:rsidRDefault="00285FDF" w:rsidP="005A1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B7A08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</w:tr>
    </w:tbl>
    <w:p w:rsidR="00FF6C4C" w:rsidRDefault="00C661BB" w:rsidP="0088275A">
      <w:pPr>
        <w:spacing w:beforeLines="50" w:before="180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表</w:t>
      </w:r>
      <w:proofErr w:type="gramStart"/>
      <w:r>
        <w:rPr>
          <w:rFonts w:ascii="Times New Roman" w:eastAsia="標楷體" w:hAnsi="Times New Roman" w:cs="Times New Roman" w:hint="eastAsia"/>
          <w:szCs w:val="24"/>
        </w:rPr>
        <w:t>一</w:t>
      </w:r>
      <w:proofErr w:type="gramEnd"/>
      <w:r w:rsidR="00846F55">
        <w:rPr>
          <w:rFonts w:ascii="Times New Roman" w:eastAsia="標楷體" w:hAnsi="Times New Roman" w:cs="Times New Roman" w:hint="eastAsia"/>
          <w:szCs w:val="24"/>
        </w:rPr>
        <w:t>及表二之</w:t>
      </w:r>
      <w:r>
        <w:rPr>
          <w:rFonts w:ascii="Times New Roman" w:eastAsia="標楷體" w:hAnsi="Times New Roman" w:cs="Times New Roman" w:hint="eastAsia"/>
          <w:szCs w:val="24"/>
        </w:rPr>
        <w:t>備註</w:t>
      </w:r>
      <w:r w:rsidR="00846F55">
        <w:rPr>
          <w:rFonts w:ascii="Times New Roman" w:eastAsia="標楷體" w:hAnsi="Times New Roman" w:cs="Times New Roman" w:hint="eastAsia"/>
          <w:szCs w:val="24"/>
        </w:rPr>
        <w:t>說明</w:t>
      </w:r>
      <w:r>
        <w:rPr>
          <w:rFonts w:ascii="Times New Roman" w:eastAsia="標楷體" w:hAnsi="Times New Roman" w:cs="Times New Roman" w:hint="eastAsia"/>
          <w:szCs w:val="24"/>
        </w:rPr>
        <w:t>：</w:t>
      </w:r>
    </w:p>
    <w:p w:rsidR="008C53ED" w:rsidRDefault="008C53ED" w:rsidP="0088275A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8C53ED">
        <w:rPr>
          <w:rFonts w:ascii="Times New Roman" w:eastAsia="標楷體" w:hAnsi="Times New Roman"/>
          <w:szCs w:val="24"/>
        </w:rPr>
        <w:t>塑化劑包括</w:t>
      </w:r>
      <w:r w:rsidRPr="008C53ED">
        <w:rPr>
          <w:rFonts w:ascii="Times New Roman" w:eastAsia="標楷體" w:hAnsi="Times New Roman"/>
          <w:szCs w:val="24"/>
        </w:rPr>
        <w:t>DMP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DEP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BBP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DBP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DNOP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DIDP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DIBP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DEHP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DINP</w:t>
      </w:r>
      <w:r w:rsidRPr="008C53ED">
        <w:rPr>
          <w:rFonts w:ascii="Times New Roman" w:eastAsia="標楷體" w:hAnsi="Times New Roman" w:hint="eastAsia"/>
          <w:szCs w:val="24"/>
        </w:rPr>
        <w:t>等</w:t>
      </w:r>
      <w:r w:rsidRPr="008C53ED">
        <w:rPr>
          <w:rFonts w:ascii="Times New Roman" w:eastAsia="標楷體" w:hAnsi="Times New Roman" w:hint="eastAsia"/>
          <w:szCs w:val="24"/>
        </w:rPr>
        <w:t>9</w:t>
      </w:r>
      <w:r w:rsidRPr="008C53ED">
        <w:rPr>
          <w:rFonts w:ascii="Times New Roman" w:eastAsia="標楷體" w:hAnsi="Times New Roman" w:hint="eastAsia"/>
          <w:szCs w:val="24"/>
        </w:rPr>
        <w:t>項，依衛生福利部</w:t>
      </w:r>
      <w:r w:rsidRPr="008C53ED">
        <w:rPr>
          <w:rFonts w:ascii="Times New Roman" w:eastAsia="標楷體" w:hAnsi="Times New Roman" w:hint="eastAsia"/>
          <w:szCs w:val="24"/>
        </w:rPr>
        <w:t>100</w:t>
      </w:r>
      <w:r w:rsidRPr="008C53ED">
        <w:rPr>
          <w:rFonts w:ascii="Times New Roman" w:eastAsia="標楷體" w:hAnsi="Times New Roman" w:hint="eastAsia"/>
          <w:szCs w:val="24"/>
        </w:rPr>
        <w:t>年</w:t>
      </w:r>
      <w:r w:rsidRPr="008C53ED">
        <w:rPr>
          <w:rFonts w:ascii="Times New Roman" w:eastAsia="標楷體" w:hAnsi="Times New Roman" w:hint="eastAsia"/>
          <w:szCs w:val="24"/>
        </w:rPr>
        <w:t>10</w:t>
      </w:r>
      <w:r w:rsidRPr="008C53ED">
        <w:rPr>
          <w:rFonts w:ascii="Times New Roman" w:eastAsia="標楷體" w:hAnsi="Times New Roman" w:hint="eastAsia"/>
          <w:szCs w:val="24"/>
        </w:rPr>
        <w:t>月公布「降低食品中塑化劑含量之企業指引」，其中表</w:t>
      </w:r>
      <w:r w:rsidRPr="008C53ED">
        <w:rPr>
          <w:rFonts w:ascii="Times New Roman" w:eastAsia="標楷體" w:hAnsi="Times New Roman" w:hint="eastAsia"/>
          <w:szCs w:val="24"/>
        </w:rPr>
        <w:t>3</w:t>
      </w:r>
      <w:r w:rsidRPr="008C53ED">
        <w:rPr>
          <w:rFonts w:ascii="Times New Roman" w:eastAsia="標楷體" w:hAnsi="Times New Roman" w:hint="eastAsia"/>
          <w:szCs w:val="24"/>
        </w:rPr>
        <w:t>之「企業監測塑化劑指標值」在「飲料」類別係就</w:t>
      </w:r>
      <w:r w:rsidRPr="008C53ED">
        <w:rPr>
          <w:rFonts w:ascii="Times New Roman" w:eastAsia="標楷體" w:hAnsi="Times New Roman" w:hint="eastAsia"/>
          <w:szCs w:val="24"/>
        </w:rPr>
        <w:t>5</w:t>
      </w:r>
      <w:r w:rsidRPr="008C53ED">
        <w:rPr>
          <w:rFonts w:ascii="Times New Roman" w:eastAsia="標楷體" w:hAnsi="Times New Roman" w:hint="eastAsia"/>
          <w:szCs w:val="24"/>
        </w:rPr>
        <w:t>項塑化劑訂有指標規定，</w:t>
      </w:r>
      <w:r w:rsidRPr="008C53ED">
        <w:rPr>
          <w:rFonts w:ascii="Times New Roman" w:eastAsia="標楷體" w:hAnsi="Times New Roman"/>
          <w:szCs w:val="24"/>
        </w:rPr>
        <w:t>DEHP</w:t>
      </w:r>
      <w:r w:rsidRPr="008C53ED">
        <w:rPr>
          <w:rFonts w:ascii="Times New Roman" w:eastAsia="標楷體" w:hAnsi="Times New Roman" w:hint="eastAsia"/>
          <w:szCs w:val="24"/>
        </w:rPr>
        <w:t xml:space="preserve"> 1ppm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DBP</w:t>
      </w:r>
      <w:r w:rsidRPr="008C53ED">
        <w:rPr>
          <w:rFonts w:ascii="Times New Roman" w:eastAsia="標楷體" w:hAnsi="Times New Roman" w:hint="eastAsia"/>
          <w:szCs w:val="24"/>
        </w:rPr>
        <w:t xml:space="preserve"> 0.5ppm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DINP</w:t>
      </w:r>
      <w:r w:rsidRPr="008C53ED">
        <w:rPr>
          <w:rFonts w:ascii="Times New Roman" w:eastAsia="標楷體" w:hAnsi="Times New Roman" w:hint="eastAsia"/>
          <w:szCs w:val="24"/>
        </w:rPr>
        <w:t xml:space="preserve"> 3ppm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BBP</w:t>
      </w:r>
      <w:r w:rsidRPr="008C53ED">
        <w:rPr>
          <w:rFonts w:ascii="Times New Roman" w:eastAsia="標楷體" w:hAnsi="Times New Roman" w:hint="eastAsia"/>
          <w:szCs w:val="24"/>
        </w:rPr>
        <w:t xml:space="preserve"> 10ppm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DIDP</w:t>
      </w:r>
      <w:r w:rsidRPr="008C53ED">
        <w:rPr>
          <w:rFonts w:ascii="Times New Roman" w:eastAsia="標楷體" w:hAnsi="Times New Roman" w:hint="eastAsia"/>
          <w:szCs w:val="24"/>
        </w:rPr>
        <w:t xml:space="preserve"> </w:t>
      </w:r>
      <w:r w:rsidRPr="008C53ED">
        <w:rPr>
          <w:rFonts w:ascii="Times New Roman" w:eastAsia="標楷體" w:hAnsi="Times New Roman"/>
          <w:szCs w:val="24"/>
        </w:rPr>
        <w:t>3</w:t>
      </w:r>
      <w:r w:rsidRPr="008C53ED">
        <w:rPr>
          <w:rFonts w:ascii="Times New Roman" w:eastAsia="標楷體" w:hAnsi="Times New Roman" w:hint="eastAsia"/>
          <w:szCs w:val="24"/>
        </w:rPr>
        <w:t xml:space="preserve"> ppm</w:t>
      </w:r>
      <w:r w:rsidRPr="008C53ED">
        <w:rPr>
          <w:rFonts w:ascii="Times New Roman" w:eastAsia="標楷體" w:hAnsi="Times New Roman"/>
          <w:szCs w:val="24"/>
        </w:rPr>
        <w:t>。</w:t>
      </w:r>
    </w:p>
    <w:p w:rsidR="008C53ED" w:rsidRDefault="005A19DE" w:rsidP="0088275A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8C53ED">
        <w:rPr>
          <w:rFonts w:ascii="Times New Roman" w:eastAsia="標楷體" w:hAnsi="Times New Roman" w:hint="eastAsia"/>
          <w:szCs w:val="24"/>
        </w:rPr>
        <w:t>經查止痛劑「維可汀」</w:t>
      </w:r>
      <w:r w:rsidRPr="008C53ED">
        <w:rPr>
          <w:rFonts w:ascii="Times New Roman" w:eastAsia="標楷體" w:hAnsi="Times New Roman" w:hint="eastAsia"/>
          <w:szCs w:val="24"/>
        </w:rPr>
        <w:t>(6,7-dehydroxyl-vincadine)</w:t>
      </w:r>
      <w:r w:rsidRPr="008C53ED">
        <w:rPr>
          <w:rFonts w:ascii="Times New Roman" w:eastAsia="標楷體" w:hAnsi="Times New Roman"/>
          <w:szCs w:val="24"/>
        </w:rPr>
        <w:t>之主要成分為</w:t>
      </w:r>
      <w:r w:rsidRPr="008C53ED">
        <w:rPr>
          <w:rFonts w:ascii="Times New Roman" w:eastAsia="標楷體" w:hAnsi="Times New Roman"/>
          <w:szCs w:val="24"/>
        </w:rPr>
        <w:t>acetaminophen(</w:t>
      </w:r>
      <w:r w:rsidRPr="008C53ED">
        <w:rPr>
          <w:rFonts w:ascii="Times New Roman" w:eastAsia="標楷體" w:hAnsi="Times New Roman"/>
          <w:szCs w:val="24"/>
        </w:rPr>
        <w:t>乙醯氨</w:t>
      </w:r>
      <w:proofErr w:type="gramStart"/>
      <w:r w:rsidRPr="008C53ED">
        <w:rPr>
          <w:rFonts w:ascii="Times New Roman" w:eastAsia="標楷體" w:hAnsi="Times New Roman"/>
          <w:szCs w:val="24"/>
        </w:rPr>
        <w:t>酚</w:t>
      </w:r>
      <w:proofErr w:type="gramEnd"/>
      <w:r w:rsidRPr="008C53ED">
        <w:rPr>
          <w:rFonts w:ascii="Times New Roman" w:eastAsia="標楷體" w:hAnsi="Times New Roman"/>
          <w:szCs w:val="24"/>
        </w:rPr>
        <w:t>)</w:t>
      </w:r>
      <w:r w:rsidRPr="008C53ED">
        <w:rPr>
          <w:rFonts w:ascii="Times New Roman" w:eastAsia="標楷體" w:hAnsi="Times New Roman" w:hint="eastAsia"/>
          <w:szCs w:val="24"/>
        </w:rPr>
        <w:t>，亦即</w:t>
      </w:r>
      <w:r w:rsidRPr="008C53ED">
        <w:rPr>
          <w:rFonts w:ascii="Times New Roman" w:eastAsia="標楷體" w:hAnsi="Times New Roman"/>
          <w:szCs w:val="24"/>
        </w:rPr>
        <w:t>普拿疼</w:t>
      </w:r>
      <w:r w:rsidRPr="008C53ED">
        <w:rPr>
          <w:rFonts w:ascii="Times New Roman" w:eastAsia="標楷體" w:hAnsi="Times New Roman" w:hint="eastAsia"/>
          <w:szCs w:val="24"/>
        </w:rPr>
        <w:t>之主成分，</w:t>
      </w:r>
      <w:proofErr w:type="gramStart"/>
      <w:r w:rsidRPr="008C53ED">
        <w:rPr>
          <w:rFonts w:ascii="Times New Roman" w:eastAsia="標楷體" w:hAnsi="Times New Roman" w:hint="eastAsia"/>
          <w:szCs w:val="24"/>
        </w:rPr>
        <w:t>爰</w:t>
      </w:r>
      <w:proofErr w:type="gramEnd"/>
      <w:r w:rsidRPr="008C53ED">
        <w:rPr>
          <w:rFonts w:ascii="Times New Roman" w:eastAsia="標楷體" w:hAnsi="Times New Roman" w:hint="eastAsia"/>
          <w:szCs w:val="24"/>
        </w:rPr>
        <w:t>列</w:t>
      </w:r>
      <w:r w:rsidRPr="008C53ED">
        <w:rPr>
          <w:rFonts w:ascii="Times New Roman" w:eastAsia="標楷體" w:hAnsi="Times New Roman"/>
          <w:szCs w:val="24"/>
        </w:rPr>
        <w:t>普拿疼</w:t>
      </w:r>
      <w:r w:rsidRPr="008C53ED">
        <w:rPr>
          <w:rFonts w:ascii="Times New Roman" w:eastAsia="標楷體" w:hAnsi="Times New Roman" w:hint="eastAsia"/>
          <w:szCs w:val="24"/>
        </w:rPr>
        <w:t>為檢驗項目。</w:t>
      </w:r>
    </w:p>
    <w:p w:rsidR="008C53ED" w:rsidRDefault="005A19DE" w:rsidP="0088275A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8C53ED">
        <w:rPr>
          <w:rFonts w:ascii="Times New Roman" w:eastAsia="標楷體" w:hAnsi="Times New Roman"/>
          <w:szCs w:val="24"/>
        </w:rPr>
        <w:t>磺胺劑</w:t>
      </w:r>
      <w:r w:rsidRPr="008C53ED">
        <w:rPr>
          <w:rFonts w:ascii="Times New Roman" w:eastAsia="標楷體" w:hAnsi="Times New Roman" w:hint="eastAsia"/>
          <w:szCs w:val="24"/>
        </w:rPr>
        <w:t>(Sulfonamide)</w:t>
      </w:r>
      <w:r w:rsidRPr="008C53ED">
        <w:rPr>
          <w:rFonts w:ascii="Times New Roman" w:eastAsia="標楷體" w:hAnsi="Times New Roman"/>
          <w:szCs w:val="24"/>
        </w:rPr>
        <w:t>及喹諾酮</w:t>
      </w:r>
      <w:r w:rsidRPr="008C53ED">
        <w:rPr>
          <w:rFonts w:ascii="Times New Roman" w:eastAsia="標楷體" w:hAnsi="Times New Roman" w:hint="eastAsia"/>
          <w:szCs w:val="24"/>
        </w:rPr>
        <w:t>(</w:t>
      </w:r>
      <w:r w:rsidRPr="008C53ED">
        <w:rPr>
          <w:rFonts w:ascii="Times New Roman" w:eastAsia="標楷體" w:hAnsi="Times New Roman"/>
          <w:szCs w:val="24"/>
        </w:rPr>
        <w:t>Quinolone</w:t>
      </w:r>
      <w:r w:rsidRPr="008C53ED">
        <w:rPr>
          <w:rFonts w:ascii="Times New Roman" w:eastAsia="標楷體" w:hAnsi="Times New Roman" w:hint="eastAsia"/>
          <w:szCs w:val="24"/>
        </w:rPr>
        <w:t>)</w:t>
      </w:r>
      <w:r w:rsidRPr="008C53ED">
        <w:rPr>
          <w:rFonts w:ascii="Times New Roman" w:eastAsia="標楷體" w:hAnsi="Times New Roman"/>
          <w:szCs w:val="24"/>
        </w:rPr>
        <w:t>類</w:t>
      </w:r>
      <w:r w:rsidR="00285FDF">
        <w:rPr>
          <w:rFonts w:ascii="Times New Roman" w:eastAsia="標楷體" w:hAnsi="Times New Roman" w:hint="eastAsia"/>
          <w:szCs w:val="24"/>
        </w:rPr>
        <w:t>(48</w:t>
      </w:r>
      <w:r w:rsidR="00285FDF">
        <w:rPr>
          <w:rFonts w:ascii="Times New Roman" w:eastAsia="標楷體" w:hAnsi="Times New Roman" w:hint="eastAsia"/>
          <w:szCs w:val="24"/>
        </w:rPr>
        <w:t>項</w:t>
      </w:r>
      <w:r w:rsidR="00285FDF">
        <w:rPr>
          <w:rFonts w:ascii="Times New Roman" w:eastAsia="標楷體" w:hAnsi="Times New Roman" w:hint="eastAsia"/>
          <w:szCs w:val="24"/>
        </w:rPr>
        <w:t>)</w:t>
      </w:r>
      <w:r w:rsidRPr="008C53ED">
        <w:rPr>
          <w:rFonts w:ascii="Times New Roman" w:eastAsia="標楷體" w:hAnsi="Times New Roman"/>
          <w:szCs w:val="24"/>
        </w:rPr>
        <w:t>包括</w:t>
      </w:r>
      <w:proofErr w:type="spellStart"/>
      <w:r w:rsidRPr="008C53ED">
        <w:rPr>
          <w:rFonts w:ascii="Times New Roman" w:eastAsia="標楷體" w:hAnsi="Times New Roman"/>
          <w:szCs w:val="24"/>
        </w:rPr>
        <w:t>azaperol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azaperone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ciprofloxacin</w:t>
      </w:r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 xml:space="preserve"> </w:t>
      </w:r>
      <w:proofErr w:type="spellStart"/>
      <w:r w:rsidRPr="008C53ED">
        <w:rPr>
          <w:rFonts w:ascii="Times New Roman" w:eastAsia="標楷體" w:hAnsi="Times New Roman"/>
          <w:szCs w:val="24"/>
        </w:rPr>
        <w:t>danofloxacin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dicyclanil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difloxacin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enrofloxacin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eprinomectin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ethopabate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fleroxacin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flumequine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lomefloxacin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marbofloxacin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morantel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nalidixic</w:t>
      </w:r>
      <w:proofErr w:type="spellEnd"/>
      <w:r w:rsidRPr="008C53ED">
        <w:rPr>
          <w:rFonts w:ascii="Times New Roman" w:eastAsia="標楷體" w:hAnsi="Times New Roman"/>
          <w:szCs w:val="24"/>
        </w:rPr>
        <w:t xml:space="preserve"> acid</w:t>
      </w:r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norfloxacin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oxolinic</w:t>
      </w:r>
      <w:proofErr w:type="spellEnd"/>
      <w:r w:rsidRPr="008C53ED">
        <w:rPr>
          <w:rFonts w:ascii="Times New Roman" w:eastAsia="標楷體" w:hAnsi="Times New Roman"/>
          <w:szCs w:val="24"/>
        </w:rPr>
        <w:t xml:space="preserve"> acid</w:t>
      </w:r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pefloxacin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 xml:space="preserve"> </w:t>
      </w:r>
      <w:proofErr w:type="spellStart"/>
      <w:r w:rsidRPr="008C53ED">
        <w:rPr>
          <w:rFonts w:ascii="Times New Roman" w:eastAsia="標楷體" w:hAnsi="Times New Roman"/>
          <w:szCs w:val="24"/>
        </w:rPr>
        <w:t>pipemidic</w:t>
      </w:r>
      <w:proofErr w:type="spellEnd"/>
      <w:r w:rsidRPr="008C53ED">
        <w:rPr>
          <w:rFonts w:ascii="Times New Roman" w:eastAsia="標楷體" w:hAnsi="Times New Roman"/>
          <w:szCs w:val="24"/>
        </w:rPr>
        <w:t xml:space="preserve"> acid</w:t>
      </w:r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piromidic</w:t>
      </w:r>
      <w:proofErr w:type="spellEnd"/>
      <w:r w:rsidRPr="008C53ED">
        <w:rPr>
          <w:rFonts w:ascii="Times New Roman" w:eastAsia="標楷體" w:hAnsi="Times New Roman"/>
          <w:szCs w:val="24"/>
        </w:rPr>
        <w:t xml:space="preserve"> acid</w:t>
      </w:r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sarafloxacin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tetramisole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trichlorfon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trimethoprim</w:t>
      </w:r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clopidol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fluazuron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ormetoprim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carazolol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succinylsulfathiazole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sulfabenzamide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sulfacetamide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sulfadiazine</w:t>
      </w:r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sulfadimethoxine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sulfadoxine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sulfaethoxypyridazine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sulfaguanidine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lastRenderedPageBreak/>
        <w:t>sulfamerazine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sulfameter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sulfamethazine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sulfamethizole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sulfamethoxazole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sulfamethoxypyridazine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sulfamonomethoxine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sulfapyridine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sulfaquinoxaline</w:t>
      </w:r>
      <w:proofErr w:type="spellEnd"/>
      <w:r w:rsidRPr="008C53ED">
        <w:rPr>
          <w:rFonts w:ascii="Times New Roman" w:eastAsia="標楷體" w:hAnsi="Times New Roman"/>
          <w:szCs w:val="24"/>
        </w:rPr>
        <w:t>、</w:t>
      </w:r>
      <w:r w:rsidRPr="008C53ED">
        <w:rPr>
          <w:rFonts w:ascii="Times New Roman" w:eastAsia="標楷體" w:hAnsi="Times New Roman"/>
          <w:szCs w:val="24"/>
        </w:rPr>
        <w:t>sulfathiazole</w:t>
      </w:r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sulfatroxazole</w:t>
      </w:r>
      <w:proofErr w:type="spellEnd"/>
      <w:r w:rsidRPr="008C53ED">
        <w:rPr>
          <w:rFonts w:ascii="Times New Roman" w:eastAsia="標楷體" w:hAnsi="Times New Roman"/>
          <w:szCs w:val="24"/>
        </w:rPr>
        <w:t xml:space="preserve"> </w:t>
      </w:r>
      <w:r w:rsidRPr="008C53ED">
        <w:rPr>
          <w:rFonts w:ascii="Times New Roman" w:eastAsia="標楷體" w:hAnsi="Times New Roman"/>
          <w:szCs w:val="24"/>
        </w:rPr>
        <w:t>、</w:t>
      </w:r>
      <w:proofErr w:type="spellStart"/>
      <w:r w:rsidRPr="008C53ED">
        <w:rPr>
          <w:rFonts w:ascii="Times New Roman" w:eastAsia="標楷體" w:hAnsi="Times New Roman"/>
          <w:szCs w:val="24"/>
        </w:rPr>
        <w:t>sulfachlorpyridazine</w:t>
      </w:r>
      <w:proofErr w:type="spellEnd"/>
      <w:r w:rsidRPr="008C53ED">
        <w:rPr>
          <w:rFonts w:ascii="Times New Roman" w:eastAsia="標楷體" w:hAnsi="Times New Roman" w:hint="eastAsia"/>
          <w:szCs w:val="24"/>
        </w:rPr>
        <w:t>。</w:t>
      </w:r>
    </w:p>
    <w:p w:rsidR="008C53ED" w:rsidRPr="008C53ED" w:rsidRDefault="008C53ED" w:rsidP="0088275A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05019D">
        <w:rPr>
          <w:rFonts w:ascii="Times New Roman" w:eastAsia="標楷體" w:hAnsi="標楷體"/>
          <w:szCs w:val="24"/>
        </w:rPr>
        <w:t>四環</w:t>
      </w:r>
      <w:proofErr w:type="gramStart"/>
      <w:r w:rsidRPr="0005019D">
        <w:rPr>
          <w:rFonts w:ascii="Times New Roman" w:eastAsia="標楷體" w:hAnsi="標楷體"/>
          <w:szCs w:val="24"/>
        </w:rPr>
        <w:t>黴素類</w:t>
      </w:r>
      <w:proofErr w:type="gramEnd"/>
      <w:r>
        <w:rPr>
          <w:rFonts w:ascii="Times New Roman" w:eastAsia="標楷體" w:hAnsi="標楷體" w:hint="eastAsia"/>
          <w:szCs w:val="24"/>
        </w:rPr>
        <w:t>(7</w:t>
      </w:r>
      <w:r>
        <w:rPr>
          <w:rFonts w:ascii="Times New Roman" w:eastAsia="標楷體" w:hAnsi="標楷體" w:hint="eastAsia"/>
          <w:szCs w:val="24"/>
        </w:rPr>
        <w:t>項</w:t>
      </w:r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包括</w:t>
      </w:r>
      <w:r w:rsidRPr="0005019D">
        <w:rPr>
          <w:rFonts w:ascii="Times New Roman" w:eastAsia="標楷體" w:hAnsi="Times New Roman"/>
          <w:szCs w:val="24"/>
        </w:rPr>
        <w:t>Tetracycline</w:t>
      </w:r>
      <w:r w:rsidRPr="0005019D">
        <w:rPr>
          <w:rFonts w:ascii="Times New Roman" w:eastAsia="標楷體" w:hAnsi="標楷體"/>
          <w:szCs w:val="24"/>
        </w:rPr>
        <w:t>、</w:t>
      </w:r>
      <w:proofErr w:type="spellStart"/>
      <w:r w:rsidRPr="0005019D">
        <w:rPr>
          <w:rFonts w:ascii="Times New Roman" w:eastAsia="標楷體" w:hAnsi="Times New Roman"/>
          <w:szCs w:val="24"/>
        </w:rPr>
        <w:t>Oxytetracycline</w:t>
      </w:r>
      <w:proofErr w:type="spellEnd"/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Chlortetracycline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Doxycycline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4-epimer- tetracycline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4-epimer-oxytetracycline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4-epimer-chlortetracycline</w:t>
      </w:r>
      <w:r w:rsidRPr="0005019D">
        <w:rPr>
          <w:rFonts w:ascii="Times New Roman" w:eastAsia="標楷體" w:hAnsi="標楷體"/>
          <w:szCs w:val="24"/>
        </w:rPr>
        <w:t>。</w:t>
      </w:r>
    </w:p>
    <w:p w:rsidR="008C53ED" w:rsidRPr="008C53ED" w:rsidRDefault="008C53ED" w:rsidP="0088275A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05019D">
        <w:rPr>
          <w:rFonts w:ascii="Times New Roman" w:eastAsia="標楷體" w:hAnsi="標楷體"/>
          <w:szCs w:val="24"/>
        </w:rPr>
        <w:t>氯黴素類</w:t>
      </w:r>
      <w:r>
        <w:rPr>
          <w:rFonts w:ascii="Times New Roman" w:eastAsia="標楷體" w:hAnsi="標楷體" w:hint="eastAsia"/>
          <w:szCs w:val="24"/>
        </w:rPr>
        <w:t>(3</w:t>
      </w:r>
      <w:r>
        <w:rPr>
          <w:rFonts w:ascii="Times New Roman" w:eastAsia="標楷體" w:hAnsi="標楷體" w:hint="eastAsia"/>
          <w:szCs w:val="24"/>
        </w:rPr>
        <w:t>項</w:t>
      </w:r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包括氯黴素</w:t>
      </w:r>
      <w:r>
        <w:rPr>
          <w:rFonts w:ascii="Times New Roman" w:eastAsia="標楷體" w:hAnsi="標楷體" w:hint="eastAsia"/>
          <w:szCs w:val="24"/>
        </w:rPr>
        <w:t>(Chloramphenicol)</w:t>
      </w:r>
      <w:r w:rsidRPr="0005019D">
        <w:rPr>
          <w:rFonts w:ascii="Times New Roman" w:eastAsia="標楷體" w:hAnsi="標楷體"/>
          <w:szCs w:val="24"/>
        </w:rPr>
        <w:t>、甲</w:t>
      </w:r>
      <w:proofErr w:type="gramStart"/>
      <w:r w:rsidRPr="0005019D">
        <w:rPr>
          <w:rFonts w:ascii="Times New Roman" w:eastAsia="標楷體" w:hAnsi="標楷體"/>
          <w:szCs w:val="24"/>
        </w:rPr>
        <w:t>磺</w:t>
      </w:r>
      <w:proofErr w:type="gramEnd"/>
      <w:r w:rsidRPr="0005019D">
        <w:rPr>
          <w:rFonts w:ascii="Times New Roman" w:eastAsia="標楷體" w:hAnsi="標楷體"/>
          <w:szCs w:val="24"/>
        </w:rPr>
        <w:t>氯黴素</w:t>
      </w:r>
      <w:r>
        <w:rPr>
          <w:rFonts w:ascii="Times New Roman" w:eastAsia="標楷體" w:hAnsi="標楷體" w:hint="eastAsia"/>
          <w:szCs w:val="24"/>
        </w:rPr>
        <w:t>(</w:t>
      </w:r>
      <w:proofErr w:type="spellStart"/>
      <w:r>
        <w:rPr>
          <w:rFonts w:ascii="Times New Roman" w:eastAsia="標楷體" w:hAnsi="標楷體" w:hint="eastAsia"/>
          <w:szCs w:val="24"/>
        </w:rPr>
        <w:t>Thiamphenicol</w:t>
      </w:r>
      <w:proofErr w:type="spellEnd"/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、氟甲</w:t>
      </w:r>
      <w:proofErr w:type="gramStart"/>
      <w:r w:rsidRPr="0005019D">
        <w:rPr>
          <w:rFonts w:ascii="Times New Roman" w:eastAsia="標楷體" w:hAnsi="標楷體"/>
          <w:szCs w:val="24"/>
        </w:rPr>
        <w:t>磺</w:t>
      </w:r>
      <w:proofErr w:type="gramEnd"/>
      <w:r w:rsidRPr="0005019D">
        <w:rPr>
          <w:rFonts w:ascii="Times New Roman" w:eastAsia="標楷體" w:hAnsi="標楷體"/>
          <w:szCs w:val="24"/>
        </w:rPr>
        <w:t>氯黴素</w:t>
      </w:r>
      <w:r>
        <w:rPr>
          <w:rFonts w:ascii="Times New Roman" w:eastAsia="標楷體" w:hAnsi="標楷體" w:hint="eastAsia"/>
          <w:szCs w:val="24"/>
        </w:rPr>
        <w:t>(</w:t>
      </w:r>
      <w:proofErr w:type="spellStart"/>
      <w:r>
        <w:rPr>
          <w:rFonts w:ascii="Times New Roman" w:eastAsia="標楷體" w:hAnsi="標楷體" w:hint="eastAsia"/>
          <w:szCs w:val="24"/>
        </w:rPr>
        <w:t>Florfenicol</w:t>
      </w:r>
      <w:proofErr w:type="spellEnd"/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。</w:t>
      </w:r>
    </w:p>
    <w:p w:rsidR="008C53ED" w:rsidRDefault="008C53ED" w:rsidP="0088275A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05019D">
        <w:rPr>
          <w:rFonts w:ascii="Times New Roman" w:eastAsia="標楷體" w:hAnsi="Times New Roman"/>
          <w:szCs w:val="24"/>
        </w:rPr>
        <w:t>β-</w:t>
      </w:r>
      <w:r w:rsidRPr="0005019D">
        <w:rPr>
          <w:rFonts w:ascii="Times New Roman" w:eastAsia="標楷體" w:hAnsi="標楷體"/>
          <w:szCs w:val="24"/>
        </w:rPr>
        <w:t>內醯胺類抗生素</w:t>
      </w:r>
      <w:r>
        <w:rPr>
          <w:rFonts w:ascii="Times New Roman" w:eastAsia="標楷體" w:hAnsi="標楷體" w:hint="eastAsia"/>
          <w:szCs w:val="24"/>
        </w:rPr>
        <w:t>(8</w:t>
      </w:r>
      <w:r>
        <w:rPr>
          <w:rFonts w:ascii="Times New Roman" w:eastAsia="標楷體" w:hAnsi="標楷體" w:hint="eastAsia"/>
          <w:szCs w:val="24"/>
        </w:rPr>
        <w:t>項</w:t>
      </w:r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包括安比西林</w:t>
      </w:r>
      <w:r>
        <w:rPr>
          <w:rFonts w:ascii="Times New Roman" w:eastAsia="標楷體" w:hAnsi="標楷體" w:hint="eastAsia"/>
          <w:szCs w:val="24"/>
        </w:rPr>
        <w:t>(Ampicillin)</w:t>
      </w:r>
      <w:r w:rsidRPr="0005019D">
        <w:rPr>
          <w:rFonts w:ascii="Times New Roman" w:eastAsia="標楷體" w:hAnsi="標楷體"/>
          <w:szCs w:val="24"/>
        </w:rPr>
        <w:t>、安默西林</w:t>
      </w:r>
      <w:r>
        <w:rPr>
          <w:rFonts w:ascii="Times New Roman" w:eastAsia="標楷體" w:hAnsi="標楷體" w:hint="eastAsia"/>
          <w:szCs w:val="24"/>
        </w:rPr>
        <w:t>(Amoxicillin)</w:t>
      </w:r>
      <w:r w:rsidRPr="0005019D">
        <w:rPr>
          <w:rFonts w:ascii="Times New Roman" w:eastAsia="標楷體" w:hAnsi="標楷體"/>
          <w:szCs w:val="24"/>
        </w:rPr>
        <w:t>、頭</w:t>
      </w:r>
      <w:proofErr w:type="gramStart"/>
      <w:r w:rsidRPr="0005019D">
        <w:rPr>
          <w:rFonts w:ascii="Times New Roman" w:eastAsia="標楷體" w:hAnsi="標楷體"/>
          <w:szCs w:val="24"/>
        </w:rPr>
        <w:t>孢</w:t>
      </w:r>
      <w:proofErr w:type="gramEnd"/>
      <w:r w:rsidRPr="0005019D">
        <w:rPr>
          <w:rFonts w:ascii="Times New Roman" w:eastAsia="標楷體" w:hAnsi="標楷體"/>
          <w:szCs w:val="24"/>
        </w:rPr>
        <w:t>氨</w:t>
      </w:r>
      <w:proofErr w:type="gramStart"/>
      <w:r w:rsidRPr="0005019D">
        <w:rPr>
          <w:rFonts w:ascii="Times New Roman" w:eastAsia="標楷體" w:hAnsi="標楷體"/>
          <w:szCs w:val="24"/>
        </w:rPr>
        <w:t>芐</w:t>
      </w:r>
      <w:proofErr w:type="gramEnd"/>
      <w:r>
        <w:rPr>
          <w:rFonts w:ascii="Times New Roman" w:eastAsia="標楷體" w:hAnsi="標楷體" w:hint="eastAsia"/>
          <w:szCs w:val="24"/>
        </w:rPr>
        <w:t>(</w:t>
      </w:r>
      <w:proofErr w:type="spellStart"/>
      <w:r>
        <w:rPr>
          <w:rFonts w:ascii="Times New Roman" w:eastAsia="標楷體" w:hAnsi="標楷體" w:hint="eastAsia"/>
          <w:szCs w:val="24"/>
        </w:rPr>
        <w:t>Cefalexin</w:t>
      </w:r>
      <w:proofErr w:type="spellEnd"/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、西華比林</w:t>
      </w:r>
      <w:r>
        <w:rPr>
          <w:rFonts w:ascii="Times New Roman" w:eastAsia="標楷體" w:hAnsi="標楷體" w:hint="eastAsia"/>
          <w:szCs w:val="24"/>
        </w:rPr>
        <w:t>(</w:t>
      </w:r>
      <w:proofErr w:type="spellStart"/>
      <w:r>
        <w:rPr>
          <w:rFonts w:ascii="Times New Roman" w:eastAsia="標楷體" w:hAnsi="標楷體" w:hint="eastAsia"/>
          <w:szCs w:val="24"/>
        </w:rPr>
        <w:t>Cefapirin</w:t>
      </w:r>
      <w:proofErr w:type="spellEnd"/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、</w:t>
      </w:r>
      <w:proofErr w:type="gramStart"/>
      <w:r w:rsidRPr="0005019D">
        <w:rPr>
          <w:rFonts w:ascii="Times New Roman" w:eastAsia="標楷體" w:hAnsi="標楷體"/>
          <w:szCs w:val="24"/>
        </w:rPr>
        <w:t>芐</w:t>
      </w:r>
      <w:proofErr w:type="gramEnd"/>
      <w:r w:rsidRPr="0005019D">
        <w:rPr>
          <w:rFonts w:ascii="Times New Roman" w:eastAsia="標楷體" w:hAnsi="標楷體"/>
          <w:szCs w:val="24"/>
        </w:rPr>
        <w:t>青黴素</w:t>
      </w:r>
      <w:r>
        <w:rPr>
          <w:rFonts w:ascii="Times New Roman" w:eastAsia="標楷體" w:hAnsi="標楷體" w:hint="eastAsia"/>
          <w:szCs w:val="24"/>
        </w:rPr>
        <w:t>(</w:t>
      </w:r>
      <w:proofErr w:type="spellStart"/>
      <w:r>
        <w:rPr>
          <w:rFonts w:ascii="Times New Roman" w:eastAsia="標楷體" w:hAnsi="標楷體" w:hint="eastAsia"/>
          <w:szCs w:val="24"/>
        </w:rPr>
        <w:t>Benzylpenicillin</w:t>
      </w:r>
      <w:proofErr w:type="spellEnd"/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、氯</w:t>
      </w:r>
      <w:proofErr w:type="gramStart"/>
      <w:r w:rsidRPr="0005019D">
        <w:rPr>
          <w:rFonts w:ascii="Times New Roman" w:eastAsia="標楷體" w:hAnsi="標楷體"/>
          <w:szCs w:val="24"/>
        </w:rPr>
        <w:t>噁唑</w:t>
      </w:r>
      <w:proofErr w:type="gramEnd"/>
      <w:r w:rsidRPr="0005019D">
        <w:rPr>
          <w:rFonts w:ascii="Times New Roman" w:eastAsia="標楷體" w:hAnsi="標楷體"/>
          <w:szCs w:val="24"/>
        </w:rPr>
        <w:t>西林</w:t>
      </w:r>
      <w:r>
        <w:rPr>
          <w:rFonts w:ascii="Times New Roman" w:eastAsia="標楷體" w:hAnsi="標楷體" w:hint="eastAsia"/>
          <w:szCs w:val="24"/>
        </w:rPr>
        <w:t>(</w:t>
      </w:r>
      <w:proofErr w:type="spellStart"/>
      <w:r>
        <w:rPr>
          <w:rFonts w:ascii="Times New Roman" w:eastAsia="標楷體" w:hAnsi="標楷體" w:hint="eastAsia"/>
          <w:szCs w:val="24"/>
        </w:rPr>
        <w:t>Cloxacillin</w:t>
      </w:r>
      <w:proofErr w:type="spellEnd"/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、苯</w:t>
      </w:r>
      <w:proofErr w:type="gramStart"/>
      <w:r w:rsidRPr="0005019D">
        <w:rPr>
          <w:rFonts w:ascii="Times New Roman" w:eastAsia="標楷體" w:hAnsi="標楷體"/>
          <w:szCs w:val="24"/>
        </w:rPr>
        <w:t>唑</w:t>
      </w:r>
      <w:proofErr w:type="gramEnd"/>
      <w:r w:rsidRPr="0005019D">
        <w:rPr>
          <w:rFonts w:ascii="Times New Roman" w:eastAsia="標楷體" w:hAnsi="標楷體"/>
          <w:szCs w:val="24"/>
        </w:rPr>
        <w:t>青黴素</w:t>
      </w:r>
      <w:r>
        <w:rPr>
          <w:rFonts w:ascii="Times New Roman" w:eastAsia="標楷體" w:hAnsi="標楷體" w:hint="eastAsia"/>
          <w:szCs w:val="24"/>
        </w:rPr>
        <w:t>(</w:t>
      </w:r>
      <w:proofErr w:type="spellStart"/>
      <w:r>
        <w:rPr>
          <w:rFonts w:ascii="Times New Roman" w:eastAsia="標楷體" w:hAnsi="標楷體" w:hint="eastAsia"/>
          <w:szCs w:val="24"/>
        </w:rPr>
        <w:t>Oxacillin</w:t>
      </w:r>
      <w:proofErr w:type="spellEnd"/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、頭</w:t>
      </w:r>
      <w:proofErr w:type="gramStart"/>
      <w:r w:rsidRPr="0005019D">
        <w:rPr>
          <w:rFonts w:ascii="Times New Roman" w:eastAsia="標楷體" w:hAnsi="標楷體"/>
          <w:szCs w:val="24"/>
        </w:rPr>
        <w:t>孢</w:t>
      </w:r>
      <w:proofErr w:type="gramEnd"/>
      <w:r w:rsidRPr="0005019D">
        <w:rPr>
          <w:rFonts w:ascii="Times New Roman" w:eastAsia="標楷體" w:hAnsi="標楷體"/>
          <w:szCs w:val="24"/>
        </w:rPr>
        <w:t>呋辛</w:t>
      </w:r>
      <w:r>
        <w:rPr>
          <w:rFonts w:ascii="Times New Roman" w:eastAsia="標楷體" w:hAnsi="標楷體" w:hint="eastAsia"/>
          <w:szCs w:val="24"/>
        </w:rPr>
        <w:t>(Cefuroxime)</w:t>
      </w:r>
      <w:r w:rsidRPr="0005019D">
        <w:rPr>
          <w:rFonts w:ascii="Times New Roman" w:eastAsia="標楷體" w:hAnsi="標楷體"/>
          <w:szCs w:val="24"/>
        </w:rPr>
        <w:t>。</w:t>
      </w:r>
    </w:p>
    <w:p w:rsidR="008C53ED" w:rsidRPr="008C53ED" w:rsidRDefault="008C53ED" w:rsidP="0088275A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05019D">
        <w:rPr>
          <w:rFonts w:ascii="Times New Roman" w:eastAsia="標楷體" w:hAnsi="標楷體"/>
          <w:szCs w:val="24"/>
        </w:rPr>
        <w:t>硝基呋喃代謝物</w:t>
      </w:r>
      <w:r>
        <w:rPr>
          <w:rFonts w:ascii="Times New Roman" w:eastAsia="標楷體" w:hAnsi="標楷體" w:hint="eastAsia"/>
          <w:szCs w:val="24"/>
        </w:rPr>
        <w:t>(4</w:t>
      </w:r>
      <w:r>
        <w:rPr>
          <w:rFonts w:ascii="Times New Roman" w:eastAsia="標楷體" w:hAnsi="標楷體" w:hint="eastAsia"/>
          <w:szCs w:val="24"/>
        </w:rPr>
        <w:t>項</w:t>
      </w:r>
      <w:r>
        <w:rPr>
          <w:rFonts w:ascii="Times New Roman" w:eastAsia="標楷體" w:hAnsi="標楷體" w:hint="eastAsia"/>
          <w:szCs w:val="24"/>
        </w:rPr>
        <w:t>)</w:t>
      </w:r>
      <w:r w:rsidRPr="0005019D">
        <w:rPr>
          <w:rFonts w:ascii="Times New Roman" w:eastAsia="標楷體" w:hAnsi="標楷體"/>
          <w:szCs w:val="24"/>
        </w:rPr>
        <w:t>包括</w:t>
      </w:r>
      <w:r w:rsidRPr="0005019D">
        <w:rPr>
          <w:rFonts w:ascii="Times New Roman" w:eastAsia="標楷體" w:hAnsi="Times New Roman"/>
          <w:szCs w:val="24"/>
        </w:rPr>
        <w:t>AOZ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AMOZ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SC</w:t>
      </w:r>
      <w:r w:rsidRPr="0005019D">
        <w:rPr>
          <w:rFonts w:ascii="Times New Roman" w:eastAsia="標楷體" w:hAnsi="標楷體"/>
          <w:szCs w:val="24"/>
        </w:rPr>
        <w:t>、</w:t>
      </w:r>
      <w:r w:rsidRPr="0005019D">
        <w:rPr>
          <w:rFonts w:ascii="Times New Roman" w:eastAsia="標楷體" w:hAnsi="Times New Roman"/>
          <w:szCs w:val="24"/>
        </w:rPr>
        <w:t>AH</w:t>
      </w:r>
      <w:r w:rsidRPr="0005019D">
        <w:rPr>
          <w:rFonts w:ascii="Times New Roman" w:eastAsia="標楷體" w:hAnsi="標楷體"/>
          <w:szCs w:val="24"/>
        </w:rPr>
        <w:t>。</w:t>
      </w:r>
    </w:p>
    <w:p w:rsidR="008C53ED" w:rsidRDefault="00A6618C" w:rsidP="0088275A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標楷體" w:hint="eastAsia"/>
          <w:kern w:val="0"/>
          <w:szCs w:val="24"/>
        </w:rPr>
        <w:t>紅黴素等</w:t>
      </w:r>
      <w:r w:rsidR="008C53ED" w:rsidRPr="00495A18">
        <w:rPr>
          <w:rFonts w:ascii="Times New Roman" w:eastAsia="標楷體" w:hAnsi="標楷體"/>
          <w:kern w:val="0"/>
          <w:szCs w:val="24"/>
        </w:rPr>
        <w:t>抗生素</w:t>
      </w:r>
      <w:r w:rsidR="008C53ED" w:rsidRPr="00495A18">
        <w:rPr>
          <w:rFonts w:ascii="Times New Roman" w:eastAsia="標楷體" w:hAnsi="Times New Roman"/>
          <w:szCs w:val="24"/>
        </w:rPr>
        <w:t>(16</w:t>
      </w:r>
      <w:r w:rsidR="008C53ED" w:rsidRPr="00495A18">
        <w:rPr>
          <w:rFonts w:ascii="Times New Roman" w:eastAsia="標楷體" w:hAnsi="標楷體"/>
          <w:szCs w:val="24"/>
        </w:rPr>
        <w:t>項</w:t>
      </w:r>
      <w:r w:rsidR="008C53ED" w:rsidRPr="00495A18">
        <w:rPr>
          <w:rFonts w:ascii="Times New Roman" w:eastAsia="標楷體" w:hAnsi="Times New Roman"/>
          <w:szCs w:val="24"/>
        </w:rPr>
        <w:t>)</w:t>
      </w:r>
      <w:r w:rsidR="008C53ED" w:rsidRPr="00495A18">
        <w:rPr>
          <w:rFonts w:ascii="Times New Roman" w:eastAsia="標楷體" w:hAnsi="標楷體"/>
          <w:szCs w:val="24"/>
        </w:rPr>
        <w:t>包括</w:t>
      </w:r>
      <w:r w:rsidR="008C53ED" w:rsidRPr="00495A18">
        <w:rPr>
          <w:rFonts w:ascii="Times New Roman" w:eastAsia="標楷體" w:hAnsi="Times New Roman"/>
          <w:kern w:val="0"/>
          <w:szCs w:val="24"/>
        </w:rPr>
        <w:t>Clarithromycin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 w:rsidRPr="00495A18">
        <w:rPr>
          <w:rFonts w:ascii="Times New Roman" w:eastAsia="標楷體" w:hAnsi="Times New Roman"/>
          <w:kern w:val="0"/>
          <w:szCs w:val="24"/>
        </w:rPr>
        <w:t>Erythromycin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proofErr w:type="spellStart"/>
      <w:r w:rsidR="008C53ED" w:rsidRPr="00495A18">
        <w:rPr>
          <w:rFonts w:ascii="Times New Roman" w:eastAsia="標楷體" w:hAnsi="Times New Roman"/>
          <w:kern w:val="0"/>
          <w:szCs w:val="24"/>
        </w:rPr>
        <w:t>Josamycin</w:t>
      </w:r>
      <w:proofErr w:type="spellEnd"/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proofErr w:type="spellStart"/>
      <w:r w:rsidR="008C53ED" w:rsidRPr="00495A18">
        <w:rPr>
          <w:rFonts w:ascii="Times New Roman" w:eastAsia="標楷體" w:hAnsi="Times New Roman"/>
          <w:kern w:val="0"/>
          <w:szCs w:val="24"/>
        </w:rPr>
        <w:t>Kitasamycin</w:t>
      </w:r>
      <w:proofErr w:type="spellEnd"/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proofErr w:type="spellStart"/>
      <w:r w:rsidR="008C53ED" w:rsidRPr="00495A18">
        <w:rPr>
          <w:rFonts w:ascii="Times New Roman" w:eastAsia="標楷體" w:hAnsi="Times New Roman"/>
          <w:kern w:val="0"/>
          <w:szCs w:val="24"/>
        </w:rPr>
        <w:t>Natamycin</w:t>
      </w:r>
      <w:proofErr w:type="spellEnd"/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proofErr w:type="spellStart"/>
      <w:r w:rsidR="008C53ED">
        <w:rPr>
          <w:rFonts w:ascii="Times New Roman" w:eastAsia="標楷體" w:hAnsi="Times New Roman" w:hint="eastAsia"/>
          <w:kern w:val="0"/>
          <w:szCs w:val="24"/>
        </w:rPr>
        <w:t>N</w:t>
      </w:r>
      <w:r w:rsidR="008C53ED" w:rsidRPr="00495A18">
        <w:rPr>
          <w:rFonts w:ascii="Times New Roman" w:eastAsia="標楷體" w:hAnsi="Times New Roman"/>
          <w:kern w:val="0"/>
          <w:szCs w:val="24"/>
        </w:rPr>
        <w:t>eospiramycin</w:t>
      </w:r>
      <w:proofErr w:type="spellEnd"/>
      <w:r w:rsidR="008C53ED" w:rsidRPr="00495A18">
        <w:rPr>
          <w:rFonts w:ascii="Times New Roman" w:eastAsia="標楷體" w:hAnsi="Times New Roman"/>
          <w:kern w:val="0"/>
          <w:szCs w:val="24"/>
        </w:rPr>
        <w:t xml:space="preserve"> I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proofErr w:type="spellStart"/>
      <w:r w:rsidR="008C53ED">
        <w:rPr>
          <w:rFonts w:ascii="Times New Roman" w:eastAsia="標楷體" w:hAnsi="Times New Roman" w:hint="eastAsia"/>
          <w:kern w:val="0"/>
          <w:szCs w:val="24"/>
        </w:rPr>
        <w:t>O</w:t>
      </w:r>
      <w:r w:rsidR="008C53ED" w:rsidRPr="00495A18">
        <w:rPr>
          <w:rFonts w:ascii="Times New Roman" w:eastAsia="標楷體" w:hAnsi="Times New Roman"/>
          <w:kern w:val="0"/>
          <w:szCs w:val="24"/>
        </w:rPr>
        <w:t>leandomycin</w:t>
      </w:r>
      <w:proofErr w:type="spellEnd"/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proofErr w:type="spellStart"/>
      <w:r w:rsidR="008C53ED">
        <w:rPr>
          <w:rFonts w:ascii="Times New Roman" w:eastAsia="標楷體" w:hAnsi="Times New Roman" w:hint="eastAsia"/>
          <w:kern w:val="0"/>
          <w:szCs w:val="24"/>
        </w:rPr>
        <w:t>S</w:t>
      </w:r>
      <w:r w:rsidR="008C53ED" w:rsidRPr="00495A18">
        <w:rPr>
          <w:rFonts w:ascii="Times New Roman" w:eastAsia="標楷體" w:hAnsi="Times New Roman"/>
          <w:kern w:val="0"/>
          <w:szCs w:val="24"/>
        </w:rPr>
        <w:t>piramycin</w:t>
      </w:r>
      <w:proofErr w:type="spellEnd"/>
      <w:r w:rsidR="008C53ED" w:rsidRPr="00495A18">
        <w:rPr>
          <w:rFonts w:ascii="Times New Roman" w:eastAsia="標楷體" w:hAnsi="Times New Roman"/>
          <w:kern w:val="0"/>
          <w:szCs w:val="24"/>
        </w:rPr>
        <w:t xml:space="preserve"> I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proofErr w:type="spellStart"/>
      <w:r w:rsidR="008C53ED">
        <w:rPr>
          <w:rFonts w:ascii="Times New Roman" w:eastAsia="標楷體" w:hAnsi="Times New Roman" w:hint="eastAsia"/>
          <w:kern w:val="0"/>
          <w:szCs w:val="24"/>
        </w:rPr>
        <w:t>T</w:t>
      </w:r>
      <w:r w:rsidR="008C53ED" w:rsidRPr="00495A18">
        <w:rPr>
          <w:rFonts w:ascii="Times New Roman" w:eastAsia="標楷體" w:hAnsi="Times New Roman"/>
          <w:kern w:val="0"/>
          <w:szCs w:val="24"/>
        </w:rPr>
        <w:t>ilmicosin</w:t>
      </w:r>
      <w:proofErr w:type="spellEnd"/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proofErr w:type="spellStart"/>
      <w:r w:rsidR="008C53ED">
        <w:rPr>
          <w:rFonts w:ascii="Times New Roman" w:eastAsia="標楷體" w:hAnsi="Times New Roman" w:hint="eastAsia"/>
          <w:kern w:val="0"/>
          <w:szCs w:val="24"/>
        </w:rPr>
        <w:t>T</w:t>
      </w:r>
      <w:r w:rsidR="008C53ED" w:rsidRPr="00495A18">
        <w:rPr>
          <w:rFonts w:ascii="Times New Roman" w:eastAsia="標楷體" w:hAnsi="Times New Roman"/>
          <w:kern w:val="0"/>
          <w:szCs w:val="24"/>
        </w:rPr>
        <w:t>ylosin</w:t>
      </w:r>
      <w:proofErr w:type="spellEnd"/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proofErr w:type="spellStart"/>
      <w:r w:rsidR="008C53ED">
        <w:rPr>
          <w:rFonts w:ascii="Times New Roman" w:eastAsia="標楷體" w:hAnsi="Times New Roman" w:hint="eastAsia"/>
          <w:kern w:val="0"/>
          <w:szCs w:val="24"/>
        </w:rPr>
        <w:t>V</w:t>
      </w:r>
      <w:r w:rsidR="008C53ED" w:rsidRPr="00495A18">
        <w:rPr>
          <w:rFonts w:ascii="Times New Roman" w:eastAsia="標楷體" w:hAnsi="Times New Roman"/>
          <w:kern w:val="0"/>
          <w:szCs w:val="24"/>
        </w:rPr>
        <w:t>irginiamycin</w:t>
      </w:r>
      <w:proofErr w:type="spellEnd"/>
      <w:r w:rsidR="008C53ED" w:rsidRPr="00495A18">
        <w:rPr>
          <w:rFonts w:ascii="Times New Roman" w:eastAsia="標楷體" w:hAnsi="Times New Roman"/>
          <w:kern w:val="0"/>
          <w:szCs w:val="24"/>
        </w:rPr>
        <w:t xml:space="preserve"> M1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proofErr w:type="spellStart"/>
      <w:r w:rsidR="008C53ED">
        <w:rPr>
          <w:rFonts w:ascii="Times New Roman" w:eastAsia="標楷體" w:hAnsi="Times New Roman" w:hint="eastAsia"/>
          <w:kern w:val="0"/>
          <w:szCs w:val="24"/>
        </w:rPr>
        <w:t>C</w:t>
      </w:r>
      <w:r w:rsidR="008C53ED" w:rsidRPr="00495A18">
        <w:rPr>
          <w:rFonts w:ascii="Times New Roman" w:eastAsia="標楷體" w:hAnsi="Times New Roman"/>
          <w:kern w:val="0"/>
          <w:szCs w:val="24"/>
        </w:rPr>
        <w:t>efoperazone</w:t>
      </w:r>
      <w:proofErr w:type="spellEnd"/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proofErr w:type="spellStart"/>
      <w:r w:rsidR="008C53ED">
        <w:rPr>
          <w:rFonts w:ascii="Times New Roman" w:eastAsia="標楷體" w:hAnsi="Times New Roman" w:hint="eastAsia"/>
          <w:kern w:val="0"/>
          <w:szCs w:val="24"/>
        </w:rPr>
        <w:t>M</w:t>
      </w:r>
      <w:r w:rsidR="008C53ED" w:rsidRPr="00495A18">
        <w:rPr>
          <w:rFonts w:ascii="Times New Roman" w:eastAsia="標楷體" w:hAnsi="Times New Roman"/>
          <w:kern w:val="0"/>
          <w:szCs w:val="24"/>
        </w:rPr>
        <w:t>ecillinam</w:t>
      </w:r>
      <w:proofErr w:type="spellEnd"/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r w:rsidR="008C53ED">
        <w:rPr>
          <w:rFonts w:ascii="Times New Roman" w:eastAsia="標楷體" w:hAnsi="Times New Roman" w:hint="eastAsia"/>
          <w:kern w:val="0"/>
          <w:szCs w:val="24"/>
        </w:rPr>
        <w:t>C</w:t>
      </w:r>
      <w:r w:rsidR="008C53ED" w:rsidRPr="00495A18">
        <w:rPr>
          <w:rFonts w:ascii="Times New Roman" w:eastAsia="標楷體" w:hAnsi="Times New Roman"/>
          <w:kern w:val="0"/>
          <w:szCs w:val="24"/>
        </w:rPr>
        <w:t>lindamycin</w:t>
      </w:r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proofErr w:type="spellStart"/>
      <w:r w:rsidR="008C53ED">
        <w:rPr>
          <w:rFonts w:ascii="Times New Roman" w:eastAsia="標楷體" w:hAnsi="Times New Roman" w:hint="eastAsia"/>
          <w:kern w:val="0"/>
          <w:szCs w:val="24"/>
        </w:rPr>
        <w:t>L</w:t>
      </w:r>
      <w:r w:rsidR="008C53ED" w:rsidRPr="00495A18">
        <w:rPr>
          <w:rFonts w:ascii="Times New Roman" w:eastAsia="標楷體" w:hAnsi="Times New Roman"/>
          <w:kern w:val="0"/>
          <w:szCs w:val="24"/>
        </w:rPr>
        <w:t>incomycin</w:t>
      </w:r>
      <w:proofErr w:type="spellEnd"/>
      <w:r w:rsidR="008C53ED" w:rsidRPr="00495A18">
        <w:rPr>
          <w:rFonts w:ascii="Times New Roman" w:eastAsia="標楷體" w:hAnsi="標楷體"/>
          <w:kern w:val="0"/>
          <w:szCs w:val="24"/>
        </w:rPr>
        <w:t>、</w:t>
      </w:r>
      <w:proofErr w:type="spellStart"/>
      <w:r w:rsidR="008C53ED">
        <w:rPr>
          <w:rFonts w:ascii="Times New Roman" w:eastAsia="標楷體" w:hAnsi="Times New Roman" w:hint="eastAsia"/>
          <w:kern w:val="0"/>
          <w:szCs w:val="24"/>
        </w:rPr>
        <w:t>O</w:t>
      </w:r>
      <w:r w:rsidR="008C53ED" w:rsidRPr="00495A18">
        <w:rPr>
          <w:rFonts w:ascii="Times New Roman" w:eastAsia="標楷體" w:hAnsi="Times New Roman"/>
          <w:kern w:val="0"/>
          <w:szCs w:val="24"/>
        </w:rPr>
        <w:t>rbifloxacin</w:t>
      </w:r>
      <w:proofErr w:type="spellEnd"/>
      <w:r w:rsidR="008C53ED" w:rsidRPr="00495A18">
        <w:rPr>
          <w:rFonts w:ascii="Times New Roman" w:eastAsia="標楷體" w:hAnsi="標楷體"/>
          <w:kern w:val="0"/>
          <w:szCs w:val="24"/>
        </w:rPr>
        <w:t>。</w:t>
      </w:r>
    </w:p>
    <w:p w:rsidR="00C661BB" w:rsidRPr="00285FDF" w:rsidRDefault="005A19DE" w:rsidP="00E87B0A">
      <w:pPr>
        <w:pStyle w:val="a4"/>
        <w:numPr>
          <w:ilvl w:val="0"/>
          <w:numId w:val="2"/>
        </w:numPr>
        <w:snapToGrid w:val="0"/>
        <w:spacing w:beforeLines="20" w:before="72" w:line="380" w:lineRule="atLeast"/>
        <w:ind w:leftChars="0" w:left="357" w:hanging="357"/>
        <w:jc w:val="both"/>
        <w:rPr>
          <w:rFonts w:ascii="Times New Roman" w:eastAsia="標楷體" w:hAnsi="Times New Roman"/>
          <w:szCs w:val="24"/>
        </w:rPr>
      </w:pPr>
      <w:r w:rsidRPr="00285FDF">
        <w:rPr>
          <w:rFonts w:ascii="Times New Roman" w:eastAsia="標楷體" w:hAnsi="Times New Roman"/>
          <w:szCs w:val="24"/>
        </w:rPr>
        <w:t>味全木瓜調味</w:t>
      </w:r>
      <w:proofErr w:type="gramStart"/>
      <w:r w:rsidRPr="00285FDF">
        <w:rPr>
          <w:rFonts w:ascii="Times New Roman" w:eastAsia="標楷體" w:hAnsi="Times New Roman"/>
          <w:szCs w:val="24"/>
        </w:rPr>
        <w:t>乳</w:t>
      </w:r>
      <w:r w:rsidRPr="00285FDF">
        <w:rPr>
          <w:rFonts w:ascii="Times New Roman" w:eastAsia="標楷體" w:hAnsi="Times New Roman" w:hint="eastAsia"/>
          <w:szCs w:val="24"/>
        </w:rPr>
        <w:t>經洽乳廠</w:t>
      </w:r>
      <w:proofErr w:type="gramEnd"/>
      <w:r w:rsidRPr="00285FDF">
        <w:rPr>
          <w:rFonts w:ascii="Times New Roman" w:eastAsia="標楷體" w:hAnsi="Times New Roman" w:hint="eastAsia"/>
          <w:szCs w:val="24"/>
        </w:rPr>
        <w:t>表示已於</w:t>
      </w:r>
      <w:r w:rsidRPr="00285FDF">
        <w:rPr>
          <w:rFonts w:ascii="Times New Roman" w:eastAsia="標楷體" w:hAnsi="Times New Roman"/>
          <w:szCs w:val="24"/>
        </w:rPr>
        <w:t>11</w:t>
      </w:r>
      <w:r w:rsidRPr="00285FDF">
        <w:rPr>
          <w:rFonts w:ascii="Times New Roman" w:eastAsia="標楷體" w:hAnsi="Times New Roman" w:hint="eastAsia"/>
          <w:szCs w:val="24"/>
        </w:rPr>
        <w:t>月</w:t>
      </w:r>
      <w:r w:rsidRPr="00285FDF">
        <w:rPr>
          <w:rFonts w:ascii="Times New Roman" w:eastAsia="標楷體" w:hAnsi="Times New Roman"/>
          <w:szCs w:val="24"/>
        </w:rPr>
        <w:t>4</w:t>
      </w:r>
      <w:r w:rsidRPr="00285FDF">
        <w:rPr>
          <w:rFonts w:ascii="Times New Roman" w:eastAsia="標楷體" w:hAnsi="Times New Roman" w:hint="eastAsia"/>
          <w:szCs w:val="24"/>
        </w:rPr>
        <w:t>日暫停生產，</w:t>
      </w:r>
      <w:r w:rsidRPr="00285FDF">
        <w:rPr>
          <w:rFonts w:ascii="Times New Roman" w:eastAsia="標楷體" w:hAnsi="Times New Roman"/>
          <w:szCs w:val="24"/>
        </w:rPr>
        <w:t>最後</w:t>
      </w:r>
      <w:r w:rsidRPr="00285FDF">
        <w:rPr>
          <w:rFonts w:ascii="Times New Roman" w:eastAsia="標楷體" w:hAnsi="Times New Roman" w:hint="eastAsia"/>
          <w:szCs w:val="24"/>
        </w:rPr>
        <w:t>1</w:t>
      </w:r>
      <w:r w:rsidRPr="00285FDF">
        <w:rPr>
          <w:rFonts w:ascii="Times New Roman" w:eastAsia="標楷體" w:hAnsi="Times New Roman"/>
          <w:szCs w:val="24"/>
        </w:rPr>
        <w:t>批</w:t>
      </w:r>
      <w:r w:rsidRPr="00285FDF">
        <w:rPr>
          <w:rFonts w:ascii="Times New Roman" w:eastAsia="標楷體" w:hAnsi="Times New Roman" w:hint="eastAsia"/>
          <w:szCs w:val="24"/>
        </w:rPr>
        <w:t>之</w:t>
      </w:r>
      <w:r w:rsidRPr="00285FDF">
        <w:rPr>
          <w:rFonts w:ascii="Times New Roman" w:eastAsia="標楷體" w:hAnsi="Times New Roman"/>
          <w:szCs w:val="24"/>
        </w:rPr>
        <w:t>保存期限至</w:t>
      </w:r>
      <w:r w:rsidRPr="00285FDF">
        <w:rPr>
          <w:rFonts w:ascii="Times New Roman" w:eastAsia="標楷體" w:hAnsi="Times New Roman" w:hint="eastAsia"/>
          <w:szCs w:val="24"/>
        </w:rPr>
        <w:t>102</w:t>
      </w:r>
      <w:r w:rsidRPr="00285FDF">
        <w:rPr>
          <w:rFonts w:ascii="Times New Roman" w:eastAsia="標楷體" w:hAnsi="Times New Roman" w:hint="eastAsia"/>
          <w:szCs w:val="24"/>
        </w:rPr>
        <w:t>年</w:t>
      </w:r>
      <w:r w:rsidRPr="00285FDF">
        <w:rPr>
          <w:rFonts w:ascii="Times New Roman" w:eastAsia="標楷體" w:hAnsi="Times New Roman"/>
          <w:szCs w:val="24"/>
        </w:rPr>
        <w:t>11</w:t>
      </w:r>
      <w:r w:rsidRPr="00285FDF">
        <w:rPr>
          <w:rFonts w:ascii="Times New Roman" w:eastAsia="標楷體" w:hAnsi="Times New Roman"/>
          <w:szCs w:val="24"/>
        </w:rPr>
        <w:t>月</w:t>
      </w:r>
      <w:r w:rsidRPr="00285FDF">
        <w:rPr>
          <w:rFonts w:ascii="Times New Roman" w:eastAsia="標楷體" w:hAnsi="Times New Roman"/>
          <w:szCs w:val="24"/>
        </w:rPr>
        <w:t>15</w:t>
      </w:r>
      <w:r w:rsidRPr="00285FDF">
        <w:rPr>
          <w:rFonts w:ascii="Times New Roman" w:eastAsia="標楷體" w:hAnsi="Times New Roman"/>
          <w:szCs w:val="24"/>
        </w:rPr>
        <w:t>日</w:t>
      </w:r>
      <w:r w:rsidRPr="00285FDF">
        <w:rPr>
          <w:rFonts w:ascii="Times New Roman" w:eastAsia="標楷體" w:hAnsi="Times New Roman" w:hint="eastAsia"/>
          <w:szCs w:val="24"/>
        </w:rPr>
        <w:t>，故無法</w:t>
      </w:r>
      <w:proofErr w:type="gramStart"/>
      <w:r w:rsidRPr="00285FDF">
        <w:rPr>
          <w:rFonts w:ascii="Times New Roman" w:eastAsia="標楷體" w:hAnsi="Times New Roman" w:hint="eastAsia"/>
          <w:szCs w:val="24"/>
        </w:rPr>
        <w:t>採</w:t>
      </w:r>
      <w:proofErr w:type="gramEnd"/>
      <w:r w:rsidRPr="00285FDF">
        <w:rPr>
          <w:rFonts w:ascii="Times New Roman" w:eastAsia="標楷體" w:hAnsi="Times New Roman" w:hint="eastAsia"/>
          <w:szCs w:val="24"/>
        </w:rPr>
        <w:t>得樣品</w:t>
      </w:r>
      <w:r w:rsidRPr="00285FDF">
        <w:rPr>
          <w:rFonts w:ascii="Times New Roman" w:eastAsia="標楷體" w:hAnsi="Times New Roman"/>
          <w:szCs w:val="24"/>
        </w:rPr>
        <w:t>。</w:t>
      </w:r>
    </w:p>
    <w:sectPr w:rsidR="00C661BB" w:rsidRPr="00285FDF" w:rsidSect="00F845BF">
      <w:footerReference w:type="default" r:id="rId8"/>
      <w:pgSz w:w="16838" w:h="11906" w:orient="landscape" w:code="9"/>
      <w:pgMar w:top="907" w:right="1134" w:bottom="907" w:left="1134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037" w:rsidRDefault="00904037" w:rsidP="00846F55">
      <w:r>
        <w:separator/>
      </w:r>
    </w:p>
  </w:endnote>
  <w:endnote w:type="continuationSeparator" w:id="0">
    <w:p w:rsidR="00904037" w:rsidRDefault="00904037" w:rsidP="00846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73016"/>
      <w:docPartObj>
        <w:docPartGallery w:val="Page Numbers (Bottom of Page)"/>
        <w:docPartUnique/>
      </w:docPartObj>
    </w:sdtPr>
    <w:sdtEndPr/>
    <w:sdtContent>
      <w:p w:rsidR="00F845BF" w:rsidRDefault="00904037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275A" w:rsidRPr="0088275A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037" w:rsidRDefault="00904037" w:rsidP="00846F55">
      <w:r>
        <w:separator/>
      </w:r>
    </w:p>
  </w:footnote>
  <w:footnote w:type="continuationSeparator" w:id="0">
    <w:p w:rsidR="00904037" w:rsidRDefault="00904037" w:rsidP="00846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D757C"/>
    <w:multiLevelType w:val="hybridMultilevel"/>
    <w:tmpl w:val="71D6C36E"/>
    <w:lvl w:ilvl="0" w:tplc="826E3F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A6165A7"/>
    <w:multiLevelType w:val="hybridMultilevel"/>
    <w:tmpl w:val="F2A65DFA"/>
    <w:lvl w:ilvl="0" w:tplc="BB343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C4C"/>
    <w:rsid w:val="000B7A08"/>
    <w:rsid w:val="0020209D"/>
    <w:rsid w:val="002165F6"/>
    <w:rsid w:val="00285FDF"/>
    <w:rsid w:val="004136C5"/>
    <w:rsid w:val="004263F9"/>
    <w:rsid w:val="004C0439"/>
    <w:rsid w:val="005A19DE"/>
    <w:rsid w:val="005B01D6"/>
    <w:rsid w:val="006255F5"/>
    <w:rsid w:val="006916C9"/>
    <w:rsid w:val="00805C0E"/>
    <w:rsid w:val="00846F55"/>
    <w:rsid w:val="0088275A"/>
    <w:rsid w:val="008C53ED"/>
    <w:rsid w:val="00904037"/>
    <w:rsid w:val="009B6BF5"/>
    <w:rsid w:val="00A6618C"/>
    <w:rsid w:val="00B82B67"/>
    <w:rsid w:val="00C661BB"/>
    <w:rsid w:val="00CD3528"/>
    <w:rsid w:val="00D1139E"/>
    <w:rsid w:val="00E87B0A"/>
    <w:rsid w:val="00E94A52"/>
    <w:rsid w:val="00F845BF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C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19DE"/>
    <w:pPr>
      <w:ind w:leftChars="200" w:left="480"/>
    </w:pPr>
    <w:rPr>
      <w:rFonts w:ascii="Calibri" w:eastAsia="新細明體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846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846F5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46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46F5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4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C043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C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19DE"/>
    <w:pPr>
      <w:ind w:leftChars="200" w:left="480"/>
    </w:pPr>
    <w:rPr>
      <w:rFonts w:ascii="Calibri" w:eastAsia="新細明體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846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846F5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46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46F5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4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C04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2752</Characters>
  <Application>Microsoft Office Word</Application>
  <DocSecurity>0</DocSecurity>
  <Lines>22</Lines>
  <Paragraphs>6</Paragraphs>
  <ScaleCrop>false</ScaleCrop>
  <Company>coa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li2271</dc:creator>
  <cp:lastModifiedBy>公關科顏宏林</cp:lastModifiedBy>
  <cp:revision>2</cp:revision>
  <cp:lastPrinted>2013-11-25T06:24:00Z</cp:lastPrinted>
  <dcterms:created xsi:type="dcterms:W3CDTF">2013-11-25T08:12:00Z</dcterms:created>
  <dcterms:modified xsi:type="dcterms:W3CDTF">2013-11-25T08:12:00Z</dcterms:modified>
</cp:coreProperties>
</file>