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C4C" w:rsidRPr="00285FDF" w:rsidRDefault="00DA02F5" w:rsidP="00285FDF">
      <w:pPr>
        <w:jc w:val="center"/>
        <w:rPr>
          <w:rFonts w:ascii="Times New Roman" w:eastAsia="標楷體" w:hAnsi="標楷體" w:cs="Times New Roman"/>
          <w:b/>
          <w:sz w:val="32"/>
          <w:szCs w:val="32"/>
        </w:rPr>
      </w:pPr>
      <w:bookmarkStart w:id="0" w:name="_GoBack"/>
      <w:bookmarkEnd w:id="0"/>
      <w:r w:rsidRPr="00DA02F5">
        <w:rPr>
          <w:rFonts w:ascii="Times New Roman" w:eastAsia="標楷體" w:hAnsi="標楷體" w:cs="Times New Roman" w:hint="eastAsia"/>
          <w:b/>
          <w:sz w:val="32"/>
          <w:szCs w:val="32"/>
        </w:rPr>
        <w:t>國內</w:t>
      </w:r>
      <w:r w:rsidRPr="00DA02F5">
        <w:rPr>
          <w:rFonts w:ascii="Times New Roman" w:eastAsia="標楷體" w:hAnsi="標楷體" w:cs="Times New Roman" w:hint="eastAsia"/>
          <w:b/>
          <w:sz w:val="32"/>
          <w:szCs w:val="32"/>
        </w:rPr>
        <w:t>13</w:t>
      </w:r>
      <w:r w:rsidRPr="00DA02F5">
        <w:rPr>
          <w:rFonts w:ascii="Times New Roman" w:eastAsia="標楷體" w:hAnsi="標楷體" w:cs="Times New Roman" w:hint="eastAsia"/>
          <w:b/>
          <w:sz w:val="32"/>
          <w:szCs w:val="32"/>
        </w:rPr>
        <w:t>家</w:t>
      </w:r>
      <w:r w:rsidR="00AB276B">
        <w:rPr>
          <w:rFonts w:ascii="Times New Roman" w:eastAsia="標楷體" w:hAnsi="標楷體" w:cs="Times New Roman" w:hint="eastAsia"/>
          <w:b/>
          <w:sz w:val="32"/>
          <w:szCs w:val="32"/>
        </w:rPr>
        <w:t>CAS</w:t>
      </w:r>
      <w:r w:rsidRPr="00DA02F5">
        <w:rPr>
          <w:rFonts w:ascii="Times New Roman" w:eastAsia="標楷體" w:hAnsi="標楷體" w:cs="Times New Roman" w:hint="eastAsia"/>
          <w:b/>
          <w:sz w:val="32"/>
          <w:szCs w:val="32"/>
        </w:rPr>
        <w:t>乳品工廠</w:t>
      </w:r>
      <w:r w:rsidR="00AB276B">
        <w:rPr>
          <w:rFonts w:ascii="Times New Roman" w:eastAsia="標楷體" w:hAnsi="標楷體" w:cs="Times New Roman" w:hint="eastAsia"/>
          <w:b/>
          <w:sz w:val="32"/>
          <w:szCs w:val="32"/>
        </w:rPr>
        <w:t>收購</w:t>
      </w:r>
      <w:r w:rsidRPr="00DA02F5">
        <w:rPr>
          <w:rFonts w:ascii="Times New Roman" w:eastAsia="標楷體" w:hAnsi="標楷體" w:cs="Times New Roman" w:hint="eastAsia"/>
          <w:b/>
          <w:sz w:val="32"/>
          <w:szCs w:val="32"/>
        </w:rPr>
        <w:t>酪農原料生乳之</w:t>
      </w:r>
      <w:r w:rsidRPr="008C53ED">
        <w:rPr>
          <w:rFonts w:ascii="Times New Roman" w:eastAsia="標楷體" w:hAnsi="標楷體" w:cs="Times New Roman"/>
          <w:b/>
          <w:sz w:val="32"/>
          <w:szCs w:val="32"/>
        </w:rPr>
        <w:t>檢驗結果</w:t>
      </w: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456"/>
        <w:gridCol w:w="2111"/>
        <w:gridCol w:w="2111"/>
        <w:gridCol w:w="1417"/>
        <w:gridCol w:w="1418"/>
        <w:gridCol w:w="1417"/>
        <w:gridCol w:w="1418"/>
        <w:gridCol w:w="1417"/>
        <w:gridCol w:w="1418"/>
        <w:gridCol w:w="1418"/>
      </w:tblGrid>
      <w:tr w:rsidR="008C53ED" w:rsidRPr="000B7A08" w:rsidTr="008C53ED">
        <w:trPr>
          <w:trHeight w:val="851"/>
        </w:trPr>
        <w:tc>
          <w:tcPr>
            <w:tcW w:w="456" w:type="dxa"/>
            <w:vAlign w:val="center"/>
          </w:tcPr>
          <w:p w:rsidR="008C53ED" w:rsidRPr="000B7A08" w:rsidRDefault="008C53ED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1" w:type="dxa"/>
            <w:vAlign w:val="center"/>
          </w:tcPr>
          <w:p w:rsidR="008C53ED" w:rsidRPr="000B7A08" w:rsidRDefault="008C53ED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樣品名稱</w:t>
            </w:r>
          </w:p>
        </w:tc>
        <w:tc>
          <w:tcPr>
            <w:tcW w:w="2111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塑化劑</w:t>
            </w:r>
            <w:r w:rsidR="00285FDF"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1</w:t>
            </w:r>
          </w:p>
        </w:tc>
        <w:tc>
          <w:tcPr>
            <w:tcW w:w="1417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普拿疼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磺胺劑及</w:t>
            </w:r>
          </w:p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喹諾酮類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四環黴素類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4</w:t>
            </w:r>
          </w:p>
        </w:tc>
        <w:tc>
          <w:tcPr>
            <w:tcW w:w="1418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氯黴素類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β-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內醯胺類抗生素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6</w:t>
            </w:r>
          </w:p>
        </w:tc>
        <w:tc>
          <w:tcPr>
            <w:tcW w:w="1418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硝基呋喃代謝物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7</w:t>
            </w:r>
          </w:p>
        </w:tc>
        <w:tc>
          <w:tcPr>
            <w:tcW w:w="1418" w:type="dxa"/>
            <w:vAlign w:val="center"/>
          </w:tcPr>
          <w:p w:rsidR="008C53ED" w:rsidRPr="000B7A08" w:rsidRDefault="009B6BF5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0209D">
              <w:rPr>
                <w:rFonts w:ascii="Times New Roman" w:eastAsia="標楷體" w:hAnsi="標楷體" w:cs="Times New Roman" w:hint="eastAsia"/>
                <w:szCs w:val="24"/>
              </w:rPr>
              <w:t>紅黴素等抗生素</w:t>
            </w:r>
            <w:r w:rsidR="008C53ED"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8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571D7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養樂多中壢廠生乳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味全斗六廠生乳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佳格廠生乳</w:t>
            </w:r>
          </w:p>
        </w:tc>
        <w:tc>
          <w:tcPr>
            <w:tcW w:w="2111" w:type="dxa"/>
            <w:vAlign w:val="center"/>
          </w:tcPr>
          <w:p w:rsidR="00571D7F" w:rsidRPr="000B7A08" w:rsidRDefault="009B6BF5" w:rsidP="00571D7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光泉嘉義廠生乳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統一楊梅廠生乳</w:t>
            </w:r>
          </w:p>
        </w:tc>
        <w:tc>
          <w:tcPr>
            <w:tcW w:w="2111" w:type="dxa"/>
            <w:vAlign w:val="center"/>
          </w:tcPr>
          <w:p w:rsidR="00571D7F" w:rsidRPr="000B7A08" w:rsidRDefault="009B6BF5" w:rsidP="00571D7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嘉南廠生乳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辰穎</w:t>
            </w: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廠生乳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2111" w:type="dxa"/>
            <w:vAlign w:val="center"/>
          </w:tcPr>
          <w:p w:rsidR="000B7A08" w:rsidRPr="000B7A08" w:rsidRDefault="00180DAA" w:rsidP="004C043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義美廠生乳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0F58A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522EF6" w:rsidRPr="000B7A08" w:rsidTr="008C53ED">
        <w:trPr>
          <w:trHeight w:val="851"/>
        </w:trPr>
        <w:tc>
          <w:tcPr>
            <w:tcW w:w="456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味全高雄廠生乳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6600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522EF6" w:rsidRPr="000B7A08" w:rsidTr="008B5D8D">
        <w:trPr>
          <w:trHeight w:val="851"/>
        </w:trPr>
        <w:tc>
          <w:tcPr>
            <w:tcW w:w="456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1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1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塑化劑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1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普拿疼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磺胺劑及</w:t>
            </w:r>
          </w:p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喹諾酮類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四環黴素類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4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氯黴素類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β-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內醯胺類抗生素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6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硝基呋喃代謝物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7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8B5D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0209D">
              <w:rPr>
                <w:rFonts w:ascii="Times New Roman" w:eastAsia="標楷體" w:hAnsi="標楷體" w:cs="Times New Roman" w:hint="eastAsia"/>
                <w:szCs w:val="24"/>
              </w:rPr>
              <w:t>紅黴素等抗生素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8</w:t>
            </w:r>
          </w:p>
        </w:tc>
      </w:tr>
      <w:tr w:rsidR="00522EF6" w:rsidRPr="000B7A08" w:rsidTr="008C53ED">
        <w:trPr>
          <w:trHeight w:val="851"/>
        </w:trPr>
        <w:tc>
          <w:tcPr>
            <w:tcW w:w="456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四方廠生乳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522EF6" w:rsidRPr="000B7A08" w:rsidTr="008C53ED">
        <w:trPr>
          <w:trHeight w:val="851"/>
        </w:trPr>
        <w:tc>
          <w:tcPr>
            <w:tcW w:w="456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11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光泉大園廠生乳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522EF6" w:rsidRPr="000B7A08" w:rsidTr="008C53ED">
        <w:trPr>
          <w:trHeight w:val="851"/>
        </w:trPr>
        <w:tc>
          <w:tcPr>
            <w:tcW w:w="456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12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台農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廠</w:t>
            </w: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生乳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522EF6" w:rsidRPr="000B7A08" w:rsidTr="008C53ED">
        <w:trPr>
          <w:trHeight w:val="851"/>
        </w:trPr>
        <w:tc>
          <w:tcPr>
            <w:tcW w:w="456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13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80DAA">
              <w:rPr>
                <w:rFonts w:ascii="Times New Roman" w:eastAsia="標楷體" w:hAnsi="Times New Roman" w:cs="Times New Roman" w:hint="eastAsia"/>
                <w:szCs w:val="24"/>
              </w:rPr>
              <w:t>統一新市廠生乳</w:t>
            </w:r>
          </w:p>
        </w:tc>
        <w:tc>
          <w:tcPr>
            <w:tcW w:w="2111" w:type="dxa"/>
            <w:vAlign w:val="center"/>
          </w:tcPr>
          <w:p w:rsidR="00522EF6" w:rsidRPr="000B7A08" w:rsidRDefault="00522EF6" w:rsidP="00522EF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522EF6" w:rsidRPr="000B7A08" w:rsidRDefault="00522EF6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</w:tbl>
    <w:p w:rsidR="00FF6C4C" w:rsidRDefault="00C661BB" w:rsidP="004163B8">
      <w:pPr>
        <w:spacing w:beforeLines="50" w:before="18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備註</w:t>
      </w:r>
      <w:r w:rsidR="00846F55">
        <w:rPr>
          <w:rFonts w:ascii="Times New Roman" w:eastAsia="標楷體" w:hAnsi="Times New Roman" w:cs="Times New Roman" w:hint="eastAsia"/>
          <w:szCs w:val="24"/>
        </w:rPr>
        <w:t>說明</w:t>
      </w:r>
      <w:r>
        <w:rPr>
          <w:rFonts w:ascii="Times New Roman" w:eastAsia="標楷體" w:hAnsi="Times New Roman" w:cs="Times New Roman" w:hint="eastAsia"/>
          <w:szCs w:val="24"/>
        </w:rPr>
        <w:t>：</w:t>
      </w:r>
    </w:p>
    <w:p w:rsidR="008C53ED" w:rsidRDefault="008C53ED" w:rsidP="004163B8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8C53ED">
        <w:rPr>
          <w:rFonts w:ascii="Times New Roman" w:eastAsia="標楷體" w:hAnsi="Times New Roman"/>
          <w:szCs w:val="24"/>
        </w:rPr>
        <w:t>塑化劑包括</w:t>
      </w:r>
      <w:r w:rsidRPr="008C53ED">
        <w:rPr>
          <w:rFonts w:ascii="Times New Roman" w:eastAsia="標楷體" w:hAnsi="Times New Roman"/>
          <w:szCs w:val="24"/>
        </w:rPr>
        <w:t>DMP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DEP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BBP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DBP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DNOP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DIDP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DIBP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DEHP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DINP</w:t>
      </w:r>
      <w:r w:rsidRPr="008C53ED">
        <w:rPr>
          <w:rFonts w:ascii="Times New Roman" w:eastAsia="標楷體" w:hAnsi="Times New Roman" w:hint="eastAsia"/>
          <w:szCs w:val="24"/>
        </w:rPr>
        <w:t>等</w:t>
      </w:r>
      <w:r w:rsidRPr="008C53ED">
        <w:rPr>
          <w:rFonts w:ascii="Times New Roman" w:eastAsia="標楷體" w:hAnsi="Times New Roman" w:hint="eastAsia"/>
          <w:szCs w:val="24"/>
        </w:rPr>
        <w:t>9</w:t>
      </w:r>
      <w:r w:rsidRPr="008C53ED">
        <w:rPr>
          <w:rFonts w:ascii="Times New Roman" w:eastAsia="標楷體" w:hAnsi="Times New Roman" w:hint="eastAsia"/>
          <w:szCs w:val="24"/>
        </w:rPr>
        <w:t>項，依衛生福利部</w:t>
      </w:r>
      <w:r w:rsidRPr="008C53ED">
        <w:rPr>
          <w:rFonts w:ascii="Times New Roman" w:eastAsia="標楷體" w:hAnsi="Times New Roman" w:hint="eastAsia"/>
          <w:szCs w:val="24"/>
        </w:rPr>
        <w:t>100</w:t>
      </w:r>
      <w:r w:rsidRPr="008C53ED">
        <w:rPr>
          <w:rFonts w:ascii="Times New Roman" w:eastAsia="標楷體" w:hAnsi="Times New Roman" w:hint="eastAsia"/>
          <w:szCs w:val="24"/>
        </w:rPr>
        <w:t>年</w:t>
      </w:r>
      <w:r w:rsidRPr="008C53ED">
        <w:rPr>
          <w:rFonts w:ascii="Times New Roman" w:eastAsia="標楷體" w:hAnsi="Times New Roman" w:hint="eastAsia"/>
          <w:szCs w:val="24"/>
        </w:rPr>
        <w:t>10</w:t>
      </w:r>
      <w:r w:rsidRPr="008C53ED">
        <w:rPr>
          <w:rFonts w:ascii="Times New Roman" w:eastAsia="標楷體" w:hAnsi="Times New Roman" w:hint="eastAsia"/>
          <w:szCs w:val="24"/>
        </w:rPr>
        <w:t>月公布「降低食品中塑化劑含量之企業指引」，其中表</w:t>
      </w:r>
      <w:r w:rsidRPr="008C53ED">
        <w:rPr>
          <w:rFonts w:ascii="Times New Roman" w:eastAsia="標楷體" w:hAnsi="Times New Roman" w:hint="eastAsia"/>
          <w:szCs w:val="24"/>
        </w:rPr>
        <w:t>3</w:t>
      </w:r>
      <w:r w:rsidRPr="008C53ED">
        <w:rPr>
          <w:rFonts w:ascii="Times New Roman" w:eastAsia="標楷體" w:hAnsi="Times New Roman" w:hint="eastAsia"/>
          <w:szCs w:val="24"/>
        </w:rPr>
        <w:t>之「企業監測塑化劑指標值」在「飲料」類別係就</w:t>
      </w:r>
      <w:r w:rsidRPr="008C53ED">
        <w:rPr>
          <w:rFonts w:ascii="Times New Roman" w:eastAsia="標楷體" w:hAnsi="Times New Roman" w:hint="eastAsia"/>
          <w:szCs w:val="24"/>
        </w:rPr>
        <w:t>5</w:t>
      </w:r>
      <w:r w:rsidRPr="008C53ED">
        <w:rPr>
          <w:rFonts w:ascii="Times New Roman" w:eastAsia="標楷體" w:hAnsi="Times New Roman" w:hint="eastAsia"/>
          <w:szCs w:val="24"/>
        </w:rPr>
        <w:t>項塑化劑訂有指標規定，</w:t>
      </w:r>
      <w:r w:rsidRPr="008C53ED">
        <w:rPr>
          <w:rFonts w:ascii="Times New Roman" w:eastAsia="標楷體" w:hAnsi="Times New Roman"/>
          <w:szCs w:val="24"/>
        </w:rPr>
        <w:t>DEHP</w:t>
      </w:r>
      <w:r w:rsidRPr="008C53ED">
        <w:rPr>
          <w:rFonts w:ascii="Times New Roman" w:eastAsia="標楷體" w:hAnsi="Times New Roman" w:hint="eastAsia"/>
          <w:szCs w:val="24"/>
        </w:rPr>
        <w:t xml:space="preserve"> 1ppm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DBP</w:t>
      </w:r>
      <w:r w:rsidRPr="008C53ED">
        <w:rPr>
          <w:rFonts w:ascii="Times New Roman" w:eastAsia="標楷體" w:hAnsi="Times New Roman" w:hint="eastAsia"/>
          <w:szCs w:val="24"/>
        </w:rPr>
        <w:t xml:space="preserve"> 0.5ppm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DINP</w:t>
      </w:r>
      <w:r w:rsidRPr="008C53ED">
        <w:rPr>
          <w:rFonts w:ascii="Times New Roman" w:eastAsia="標楷體" w:hAnsi="Times New Roman" w:hint="eastAsia"/>
          <w:szCs w:val="24"/>
        </w:rPr>
        <w:t xml:space="preserve"> 3ppm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BBP</w:t>
      </w:r>
      <w:r w:rsidRPr="008C53ED">
        <w:rPr>
          <w:rFonts w:ascii="Times New Roman" w:eastAsia="標楷體" w:hAnsi="Times New Roman" w:hint="eastAsia"/>
          <w:szCs w:val="24"/>
        </w:rPr>
        <w:t xml:space="preserve"> 10ppm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DIDP</w:t>
      </w:r>
      <w:r w:rsidRPr="008C53ED">
        <w:rPr>
          <w:rFonts w:ascii="Times New Roman" w:eastAsia="標楷體" w:hAnsi="Times New Roman" w:hint="eastAsia"/>
          <w:szCs w:val="24"/>
        </w:rPr>
        <w:t xml:space="preserve"> </w:t>
      </w:r>
      <w:r w:rsidRPr="008C53ED">
        <w:rPr>
          <w:rFonts w:ascii="Times New Roman" w:eastAsia="標楷體" w:hAnsi="Times New Roman"/>
          <w:szCs w:val="24"/>
        </w:rPr>
        <w:t>3</w:t>
      </w:r>
      <w:r w:rsidRPr="008C53ED">
        <w:rPr>
          <w:rFonts w:ascii="Times New Roman" w:eastAsia="標楷體" w:hAnsi="Times New Roman" w:hint="eastAsia"/>
          <w:szCs w:val="24"/>
        </w:rPr>
        <w:t xml:space="preserve"> ppm</w:t>
      </w:r>
      <w:r w:rsidRPr="008C53ED">
        <w:rPr>
          <w:rFonts w:ascii="Times New Roman" w:eastAsia="標楷體" w:hAnsi="Times New Roman"/>
          <w:szCs w:val="24"/>
        </w:rPr>
        <w:t>。</w:t>
      </w:r>
    </w:p>
    <w:p w:rsidR="008C53ED" w:rsidRDefault="005A19DE" w:rsidP="004163B8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8C53ED">
        <w:rPr>
          <w:rFonts w:ascii="Times New Roman" w:eastAsia="標楷體" w:hAnsi="Times New Roman" w:hint="eastAsia"/>
          <w:szCs w:val="24"/>
        </w:rPr>
        <w:t>經查止痛劑「維可汀」</w:t>
      </w:r>
      <w:r w:rsidRPr="008C53ED">
        <w:rPr>
          <w:rFonts w:ascii="Times New Roman" w:eastAsia="標楷體" w:hAnsi="Times New Roman" w:hint="eastAsia"/>
          <w:szCs w:val="24"/>
        </w:rPr>
        <w:t>(6,7-dehydroxyl-vincadine)</w:t>
      </w:r>
      <w:r w:rsidRPr="008C53ED">
        <w:rPr>
          <w:rFonts w:ascii="Times New Roman" w:eastAsia="標楷體" w:hAnsi="Times New Roman"/>
          <w:szCs w:val="24"/>
        </w:rPr>
        <w:t>之主要成分為</w:t>
      </w:r>
      <w:r w:rsidRPr="008C53ED">
        <w:rPr>
          <w:rFonts w:ascii="Times New Roman" w:eastAsia="標楷體" w:hAnsi="Times New Roman"/>
          <w:szCs w:val="24"/>
        </w:rPr>
        <w:t>acetaminophen(</w:t>
      </w:r>
      <w:r w:rsidRPr="008C53ED">
        <w:rPr>
          <w:rFonts w:ascii="Times New Roman" w:eastAsia="標楷體" w:hAnsi="Times New Roman"/>
          <w:szCs w:val="24"/>
        </w:rPr>
        <w:t>乙醯氨酚</w:t>
      </w:r>
      <w:r w:rsidRPr="008C53ED">
        <w:rPr>
          <w:rFonts w:ascii="Times New Roman" w:eastAsia="標楷體" w:hAnsi="Times New Roman"/>
          <w:szCs w:val="24"/>
        </w:rPr>
        <w:t>)</w:t>
      </w:r>
      <w:r w:rsidRPr="008C53ED">
        <w:rPr>
          <w:rFonts w:ascii="Times New Roman" w:eastAsia="標楷體" w:hAnsi="Times New Roman" w:hint="eastAsia"/>
          <w:szCs w:val="24"/>
        </w:rPr>
        <w:t>，亦即</w:t>
      </w:r>
      <w:r w:rsidRPr="008C53ED">
        <w:rPr>
          <w:rFonts w:ascii="Times New Roman" w:eastAsia="標楷體" w:hAnsi="Times New Roman"/>
          <w:szCs w:val="24"/>
        </w:rPr>
        <w:t>普拿疼</w:t>
      </w:r>
      <w:r w:rsidRPr="008C53ED">
        <w:rPr>
          <w:rFonts w:ascii="Times New Roman" w:eastAsia="標楷體" w:hAnsi="Times New Roman" w:hint="eastAsia"/>
          <w:szCs w:val="24"/>
        </w:rPr>
        <w:t>之主成分，爰列</w:t>
      </w:r>
      <w:r w:rsidRPr="008C53ED">
        <w:rPr>
          <w:rFonts w:ascii="Times New Roman" w:eastAsia="標楷體" w:hAnsi="Times New Roman"/>
          <w:szCs w:val="24"/>
        </w:rPr>
        <w:t>普拿疼</w:t>
      </w:r>
      <w:r w:rsidRPr="008C53ED">
        <w:rPr>
          <w:rFonts w:ascii="Times New Roman" w:eastAsia="標楷體" w:hAnsi="Times New Roman" w:hint="eastAsia"/>
          <w:szCs w:val="24"/>
        </w:rPr>
        <w:t>為檢驗項目。</w:t>
      </w:r>
    </w:p>
    <w:p w:rsidR="008C53ED" w:rsidRDefault="005A19DE" w:rsidP="004163B8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8C53ED">
        <w:rPr>
          <w:rFonts w:ascii="Times New Roman" w:eastAsia="標楷體" w:hAnsi="Times New Roman"/>
          <w:szCs w:val="24"/>
        </w:rPr>
        <w:t>磺胺劑</w:t>
      </w:r>
      <w:r w:rsidRPr="008C53ED">
        <w:rPr>
          <w:rFonts w:ascii="Times New Roman" w:eastAsia="標楷體" w:hAnsi="Times New Roman" w:hint="eastAsia"/>
          <w:szCs w:val="24"/>
        </w:rPr>
        <w:t>(Sulfonamide)</w:t>
      </w:r>
      <w:r w:rsidRPr="008C53ED">
        <w:rPr>
          <w:rFonts w:ascii="Times New Roman" w:eastAsia="標楷體" w:hAnsi="Times New Roman"/>
          <w:szCs w:val="24"/>
        </w:rPr>
        <w:t>及喹諾酮</w:t>
      </w:r>
      <w:r w:rsidRPr="008C53ED">
        <w:rPr>
          <w:rFonts w:ascii="Times New Roman" w:eastAsia="標楷體" w:hAnsi="Times New Roman" w:hint="eastAsia"/>
          <w:szCs w:val="24"/>
        </w:rPr>
        <w:t>(</w:t>
      </w:r>
      <w:r w:rsidRPr="008C53ED">
        <w:rPr>
          <w:rFonts w:ascii="Times New Roman" w:eastAsia="標楷體" w:hAnsi="Times New Roman"/>
          <w:szCs w:val="24"/>
        </w:rPr>
        <w:t>Quinolone</w:t>
      </w:r>
      <w:r w:rsidRPr="008C53ED">
        <w:rPr>
          <w:rFonts w:ascii="Times New Roman" w:eastAsia="標楷體" w:hAnsi="Times New Roman" w:hint="eastAsia"/>
          <w:szCs w:val="24"/>
        </w:rPr>
        <w:t>)</w:t>
      </w:r>
      <w:r w:rsidRPr="008C53ED">
        <w:rPr>
          <w:rFonts w:ascii="Times New Roman" w:eastAsia="標楷體" w:hAnsi="Times New Roman"/>
          <w:szCs w:val="24"/>
        </w:rPr>
        <w:t>類</w:t>
      </w:r>
      <w:r w:rsidR="00285FDF">
        <w:rPr>
          <w:rFonts w:ascii="Times New Roman" w:eastAsia="標楷體" w:hAnsi="Times New Roman" w:hint="eastAsia"/>
          <w:szCs w:val="24"/>
        </w:rPr>
        <w:t>(48</w:t>
      </w:r>
      <w:r w:rsidR="00285FDF">
        <w:rPr>
          <w:rFonts w:ascii="Times New Roman" w:eastAsia="標楷體" w:hAnsi="Times New Roman" w:hint="eastAsia"/>
          <w:szCs w:val="24"/>
        </w:rPr>
        <w:t>項</w:t>
      </w:r>
      <w:r w:rsidR="00285FDF">
        <w:rPr>
          <w:rFonts w:ascii="Times New Roman" w:eastAsia="標楷體" w:hAnsi="Times New Roman" w:hint="eastAsia"/>
          <w:szCs w:val="24"/>
        </w:rPr>
        <w:t>)</w:t>
      </w:r>
      <w:r w:rsidRPr="008C53ED">
        <w:rPr>
          <w:rFonts w:ascii="Times New Roman" w:eastAsia="標楷體" w:hAnsi="Times New Roman"/>
          <w:szCs w:val="24"/>
        </w:rPr>
        <w:t>包括</w:t>
      </w:r>
      <w:r w:rsidRPr="008C53ED">
        <w:rPr>
          <w:rFonts w:ascii="Times New Roman" w:eastAsia="標楷體" w:hAnsi="Times New Roman"/>
          <w:szCs w:val="24"/>
        </w:rPr>
        <w:t>azaperol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azaperone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ciprofloxacin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 xml:space="preserve"> danofloxacin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dicyclanil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enrofloxacin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eprinomectin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ethopabate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fleroxacin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flumequine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lomefloxacin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marbofloxacin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morantel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nalidixic acid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norfloxacin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oxolinic acid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pefloxacin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 xml:space="preserve"> pipemidic acid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piromidic acid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sarafloxacin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tetramisole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trichlorfon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trimethoprim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clopidol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fluazuron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ormetoprim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carazolol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succinylsulfathiazole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sulfabenzamide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sulfacetamide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sulfadiazine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sulfadimethoxine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sulfadoxine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sulfaethoxypyridazine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sulfaguanidine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sulfamerazine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sulfameter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sulfamethazine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sulfamethizole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sulfamethoxazole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sulfamethoxypyridazine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sulfamonomethoxine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sulfapyridine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sulfaquinoxaline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sulfathiazole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 xml:space="preserve">sulfatroxazole 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sulfachlorpyridazine</w:t>
      </w:r>
      <w:r w:rsidRPr="008C53ED">
        <w:rPr>
          <w:rFonts w:ascii="Times New Roman" w:eastAsia="標楷體" w:hAnsi="Times New Roman" w:hint="eastAsia"/>
          <w:szCs w:val="24"/>
        </w:rPr>
        <w:t>。</w:t>
      </w:r>
    </w:p>
    <w:p w:rsidR="008C53ED" w:rsidRPr="008C53ED" w:rsidRDefault="008C53ED" w:rsidP="004163B8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標楷體"/>
          <w:szCs w:val="24"/>
        </w:rPr>
        <w:t>四環黴素類</w:t>
      </w:r>
      <w:r>
        <w:rPr>
          <w:rFonts w:ascii="Times New Roman" w:eastAsia="標楷體" w:hAnsi="標楷體" w:hint="eastAsia"/>
          <w:szCs w:val="24"/>
        </w:rPr>
        <w:t>(7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</w:t>
      </w:r>
      <w:r w:rsidRPr="0005019D">
        <w:rPr>
          <w:rFonts w:ascii="Times New Roman" w:eastAsia="標楷體" w:hAnsi="Times New Roman"/>
          <w:szCs w:val="24"/>
        </w:rPr>
        <w:t>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Oxytetracycline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Chlortetracycline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Doxycycline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4-epimer- 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4-epimer-oxytetracycline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4-epimer-chlortetracycline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Pr="008C53ED" w:rsidRDefault="008C53ED" w:rsidP="004163B8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標楷體"/>
          <w:szCs w:val="24"/>
        </w:rPr>
        <w:lastRenderedPageBreak/>
        <w:t>氯黴素類</w:t>
      </w:r>
      <w:r>
        <w:rPr>
          <w:rFonts w:ascii="Times New Roman" w:eastAsia="標楷體" w:hAnsi="標楷體" w:hint="eastAsia"/>
          <w:szCs w:val="24"/>
        </w:rPr>
        <w:t>(3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包括氯黴素</w:t>
      </w:r>
      <w:r>
        <w:rPr>
          <w:rFonts w:ascii="Times New Roman" w:eastAsia="標楷體" w:hAnsi="標楷體" w:hint="eastAsia"/>
          <w:szCs w:val="24"/>
        </w:rPr>
        <w:t>(Chloramphenicol)</w:t>
      </w:r>
      <w:r w:rsidRPr="0005019D">
        <w:rPr>
          <w:rFonts w:ascii="Times New Roman" w:eastAsia="標楷體" w:hAnsi="標楷體"/>
          <w:szCs w:val="24"/>
        </w:rPr>
        <w:t>、甲磺氯黴素</w:t>
      </w:r>
      <w:r>
        <w:rPr>
          <w:rFonts w:ascii="Times New Roman" w:eastAsia="標楷體" w:hAnsi="標楷體" w:hint="eastAsia"/>
          <w:szCs w:val="24"/>
        </w:rPr>
        <w:t>(Thiamphenicol)</w:t>
      </w:r>
      <w:r w:rsidRPr="0005019D">
        <w:rPr>
          <w:rFonts w:ascii="Times New Roman" w:eastAsia="標楷體" w:hAnsi="標楷體"/>
          <w:szCs w:val="24"/>
        </w:rPr>
        <w:t>、氟甲磺氯黴素</w:t>
      </w:r>
      <w:r>
        <w:rPr>
          <w:rFonts w:ascii="Times New Roman" w:eastAsia="標楷體" w:hAnsi="標楷體" w:hint="eastAsia"/>
          <w:szCs w:val="24"/>
        </w:rPr>
        <w:t>(Florfenicol)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Default="008C53ED" w:rsidP="004163B8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Times New Roman"/>
          <w:szCs w:val="24"/>
        </w:rPr>
        <w:t>β-</w:t>
      </w:r>
      <w:r w:rsidRPr="0005019D">
        <w:rPr>
          <w:rFonts w:ascii="Times New Roman" w:eastAsia="標楷體" w:hAnsi="標楷體"/>
          <w:szCs w:val="24"/>
        </w:rPr>
        <w:t>內醯胺類抗生素</w:t>
      </w:r>
      <w:r>
        <w:rPr>
          <w:rFonts w:ascii="Times New Roman" w:eastAsia="標楷體" w:hAnsi="標楷體" w:hint="eastAsia"/>
          <w:szCs w:val="24"/>
        </w:rPr>
        <w:t>(8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包括安比西林</w:t>
      </w:r>
      <w:r>
        <w:rPr>
          <w:rFonts w:ascii="Times New Roman" w:eastAsia="標楷體" w:hAnsi="標楷體" w:hint="eastAsia"/>
          <w:szCs w:val="24"/>
        </w:rPr>
        <w:t>(Ampicillin)</w:t>
      </w:r>
      <w:r w:rsidRPr="0005019D">
        <w:rPr>
          <w:rFonts w:ascii="Times New Roman" w:eastAsia="標楷體" w:hAnsi="標楷體"/>
          <w:szCs w:val="24"/>
        </w:rPr>
        <w:t>、安默西林</w:t>
      </w:r>
      <w:r>
        <w:rPr>
          <w:rFonts w:ascii="Times New Roman" w:eastAsia="標楷體" w:hAnsi="標楷體" w:hint="eastAsia"/>
          <w:szCs w:val="24"/>
        </w:rPr>
        <w:t>(Amoxicillin)</w:t>
      </w:r>
      <w:r w:rsidRPr="0005019D">
        <w:rPr>
          <w:rFonts w:ascii="Times New Roman" w:eastAsia="標楷體" w:hAnsi="標楷體"/>
          <w:szCs w:val="24"/>
        </w:rPr>
        <w:t>、頭孢氨芐</w:t>
      </w:r>
      <w:r>
        <w:rPr>
          <w:rFonts w:ascii="Times New Roman" w:eastAsia="標楷體" w:hAnsi="標楷體" w:hint="eastAsia"/>
          <w:szCs w:val="24"/>
        </w:rPr>
        <w:t>(Cefalexin)</w:t>
      </w:r>
      <w:r w:rsidRPr="0005019D">
        <w:rPr>
          <w:rFonts w:ascii="Times New Roman" w:eastAsia="標楷體" w:hAnsi="標楷體"/>
          <w:szCs w:val="24"/>
        </w:rPr>
        <w:t>、西華比林</w:t>
      </w:r>
      <w:r>
        <w:rPr>
          <w:rFonts w:ascii="Times New Roman" w:eastAsia="標楷體" w:hAnsi="標楷體" w:hint="eastAsia"/>
          <w:szCs w:val="24"/>
        </w:rPr>
        <w:t>(Cefapirin)</w:t>
      </w:r>
      <w:r w:rsidRPr="0005019D">
        <w:rPr>
          <w:rFonts w:ascii="Times New Roman" w:eastAsia="標楷體" w:hAnsi="標楷體"/>
          <w:szCs w:val="24"/>
        </w:rPr>
        <w:t>、芐青黴素</w:t>
      </w:r>
      <w:r>
        <w:rPr>
          <w:rFonts w:ascii="Times New Roman" w:eastAsia="標楷體" w:hAnsi="標楷體" w:hint="eastAsia"/>
          <w:szCs w:val="24"/>
        </w:rPr>
        <w:t>(Benzylpenicillin)</w:t>
      </w:r>
      <w:r w:rsidRPr="0005019D">
        <w:rPr>
          <w:rFonts w:ascii="Times New Roman" w:eastAsia="標楷體" w:hAnsi="標楷體"/>
          <w:szCs w:val="24"/>
        </w:rPr>
        <w:t>、氯噁唑西林</w:t>
      </w:r>
      <w:r>
        <w:rPr>
          <w:rFonts w:ascii="Times New Roman" w:eastAsia="標楷體" w:hAnsi="標楷體" w:hint="eastAsia"/>
          <w:szCs w:val="24"/>
        </w:rPr>
        <w:t>(Cloxacillin)</w:t>
      </w:r>
      <w:r w:rsidRPr="0005019D">
        <w:rPr>
          <w:rFonts w:ascii="Times New Roman" w:eastAsia="標楷體" w:hAnsi="標楷體"/>
          <w:szCs w:val="24"/>
        </w:rPr>
        <w:t>、苯唑青黴素</w:t>
      </w:r>
      <w:r>
        <w:rPr>
          <w:rFonts w:ascii="Times New Roman" w:eastAsia="標楷體" w:hAnsi="標楷體" w:hint="eastAsia"/>
          <w:szCs w:val="24"/>
        </w:rPr>
        <w:t>(Oxacillin)</w:t>
      </w:r>
      <w:r w:rsidRPr="0005019D">
        <w:rPr>
          <w:rFonts w:ascii="Times New Roman" w:eastAsia="標楷體" w:hAnsi="標楷體"/>
          <w:szCs w:val="24"/>
        </w:rPr>
        <w:t>、頭孢呋辛</w:t>
      </w:r>
      <w:r>
        <w:rPr>
          <w:rFonts w:ascii="Times New Roman" w:eastAsia="標楷體" w:hAnsi="標楷體" w:hint="eastAsia"/>
          <w:szCs w:val="24"/>
        </w:rPr>
        <w:t>(Cefuroxime)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Pr="008C53ED" w:rsidRDefault="008C53ED" w:rsidP="004163B8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標楷體"/>
          <w:szCs w:val="24"/>
        </w:rPr>
        <w:t>硝基呋喃代謝物</w:t>
      </w:r>
      <w:r>
        <w:rPr>
          <w:rFonts w:ascii="Times New Roman" w:eastAsia="標楷體" w:hAnsi="標楷體" w:hint="eastAsia"/>
          <w:szCs w:val="24"/>
        </w:rPr>
        <w:t>(4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</w:t>
      </w:r>
      <w:r w:rsidRPr="0005019D">
        <w:rPr>
          <w:rFonts w:ascii="Times New Roman" w:eastAsia="標楷體" w:hAnsi="Times New Roman"/>
          <w:szCs w:val="24"/>
        </w:rPr>
        <w:t>AOZ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AMOZ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SC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AH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Default="00A6618C" w:rsidP="00126B00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標楷體" w:hint="eastAsia"/>
          <w:kern w:val="0"/>
          <w:szCs w:val="24"/>
        </w:rPr>
        <w:t>紅黴素等</w:t>
      </w:r>
      <w:r w:rsidR="008C53ED" w:rsidRPr="00495A18">
        <w:rPr>
          <w:rFonts w:ascii="Times New Roman" w:eastAsia="標楷體" w:hAnsi="標楷體"/>
          <w:kern w:val="0"/>
          <w:szCs w:val="24"/>
        </w:rPr>
        <w:t>抗生素</w:t>
      </w:r>
      <w:r w:rsidR="008C53ED" w:rsidRPr="00495A18">
        <w:rPr>
          <w:rFonts w:ascii="Times New Roman" w:eastAsia="標楷體" w:hAnsi="Times New Roman"/>
          <w:szCs w:val="24"/>
        </w:rPr>
        <w:t>(16</w:t>
      </w:r>
      <w:r w:rsidR="008C53ED" w:rsidRPr="00495A18">
        <w:rPr>
          <w:rFonts w:ascii="Times New Roman" w:eastAsia="標楷體" w:hAnsi="標楷體"/>
          <w:szCs w:val="24"/>
        </w:rPr>
        <w:t>項</w:t>
      </w:r>
      <w:r w:rsidR="008C53ED" w:rsidRPr="00495A18">
        <w:rPr>
          <w:rFonts w:ascii="Times New Roman" w:eastAsia="標楷體" w:hAnsi="Times New Roman"/>
          <w:szCs w:val="24"/>
        </w:rPr>
        <w:t>)</w:t>
      </w:r>
      <w:r w:rsidR="008C53ED" w:rsidRPr="00495A18">
        <w:rPr>
          <w:rFonts w:ascii="Times New Roman" w:eastAsia="標楷體" w:hAnsi="標楷體"/>
          <w:szCs w:val="24"/>
        </w:rPr>
        <w:t>包括</w:t>
      </w:r>
      <w:r w:rsidR="008C53ED" w:rsidRPr="00495A18">
        <w:rPr>
          <w:rFonts w:ascii="Times New Roman" w:eastAsia="標楷體" w:hAnsi="Times New Roman"/>
          <w:kern w:val="0"/>
          <w:szCs w:val="24"/>
        </w:rPr>
        <w:t>Clarithromycin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 w:rsidRPr="00495A18">
        <w:rPr>
          <w:rFonts w:ascii="Times New Roman" w:eastAsia="標楷體" w:hAnsi="Times New Roman"/>
          <w:kern w:val="0"/>
          <w:szCs w:val="24"/>
        </w:rPr>
        <w:t>Erythromycin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 w:rsidRPr="00495A18">
        <w:rPr>
          <w:rFonts w:ascii="Times New Roman" w:eastAsia="標楷體" w:hAnsi="Times New Roman"/>
          <w:kern w:val="0"/>
          <w:szCs w:val="24"/>
        </w:rPr>
        <w:t>Josamycin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 w:rsidRPr="00495A18">
        <w:rPr>
          <w:rFonts w:ascii="Times New Roman" w:eastAsia="標楷體" w:hAnsi="Times New Roman"/>
          <w:kern w:val="0"/>
          <w:szCs w:val="24"/>
        </w:rPr>
        <w:t>Kitasamycin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 w:rsidRPr="00495A18">
        <w:rPr>
          <w:rFonts w:ascii="Times New Roman" w:eastAsia="標楷體" w:hAnsi="Times New Roman"/>
          <w:kern w:val="0"/>
          <w:szCs w:val="24"/>
        </w:rPr>
        <w:t>Natamycin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N</w:t>
      </w:r>
      <w:r w:rsidR="008C53ED" w:rsidRPr="00495A18">
        <w:rPr>
          <w:rFonts w:ascii="Times New Roman" w:eastAsia="標楷體" w:hAnsi="Times New Roman"/>
          <w:kern w:val="0"/>
          <w:szCs w:val="24"/>
        </w:rPr>
        <w:t>eospiramycin I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O</w:t>
      </w:r>
      <w:r w:rsidR="008C53ED" w:rsidRPr="00495A18">
        <w:rPr>
          <w:rFonts w:ascii="Times New Roman" w:eastAsia="標楷體" w:hAnsi="Times New Roman"/>
          <w:kern w:val="0"/>
          <w:szCs w:val="24"/>
        </w:rPr>
        <w:t>leandomycin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S</w:t>
      </w:r>
      <w:r w:rsidR="008C53ED" w:rsidRPr="00495A18">
        <w:rPr>
          <w:rFonts w:ascii="Times New Roman" w:eastAsia="標楷體" w:hAnsi="Times New Roman"/>
          <w:kern w:val="0"/>
          <w:szCs w:val="24"/>
        </w:rPr>
        <w:t>piramycin I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T</w:t>
      </w:r>
      <w:r w:rsidR="008C53ED" w:rsidRPr="00495A18">
        <w:rPr>
          <w:rFonts w:ascii="Times New Roman" w:eastAsia="標楷體" w:hAnsi="Times New Roman"/>
          <w:kern w:val="0"/>
          <w:szCs w:val="24"/>
        </w:rPr>
        <w:t>ilmicosin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T</w:t>
      </w:r>
      <w:r w:rsidR="008C53ED" w:rsidRPr="00495A18">
        <w:rPr>
          <w:rFonts w:ascii="Times New Roman" w:eastAsia="標楷體" w:hAnsi="Times New Roman"/>
          <w:kern w:val="0"/>
          <w:szCs w:val="24"/>
        </w:rPr>
        <w:t>ylosin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V</w:t>
      </w:r>
      <w:r w:rsidR="008C53ED" w:rsidRPr="00495A18">
        <w:rPr>
          <w:rFonts w:ascii="Times New Roman" w:eastAsia="標楷體" w:hAnsi="Times New Roman"/>
          <w:kern w:val="0"/>
          <w:szCs w:val="24"/>
        </w:rPr>
        <w:t>irginiamycin M1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C</w:t>
      </w:r>
      <w:r w:rsidR="008C53ED" w:rsidRPr="00495A18">
        <w:rPr>
          <w:rFonts w:ascii="Times New Roman" w:eastAsia="標楷體" w:hAnsi="Times New Roman"/>
          <w:kern w:val="0"/>
          <w:szCs w:val="24"/>
        </w:rPr>
        <w:t>efoperazone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M</w:t>
      </w:r>
      <w:r w:rsidR="008C53ED" w:rsidRPr="00495A18">
        <w:rPr>
          <w:rFonts w:ascii="Times New Roman" w:eastAsia="標楷體" w:hAnsi="Times New Roman"/>
          <w:kern w:val="0"/>
          <w:szCs w:val="24"/>
        </w:rPr>
        <w:t>ecillinam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C</w:t>
      </w:r>
      <w:r w:rsidR="008C53ED" w:rsidRPr="00495A18">
        <w:rPr>
          <w:rFonts w:ascii="Times New Roman" w:eastAsia="標楷體" w:hAnsi="Times New Roman"/>
          <w:kern w:val="0"/>
          <w:szCs w:val="24"/>
        </w:rPr>
        <w:t>lindamycin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L</w:t>
      </w:r>
      <w:r w:rsidR="008C53ED" w:rsidRPr="00495A18">
        <w:rPr>
          <w:rFonts w:ascii="Times New Roman" w:eastAsia="標楷體" w:hAnsi="Times New Roman"/>
          <w:kern w:val="0"/>
          <w:szCs w:val="24"/>
        </w:rPr>
        <w:t>incomycin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O</w:t>
      </w:r>
      <w:r w:rsidR="008C53ED" w:rsidRPr="00495A18">
        <w:rPr>
          <w:rFonts w:ascii="Times New Roman" w:eastAsia="標楷體" w:hAnsi="Times New Roman"/>
          <w:kern w:val="0"/>
          <w:szCs w:val="24"/>
        </w:rPr>
        <w:t>rbifloxacin</w:t>
      </w:r>
      <w:r w:rsidR="008C53ED" w:rsidRPr="00495A18">
        <w:rPr>
          <w:rFonts w:ascii="Times New Roman" w:eastAsia="標楷體" w:hAnsi="標楷體"/>
          <w:kern w:val="0"/>
          <w:szCs w:val="24"/>
        </w:rPr>
        <w:t>。</w:t>
      </w:r>
    </w:p>
    <w:sectPr w:rsidR="008C53ED" w:rsidSect="00F845BF">
      <w:footerReference w:type="default" r:id="rId8"/>
      <w:pgSz w:w="16838" w:h="11906" w:orient="landscape" w:code="9"/>
      <w:pgMar w:top="907" w:right="1134" w:bottom="907" w:left="1134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F55" w:rsidRDefault="00846F55" w:rsidP="00846F55">
      <w:r>
        <w:separator/>
      </w:r>
    </w:p>
  </w:endnote>
  <w:endnote w:type="continuationSeparator" w:id="0">
    <w:p w:rsidR="00846F55" w:rsidRDefault="00846F55" w:rsidP="00846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73016"/>
      <w:docPartObj>
        <w:docPartGallery w:val="Page Numbers (Bottom of Page)"/>
        <w:docPartUnique/>
      </w:docPartObj>
    </w:sdtPr>
    <w:sdtEndPr/>
    <w:sdtContent>
      <w:p w:rsidR="00F845BF" w:rsidRDefault="004163B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4163B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F55" w:rsidRDefault="00846F55" w:rsidP="00846F55">
      <w:r>
        <w:separator/>
      </w:r>
    </w:p>
  </w:footnote>
  <w:footnote w:type="continuationSeparator" w:id="0">
    <w:p w:rsidR="00846F55" w:rsidRDefault="00846F55" w:rsidP="00846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D757C"/>
    <w:multiLevelType w:val="hybridMultilevel"/>
    <w:tmpl w:val="71D6C36E"/>
    <w:lvl w:ilvl="0" w:tplc="826E3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A6165A7"/>
    <w:multiLevelType w:val="hybridMultilevel"/>
    <w:tmpl w:val="F2A65DFA"/>
    <w:lvl w:ilvl="0" w:tplc="BB343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C4C"/>
    <w:rsid w:val="000B7A08"/>
    <w:rsid w:val="000F58A5"/>
    <w:rsid w:val="00126B00"/>
    <w:rsid w:val="00180DAA"/>
    <w:rsid w:val="0020209D"/>
    <w:rsid w:val="002165F6"/>
    <w:rsid w:val="00285FDF"/>
    <w:rsid w:val="002C7DEE"/>
    <w:rsid w:val="0040416F"/>
    <w:rsid w:val="004136C5"/>
    <w:rsid w:val="004163B8"/>
    <w:rsid w:val="004263F9"/>
    <w:rsid w:val="00477BB7"/>
    <w:rsid w:val="004C0439"/>
    <w:rsid w:val="00522EF6"/>
    <w:rsid w:val="00571D7F"/>
    <w:rsid w:val="005A19DE"/>
    <w:rsid w:val="005B01D6"/>
    <w:rsid w:val="006255F5"/>
    <w:rsid w:val="006916C9"/>
    <w:rsid w:val="00805C0E"/>
    <w:rsid w:val="00846F55"/>
    <w:rsid w:val="008C53ED"/>
    <w:rsid w:val="009B6BF5"/>
    <w:rsid w:val="00A6618C"/>
    <w:rsid w:val="00AB276B"/>
    <w:rsid w:val="00B82B67"/>
    <w:rsid w:val="00BD1CCA"/>
    <w:rsid w:val="00C661BB"/>
    <w:rsid w:val="00CA74DD"/>
    <w:rsid w:val="00CD3528"/>
    <w:rsid w:val="00D1139E"/>
    <w:rsid w:val="00DA02F5"/>
    <w:rsid w:val="00DA1401"/>
    <w:rsid w:val="00E94A52"/>
    <w:rsid w:val="00F845BF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C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19DE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6F5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6F5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4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043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C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19DE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6F5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6F5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4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04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1968</Characters>
  <Application>Microsoft Office Word</Application>
  <DocSecurity>4</DocSecurity>
  <Lines>16</Lines>
  <Paragraphs>4</Paragraphs>
  <ScaleCrop>false</ScaleCrop>
  <Company>coa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li2271</dc:creator>
  <cp:lastModifiedBy>公關科黃添喜</cp:lastModifiedBy>
  <cp:revision>2</cp:revision>
  <cp:lastPrinted>2013-11-26T02:57:00Z</cp:lastPrinted>
  <dcterms:created xsi:type="dcterms:W3CDTF">2013-11-26T05:52:00Z</dcterms:created>
  <dcterms:modified xsi:type="dcterms:W3CDTF">2013-11-26T05:52:00Z</dcterms:modified>
</cp:coreProperties>
</file>