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082" w:rsidRDefault="00703E41" w:rsidP="00703E41">
      <w:pPr>
        <w:spacing w:beforeLines="50" w:before="180" w:afterLines="100" w:after="360"/>
        <w:jc w:val="center"/>
        <w:rPr>
          <w:rFonts w:eastAsia="標楷體" w:hint="eastAsia"/>
          <w:b/>
          <w:color w:val="000000"/>
          <w:spacing w:val="13"/>
        </w:rPr>
      </w:pPr>
      <w:r w:rsidRPr="003F6082">
        <w:rPr>
          <w:rFonts w:eastAsia="標楷體"/>
          <w:b/>
          <w:color w:val="000000"/>
          <w:spacing w:val="13"/>
        </w:rPr>
        <w:t>附表、「科</w:t>
      </w:r>
      <w:proofErr w:type="gramStart"/>
      <w:r w:rsidRPr="003F6082">
        <w:rPr>
          <w:rFonts w:eastAsia="標楷體"/>
          <w:b/>
          <w:color w:val="000000"/>
          <w:spacing w:val="13"/>
        </w:rPr>
        <w:t>研</w:t>
      </w:r>
      <w:proofErr w:type="gramEnd"/>
      <w:r w:rsidRPr="003F6082">
        <w:rPr>
          <w:rFonts w:eastAsia="標楷體"/>
          <w:b/>
          <w:color w:val="000000"/>
          <w:spacing w:val="13"/>
        </w:rPr>
        <w:t>輔導</w:t>
      </w:r>
      <w:proofErr w:type="gramStart"/>
      <w:r w:rsidRPr="003F6082">
        <w:rPr>
          <w:rFonts w:eastAsia="標楷體"/>
          <w:b/>
          <w:color w:val="000000"/>
          <w:spacing w:val="13"/>
        </w:rPr>
        <w:t>•</w:t>
      </w:r>
      <w:proofErr w:type="gramEnd"/>
      <w:r w:rsidRPr="003F6082">
        <w:rPr>
          <w:rFonts w:eastAsia="標楷體"/>
          <w:b/>
          <w:color w:val="000000"/>
          <w:spacing w:val="13"/>
        </w:rPr>
        <w:t>心</w:t>
      </w:r>
      <w:proofErr w:type="gramStart"/>
      <w:r w:rsidRPr="003F6082">
        <w:rPr>
          <w:rFonts w:eastAsia="標楷體"/>
          <w:b/>
          <w:color w:val="000000"/>
          <w:spacing w:val="13"/>
        </w:rPr>
        <w:t>心</w:t>
      </w:r>
      <w:proofErr w:type="gramEnd"/>
      <w:r w:rsidRPr="003F6082">
        <w:rPr>
          <w:rFonts w:eastAsia="標楷體"/>
          <w:b/>
          <w:color w:val="000000"/>
          <w:spacing w:val="13"/>
        </w:rPr>
        <w:t>向農」農業生物科技成果產業化應用與輔導計畫</w:t>
      </w:r>
    </w:p>
    <w:p w:rsidR="00703E41" w:rsidRPr="003F6082" w:rsidRDefault="00703E41" w:rsidP="00703E41">
      <w:pPr>
        <w:spacing w:beforeLines="50" w:before="180" w:afterLines="100" w:after="360"/>
        <w:jc w:val="center"/>
        <w:rPr>
          <w:rFonts w:eastAsia="標楷體"/>
          <w:b/>
          <w:color w:val="000000"/>
          <w:spacing w:val="13"/>
        </w:rPr>
      </w:pPr>
      <w:r w:rsidRPr="003F6082">
        <w:rPr>
          <w:rFonts w:eastAsia="標楷體"/>
          <w:b/>
          <w:color w:val="000000"/>
          <w:spacing w:val="13"/>
        </w:rPr>
        <w:t>成果發表主題</w:t>
      </w:r>
    </w:p>
    <w:tbl>
      <w:tblPr>
        <w:tblW w:w="9595" w:type="dxa"/>
        <w:tblBorders>
          <w:top w:val="single" w:sz="8" w:space="0" w:color="000000"/>
          <w:bottom w:val="single" w:sz="8" w:space="0" w:color="000000"/>
          <w:insideH w:val="dotted" w:sz="6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3600"/>
        <w:gridCol w:w="3868"/>
      </w:tblGrid>
      <w:tr w:rsidR="00703E41" w:rsidRPr="003F6082" w:rsidTr="003F6082">
        <w:tc>
          <w:tcPr>
            <w:tcW w:w="212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703E41" w:rsidRPr="003F6082" w:rsidRDefault="00703E41" w:rsidP="009C10C1">
            <w:pPr>
              <w:jc w:val="center"/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領域</w:t>
            </w:r>
          </w:p>
        </w:tc>
        <w:tc>
          <w:tcPr>
            <w:tcW w:w="36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jc w:val="center"/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業者</w:t>
            </w:r>
          </w:p>
        </w:tc>
        <w:tc>
          <w:tcPr>
            <w:tcW w:w="386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jc w:val="center"/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研發成果發表主題</w:t>
            </w:r>
          </w:p>
        </w:tc>
      </w:tr>
      <w:tr w:rsidR="00703E41" w:rsidRPr="003F6082" w:rsidTr="003F6082">
        <w:trPr>
          <w:trHeight w:val="1040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動植物健康管理</w:t>
            </w:r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百泰生物科技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股份有限公司</w:t>
            </w:r>
            <w:bookmarkStart w:id="0" w:name="_GoBack"/>
            <w:bookmarkEnd w:id="0"/>
          </w:p>
        </w:tc>
        <w:tc>
          <w:tcPr>
            <w:tcW w:w="38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百泰生物科技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－火山挖</w:t>
            </w: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寶護食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安</w:t>
            </w:r>
          </w:p>
        </w:tc>
      </w:tr>
      <w:tr w:rsidR="00703E41" w:rsidRPr="003F6082" w:rsidTr="003F6082">
        <w:trPr>
          <w:trHeight w:val="1040"/>
        </w:trPr>
        <w:tc>
          <w:tcPr>
            <w:tcW w:w="2127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動植物健康管理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彥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臣生技藥品股份有限公司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r w:rsidRPr="003F6082">
              <w:rPr>
                <w:rFonts w:eastAsia="標楷體"/>
                <w:color w:val="000000"/>
                <w:spacing w:val="13"/>
              </w:rPr>
              <w:t>創新臺灣蜂產業價值</w:t>
            </w: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鏈－從蜜蜂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抗病力提升臺灣蜂產品價值轉型</w:t>
            </w:r>
          </w:p>
        </w:tc>
      </w:tr>
      <w:tr w:rsidR="00703E41" w:rsidRPr="003F6082" w:rsidTr="003F6082">
        <w:trPr>
          <w:trHeight w:val="1040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動植物健康管理</w:t>
            </w:r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臺灣福蝦實業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股份有限公司</w:t>
            </w:r>
          </w:p>
        </w:tc>
        <w:tc>
          <w:tcPr>
            <w:tcW w:w="38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r w:rsidRPr="003F6082">
              <w:rPr>
                <w:rFonts w:eastAsia="標楷體"/>
                <w:color w:val="000000"/>
                <w:spacing w:val="13"/>
              </w:rPr>
              <w:t>觀賞</w:t>
            </w: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蝦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科技產業化－經驗分享</w:t>
            </w:r>
          </w:p>
        </w:tc>
      </w:tr>
      <w:tr w:rsidR="00703E41" w:rsidRPr="003F6082" w:rsidTr="003F6082">
        <w:trPr>
          <w:trHeight w:val="1040"/>
        </w:trPr>
        <w:tc>
          <w:tcPr>
            <w:tcW w:w="2127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再生循環</w:t>
            </w:r>
            <w:proofErr w:type="gramStart"/>
            <w:r w:rsidRPr="003F6082">
              <w:rPr>
                <w:rFonts w:eastAsia="標楷體"/>
                <w:bCs/>
                <w:color w:val="000000"/>
                <w:spacing w:val="13"/>
              </w:rPr>
              <w:t>資材永續</w:t>
            </w:r>
            <w:proofErr w:type="gramEnd"/>
            <w:r w:rsidRPr="003F6082">
              <w:rPr>
                <w:rFonts w:eastAsia="標楷體"/>
                <w:bCs/>
                <w:color w:val="000000"/>
                <w:spacing w:val="13"/>
              </w:rPr>
              <w:t>應用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r w:rsidRPr="003F6082">
              <w:rPr>
                <w:rFonts w:eastAsia="標楷體"/>
                <w:color w:val="000000"/>
                <w:spacing w:val="13"/>
              </w:rPr>
              <w:t>祥瑞能源科技股份有限公司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r w:rsidRPr="003F6082">
              <w:rPr>
                <w:rFonts w:eastAsia="標楷體"/>
                <w:color w:val="000000"/>
                <w:spacing w:val="13"/>
              </w:rPr>
              <w:t>畜牧場廢棄污泥加值再利用</w:t>
            </w:r>
          </w:p>
        </w:tc>
      </w:tr>
      <w:tr w:rsidR="00703E41" w:rsidRPr="003F6082" w:rsidTr="003F6082">
        <w:trPr>
          <w:trHeight w:val="1040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機能性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(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農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)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產品</w:t>
            </w:r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r w:rsidRPr="003F6082">
              <w:rPr>
                <w:rFonts w:eastAsia="標楷體"/>
                <w:color w:val="000000"/>
                <w:spacing w:val="13"/>
              </w:rPr>
              <w:t>大江生</w:t>
            </w: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醫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股份有限公司</w:t>
            </w:r>
          </w:p>
        </w:tc>
        <w:tc>
          <w:tcPr>
            <w:tcW w:w="38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r w:rsidRPr="003F6082">
              <w:rPr>
                <w:rFonts w:eastAsia="標楷體"/>
                <w:color w:val="000000"/>
                <w:spacing w:val="13"/>
              </w:rPr>
              <w:t>天山雪蓮機能性產品開發歷程</w:t>
            </w:r>
          </w:p>
        </w:tc>
      </w:tr>
      <w:tr w:rsidR="00703E41" w:rsidRPr="003F6082" w:rsidTr="003F6082">
        <w:trPr>
          <w:trHeight w:val="1040"/>
        </w:trPr>
        <w:tc>
          <w:tcPr>
            <w:tcW w:w="2127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機能性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(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農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)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產品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r w:rsidRPr="003F6082">
              <w:rPr>
                <w:rFonts w:eastAsia="標楷體"/>
                <w:color w:val="000000"/>
                <w:spacing w:val="13"/>
              </w:rPr>
              <w:t>臺灣德瑞特生物科技股份有限公司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紫錐花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的發展現況與前景</w:t>
            </w:r>
          </w:p>
        </w:tc>
      </w:tr>
      <w:tr w:rsidR="00703E41" w:rsidRPr="003F6082" w:rsidTr="003F6082">
        <w:trPr>
          <w:trHeight w:val="1040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機能性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(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農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)</w:t>
            </w:r>
            <w:r w:rsidRPr="003F6082">
              <w:rPr>
                <w:rFonts w:eastAsia="標楷體"/>
                <w:bCs/>
                <w:color w:val="000000"/>
                <w:spacing w:val="13"/>
              </w:rPr>
              <w:t>產品</w:t>
            </w:r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生合生物科技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股份有限公司</w:t>
            </w:r>
          </w:p>
        </w:tc>
        <w:tc>
          <w:tcPr>
            <w:tcW w:w="38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r w:rsidRPr="003F6082">
              <w:rPr>
                <w:rFonts w:eastAsia="標楷體"/>
                <w:color w:val="000000"/>
                <w:spacing w:val="13"/>
              </w:rPr>
              <w:t>「</w:t>
            </w: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好菌好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健康，</w:t>
            </w: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好菌好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身材」</w:t>
            </w:r>
          </w:p>
        </w:tc>
      </w:tr>
      <w:tr w:rsidR="00703E41" w:rsidRPr="003F6082" w:rsidTr="003F6082">
        <w:trPr>
          <w:trHeight w:val="1040"/>
        </w:trPr>
        <w:tc>
          <w:tcPr>
            <w:tcW w:w="2127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bCs/>
                <w:color w:val="000000"/>
                <w:spacing w:val="13"/>
              </w:rPr>
            </w:pPr>
            <w:r w:rsidRPr="003F6082">
              <w:rPr>
                <w:rFonts w:eastAsia="標楷體"/>
                <w:bCs/>
                <w:color w:val="000000"/>
                <w:spacing w:val="13"/>
              </w:rPr>
              <w:t>次世代農業基因體產業應用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昕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創生</w:t>
            </w: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醫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技術股份有限公司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703E41" w:rsidRPr="003F6082" w:rsidRDefault="00703E41" w:rsidP="009C10C1">
            <w:pPr>
              <w:rPr>
                <w:rFonts w:eastAsia="標楷體"/>
                <w:color w:val="000000"/>
                <w:spacing w:val="13"/>
              </w:rPr>
            </w:pPr>
            <w:r w:rsidRPr="003F6082">
              <w:rPr>
                <w:rFonts w:eastAsia="標楷體"/>
                <w:color w:val="000000"/>
                <w:spacing w:val="13"/>
              </w:rPr>
              <w:t>基因體研究之產業</w:t>
            </w: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應用－以蝦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類疾病檢測平</w:t>
            </w:r>
            <w:proofErr w:type="gramStart"/>
            <w:r w:rsidRPr="003F6082">
              <w:rPr>
                <w:rFonts w:eastAsia="標楷體"/>
                <w:color w:val="000000"/>
                <w:spacing w:val="13"/>
              </w:rPr>
              <w:t>臺</w:t>
            </w:r>
            <w:proofErr w:type="gramEnd"/>
            <w:r w:rsidRPr="003F6082">
              <w:rPr>
                <w:rFonts w:eastAsia="標楷體"/>
                <w:color w:val="000000"/>
                <w:spacing w:val="13"/>
              </w:rPr>
              <w:t>開發為例</w:t>
            </w:r>
          </w:p>
        </w:tc>
      </w:tr>
    </w:tbl>
    <w:p w:rsidR="00703E41" w:rsidRPr="003F6082" w:rsidRDefault="00703E41" w:rsidP="00703E41">
      <w:pPr>
        <w:rPr>
          <w:rStyle w:val="a3"/>
          <w:rFonts w:eastAsia="標楷體"/>
          <w:b w:val="0"/>
          <w:bCs w:val="0"/>
          <w:color w:val="000000"/>
          <w:spacing w:val="13"/>
        </w:rPr>
      </w:pPr>
    </w:p>
    <w:p w:rsidR="00573256" w:rsidRPr="003F6082" w:rsidRDefault="00573256"/>
    <w:sectPr w:rsidR="00573256" w:rsidRPr="003F6082">
      <w:headerReference w:type="default" r:id="rId5"/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316" w:rsidRPr="00F25551" w:rsidRDefault="00311473">
    <w:pPr>
      <w:pStyle w:val="a6"/>
      <w:jc w:val="center"/>
      <w:rPr>
        <w:rFonts w:eastAsia="標楷體"/>
      </w:rPr>
    </w:pPr>
    <w:r w:rsidRPr="00F25551">
      <w:rPr>
        <w:rFonts w:eastAsia="標楷體"/>
      </w:rPr>
      <w:t>第</w:t>
    </w:r>
    <w:r w:rsidRPr="00F25551">
      <w:rPr>
        <w:rStyle w:val="a8"/>
        <w:rFonts w:eastAsia="標楷體"/>
      </w:rPr>
      <w:fldChar w:fldCharType="begin"/>
    </w:r>
    <w:r w:rsidRPr="00F25551">
      <w:rPr>
        <w:rStyle w:val="a8"/>
        <w:rFonts w:eastAsia="標楷體"/>
      </w:rPr>
      <w:instrText xml:space="preserve"> PAGE </w:instrText>
    </w:r>
    <w:r w:rsidRPr="00F25551">
      <w:rPr>
        <w:rStyle w:val="a8"/>
        <w:rFonts w:eastAsia="標楷體"/>
      </w:rPr>
      <w:fldChar w:fldCharType="separate"/>
    </w:r>
    <w:r>
      <w:rPr>
        <w:rStyle w:val="a8"/>
        <w:rFonts w:eastAsia="標楷體"/>
        <w:noProof/>
      </w:rPr>
      <w:t>1</w:t>
    </w:r>
    <w:r w:rsidRPr="00F25551">
      <w:rPr>
        <w:rStyle w:val="a8"/>
        <w:rFonts w:eastAsia="標楷體"/>
      </w:rPr>
      <w:fldChar w:fldCharType="end"/>
    </w:r>
    <w:r w:rsidRPr="00F25551">
      <w:rPr>
        <w:rStyle w:val="a8"/>
        <w:rFonts w:eastAsia="標楷體"/>
      </w:rPr>
      <w:t>頁</w:t>
    </w:r>
    <w:proofErr w:type="gramStart"/>
    <w:r w:rsidRPr="00F25551">
      <w:rPr>
        <w:rStyle w:val="a8"/>
        <w:rFonts w:ascii="新細明體" w:hAnsi="新細明體" w:cs="新細明體" w:hint="eastAsia"/>
      </w:rPr>
      <w:t>‧</w:t>
    </w:r>
    <w:proofErr w:type="gramEnd"/>
    <w:r w:rsidRPr="00F25551">
      <w:rPr>
        <w:rStyle w:val="a8"/>
        <w:rFonts w:eastAsia="標楷體"/>
      </w:rPr>
      <w:t>共</w:t>
    </w:r>
    <w:r w:rsidRPr="00F25551">
      <w:rPr>
        <w:rStyle w:val="a8"/>
        <w:rFonts w:eastAsia="標楷體"/>
      </w:rPr>
      <w:fldChar w:fldCharType="begin"/>
    </w:r>
    <w:r w:rsidRPr="00F25551">
      <w:rPr>
        <w:rStyle w:val="a8"/>
        <w:rFonts w:eastAsia="標楷體"/>
      </w:rPr>
      <w:instrText xml:space="preserve"> NUMPAGES </w:instrText>
    </w:r>
    <w:r w:rsidRPr="00F25551">
      <w:rPr>
        <w:rStyle w:val="a8"/>
        <w:rFonts w:eastAsia="標楷體"/>
      </w:rPr>
      <w:fldChar w:fldCharType="separate"/>
    </w:r>
    <w:r>
      <w:rPr>
        <w:rStyle w:val="a8"/>
        <w:rFonts w:eastAsia="標楷體"/>
        <w:noProof/>
      </w:rPr>
      <w:t>1</w:t>
    </w:r>
    <w:r w:rsidRPr="00F25551">
      <w:rPr>
        <w:rStyle w:val="a8"/>
        <w:rFonts w:eastAsia="標楷體"/>
      </w:rPr>
      <w:fldChar w:fldCharType="end"/>
    </w:r>
    <w:r w:rsidRPr="00F25551">
      <w:rPr>
        <w:rStyle w:val="a8"/>
        <w:rFonts w:eastAsia="標楷體"/>
      </w:rPr>
      <w:t>頁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316" w:rsidRDefault="00703E41" w:rsidP="00703E41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群組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316" w:rsidRDefault="00311473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B6316" w:rsidRDefault="00311473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BB6316" w:rsidRDefault="00311473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群組 2" o:spid="_x0000_s1026" style="position:absolute;left:0;text-align:left;margin-left:198pt;margin-top:8.6pt;width:171pt;height:81pt;z-index:251659264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3RcIA&#10;AADaAAAADwAAAGRycy9kb3ducmV2LnhtbESP3WoCMRSE7wu+QziCd92sC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+TdFwgAAANoAAAAPAAAAAAAAAAAAAAAAAJgCAABkcnMvZG93&#10;bnJldi54bWxQSwUGAAAAAAQABAD1AAAAhwMAAAAA&#10;" filled="f" stroked="f">
                <v:textbox inset=",0,,0">
                  <w:txbxContent>
                    <w:p w:rsidR="00BB6316" w:rsidRDefault="00311473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vMcIA&#10;AADaAAAADwAAAGRycy9kb3ducmV2LnhtbESP3WoCMRSE7wu+QziCd92sI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EK8xwgAAANoAAAAPAAAAAAAAAAAAAAAAAJgCAABkcnMvZG93&#10;bnJldi54bWxQSwUGAAAAAAQABAD1AAAAhwMAAAAA&#10;" filled="f" stroked="f">
                <v:textbox inset=",0,,0">
                  <w:txbxContent>
                    <w:p w:rsidR="00BB6316" w:rsidRDefault="00311473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BB6316" w:rsidRDefault="00311473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311473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>
          <wp:extent cx="1287780" cy="1173480"/>
          <wp:effectExtent l="0" t="0" r="7620" b="762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B6316" w:rsidRDefault="00311473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E41"/>
    <w:rsid w:val="00311473"/>
    <w:rsid w:val="00377003"/>
    <w:rsid w:val="003F6082"/>
    <w:rsid w:val="00573256"/>
    <w:rsid w:val="0070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4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03E41"/>
    <w:rPr>
      <w:b/>
      <w:bCs/>
    </w:rPr>
  </w:style>
  <w:style w:type="paragraph" w:styleId="a4">
    <w:name w:val="header"/>
    <w:basedOn w:val="a"/>
    <w:link w:val="a5"/>
    <w:semiHidden/>
    <w:rsid w:val="00703E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semiHidden/>
    <w:rsid w:val="00703E4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semiHidden/>
    <w:rsid w:val="00703E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semiHidden/>
    <w:rsid w:val="00703E41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semiHidden/>
    <w:rsid w:val="00703E41"/>
  </w:style>
  <w:style w:type="paragraph" w:styleId="a9">
    <w:name w:val="Balloon Text"/>
    <w:basedOn w:val="a"/>
    <w:link w:val="aa"/>
    <w:uiPriority w:val="99"/>
    <w:semiHidden/>
    <w:unhideWhenUsed/>
    <w:rsid w:val="00703E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03E4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4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03E41"/>
    <w:rPr>
      <w:b/>
      <w:bCs/>
    </w:rPr>
  </w:style>
  <w:style w:type="paragraph" w:styleId="a4">
    <w:name w:val="header"/>
    <w:basedOn w:val="a"/>
    <w:link w:val="a5"/>
    <w:semiHidden/>
    <w:rsid w:val="00703E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semiHidden/>
    <w:rsid w:val="00703E4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semiHidden/>
    <w:rsid w:val="00703E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semiHidden/>
    <w:rsid w:val="00703E41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semiHidden/>
    <w:rsid w:val="00703E41"/>
  </w:style>
  <w:style w:type="paragraph" w:styleId="a9">
    <w:name w:val="Balloon Text"/>
    <w:basedOn w:val="a"/>
    <w:link w:val="aa"/>
    <w:uiPriority w:val="99"/>
    <w:semiHidden/>
    <w:unhideWhenUsed/>
    <w:rsid w:val="00703E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03E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公關科盧奕秀</dc:creator>
  <cp:lastModifiedBy>公關科盧奕秀</cp:lastModifiedBy>
  <cp:revision>4</cp:revision>
  <cp:lastPrinted>2016-11-18T10:13:00Z</cp:lastPrinted>
  <dcterms:created xsi:type="dcterms:W3CDTF">2016-11-18T10:11:00Z</dcterms:created>
  <dcterms:modified xsi:type="dcterms:W3CDTF">2016-11-18T10:34:00Z</dcterms:modified>
</cp:coreProperties>
</file>