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6" w:type="dxa"/>
        <w:tblCellMar>
          <w:left w:w="28" w:type="dxa"/>
          <w:right w:w="28" w:type="dxa"/>
        </w:tblCellMar>
        <w:tblLook w:val="0000" w:firstRow="0" w:lastRow="0" w:firstColumn="0" w:lastColumn="0" w:noHBand="0" w:noVBand="0"/>
      </w:tblPr>
      <w:tblGrid>
        <w:gridCol w:w="9356"/>
      </w:tblGrid>
      <w:tr w:rsidR="00B2660F" w:rsidRPr="00B2660F" w:rsidTr="0011556F">
        <w:tc>
          <w:tcPr>
            <w:tcW w:w="9356" w:type="dxa"/>
          </w:tcPr>
          <w:p w:rsidR="00536460" w:rsidRDefault="00536460" w:rsidP="00E94EBA">
            <w:pPr>
              <w:spacing w:afterLines="50" w:after="180" w:line="400" w:lineRule="exact"/>
              <w:jc w:val="both"/>
              <w:rPr>
                <w:rFonts w:ascii="標楷體" w:eastAsia="標楷體" w:hAnsi="標楷體"/>
                <w:kern w:val="0"/>
                <w:sz w:val="28"/>
                <w:szCs w:val="28"/>
              </w:rPr>
            </w:pPr>
            <w:bookmarkStart w:id="0" w:name="_GoBack"/>
            <w:bookmarkEnd w:id="0"/>
            <w:r w:rsidRPr="00B2660F">
              <w:rPr>
                <w:rFonts w:ascii="標楷體" w:eastAsia="標楷體" w:hAnsi="標楷體" w:hint="eastAsia"/>
                <w:kern w:val="0"/>
                <w:sz w:val="28"/>
                <w:szCs w:val="28"/>
              </w:rPr>
              <w:t>附表：</w:t>
            </w:r>
            <w:r w:rsidR="00E94EBA" w:rsidRPr="00B2660F">
              <w:rPr>
                <w:rFonts w:ascii="標楷體" w:eastAsia="標楷體" w:hAnsi="標楷體" w:hint="eastAsia"/>
                <w:kern w:val="0"/>
                <w:sz w:val="28"/>
                <w:szCs w:val="28"/>
              </w:rPr>
              <w:t>「</w:t>
            </w:r>
            <w:r w:rsidR="008F799B" w:rsidRPr="008F799B">
              <w:rPr>
                <w:rFonts w:ascii="標楷體" w:eastAsia="標楷體" w:hAnsi="標楷體" w:hint="eastAsia"/>
                <w:kern w:val="0"/>
                <w:sz w:val="28"/>
                <w:szCs w:val="28"/>
              </w:rPr>
              <w:t>2019智慧農業國際研討會暨聯合成果展</w:t>
            </w:r>
            <w:r w:rsidR="00F34A36" w:rsidRPr="00B2660F">
              <w:rPr>
                <w:rFonts w:ascii="標楷體" w:eastAsia="標楷體" w:hAnsi="標楷體" w:hint="eastAsia"/>
                <w:kern w:val="0"/>
                <w:sz w:val="28"/>
                <w:szCs w:val="28"/>
              </w:rPr>
              <w:t>」展出亮點</w:t>
            </w:r>
          </w:p>
          <w:tbl>
            <w:tblPr>
              <w:tblStyle w:val="aa"/>
              <w:tblW w:w="5000" w:type="pct"/>
              <w:tblLook w:val="04A0" w:firstRow="1" w:lastRow="0" w:firstColumn="1" w:lastColumn="0" w:noHBand="0" w:noVBand="1"/>
            </w:tblPr>
            <w:tblGrid>
              <w:gridCol w:w="1386"/>
              <w:gridCol w:w="1499"/>
              <w:gridCol w:w="3445"/>
              <w:gridCol w:w="1176"/>
              <w:gridCol w:w="1784"/>
            </w:tblGrid>
            <w:tr w:rsidR="008F799B" w:rsidRPr="008F799B" w:rsidTr="008F799B">
              <w:tc>
                <w:tcPr>
                  <w:tcW w:w="746" w:type="pct"/>
                  <w:hideMark/>
                </w:tcPr>
                <w:p w:rsidR="008F799B" w:rsidRPr="008F799B" w:rsidRDefault="008F799B" w:rsidP="008F799B">
                  <w:pPr>
                    <w:spacing w:line="400" w:lineRule="exact"/>
                    <w:rPr>
                      <w:rFonts w:ascii="標楷體" w:eastAsia="標楷體" w:hAnsi="標楷體" w:cs="Calibri"/>
                      <w:b/>
                      <w:bCs/>
                    </w:rPr>
                  </w:pPr>
                  <w:r w:rsidRPr="008F799B">
                    <w:rPr>
                      <w:rFonts w:ascii="標楷體" w:eastAsia="標楷體" w:hAnsi="標楷體" w:hint="eastAsia"/>
                      <w:b/>
                      <w:bCs/>
                    </w:rPr>
                    <w:t>產業別</w:t>
                  </w:r>
                </w:p>
              </w:tc>
              <w:tc>
                <w:tcPr>
                  <w:tcW w:w="807" w:type="pct"/>
                  <w:hideMark/>
                </w:tcPr>
                <w:p w:rsidR="008F799B" w:rsidRPr="008F799B" w:rsidRDefault="008F799B" w:rsidP="008F799B">
                  <w:pPr>
                    <w:spacing w:line="400" w:lineRule="exact"/>
                    <w:rPr>
                      <w:rFonts w:ascii="標楷體" w:eastAsia="標楷體" w:hAnsi="標楷體" w:cs="Calibri"/>
                      <w:b/>
                      <w:bCs/>
                    </w:rPr>
                  </w:pPr>
                  <w:r w:rsidRPr="008F799B">
                    <w:rPr>
                      <w:rFonts w:ascii="標楷體" w:eastAsia="標楷體" w:hAnsi="標楷體" w:hint="eastAsia"/>
                      <w:b/>
                      <w:bCs/>
                    </w:rPr>
                    <w:t>成果項目/團隊</w:t>
                  </w:r>
                </w:p>
              </w:tc>
              <w:tc>
                <w:tcPr>
                  <w:tcW w:w="1854" w:type="pct"/>
                  <w:hideMark/>
                </w:tcPr>
                <w:p w:rsidR="008F799B" w:rsidRPr="008F799B" w:rsidRDefault="008F799B" w:rsidP="008F799B">
                  <w:pPr>
                    <w:spacing w:line="400" w:lineRule="exact"/>
                    <w:rPr>
                      <w:rFonts w:ascii="標楷體" w:eastAsia="標楷體" w:hAnsi="標楷體" w:cs="Calibri"/>
                      <w:b/>
                      <w:bCs/>
                    </w:rPr>
                  </w:pPr>
                  <w:r w:rsidRPr="008F799B">
                    <w:rPr>
                      <w:rFonts w:ascii="標楷體" w:eastAsia="標楷體" w:hAnsi="標楷體" w:hint="eastAsia"/>
                      <w:b/>
                      <w:bCs/>
                    </w:rPr>
                    <w:t>成果敘述</w:t>
                  </w:r>
                </w:p>
              </w:tc>
              <w:tc>
                <w:tcPr>
                  <w:tcW w:w="633" w:type="pct"/>
                  <w:hideMark/>
                </w:tcPr>
                <w:p w:rsidR="008F799B" w:rsidRPr="008F799B" w:rsidRDefault="008F799B" w:rsidP="008F799B">
                  <w:pPr>
                    <w:spacing w:line="400" w:lineRule="exact"/>
                    <w:rPr>
                      <w:rFonts w:ascii="標楷體" w:eastAsia="標楷體" w:hAnsi="標楷體" w:cs="Calibri"/>
                      <w:b/>
                      <w:bCs/>
                    </w:rPr>
                  </w:pPr>
                  <w:r w:rsidRPr="008F799B">
                    <w:rPr>
                      <w:rFonts w:ascii="標楷體" w:eastAsia="標楷體" w:hAnsi="標楷體" w:hint="eastAsia"/>
                      <w:b/>
                      <w:bCs/>
                    </w:rPr>
                    <w:t>項目應用範疇</w:t>
                  </w:r>
                </w:p>
              </w:tc>
              <w:tc>
                <w:tcPr>
                  <w:tcW w:w="960" w:type="pct"/>
                  <w:hideMark/>
                </w:tcPr>
                <w:p w:rsidR="008F799B" w:rsidRPr="008F799B" w:rsidRDefault="008F799B" w:rsidP="008F799B">
                  <w:pPr>
                    <w:spacing w:line="400" w:lineRule="exact"/>
                    <w:rPr>
                      <w:rFonts w:ascii="標楷體" w:eastAsia="標楷體" w:hAnsi="標楷體" w:cs="Calibri"/>
                      <w:b/>
                      <w:bCs/>
                    </w:rPr>
                  </w:pPr>
                  <w:r w:rsidRPr="008F799B">
                    <w:rPr>
                      <w:rFonts w:ascii="標楷體" w:eastAsia="標楷體" w:hAnsi="標楷體" w:hint="eastAsia"/>
                      <w:b/>
                      <w:bCs/>
                    </w:rPr>
                    <w:t>成效(例如節省多少人力)</w:t>
                  </w:r>
                </w:p>
              </w:tc>
            </w:tr>
            <w:tr w:rsidR="008F799B" w:rsidRPr="008F799B" w:rsidTr="008F799B">
              <w:tc>
                <w:tcPr>
                  <w:tcW w:w="746"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共通性技術</w:t>
                  </w:r>
                </w:p>
                <w:p w:rsidR="008F799B" w:rsidRPr="008F799B" w:rsidRDefault="008F799B" w:rsidP="008F799B">
                  <w:pPr>
                    <w:spacing w:line="400" w:lineRule="exact"/>
                    <w:jc w:val="both"/>
                    <w:rPr>
                      <w:rFonts w:ascii="標楷體" w:eastAsia="標楷體" w:hAnsi="標楷體" w:cs="Calibri"/>
                    </w:rPr>
                  </w:pP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果物採摘穿戴式省力輔具</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(國立中山大學機械與機電工程學系)</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本團隊所研究之果物採摘省力穿戴式輔具，能夠有效降低務農人員在果務採摘過程中的體力消耗，進而增進工作效率，以及降低身體的疲勞度，協助解決目前農村面臨的務農人力高齡化，和人力不足的問題。由於不同果物會有不同的採摘輔助需求，因此本計畫已開發出三種不同輔助動力源的省力輔具，並分別於不同採摘場域做實測，例如芒果園、木瓜園及檸檬園等。此外透過專業標準量測系統驗證與分析後，證實穿戴式省力輔具可減少53%肌力的消耗。</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果物摘採</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(目前完成芒果園、火龍果園、木瓜園以及香蕉分裝場等實地場域測試)</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成效：透過專業標準量測系統驗證與分析後，證實穿戴式省力輔具可減少53%肌力的消耗。</w:t>
                  </w:r>
                </w:p>
                <w:p w:rsidR="008F799B" w:rsidRPr="008F799B" w:rsidRDefault="008F799B" w:rsidP="008F799B">
                  <w:pPr>
                    <w:spacing w:line="400" w:lineRule="exact"/>
                    <w:jc w:val="both"/>
                    <w:rPr>
                      <w:rFonts w:ascii="標楷體" w:eastAsia="標楷體" w:hAnsi="標楷體"/>
                    </w:rPr>
                  </w:pPr>
                </w:p>
                <w:p w:rsidR="008F799B" w:rsidRPr="008F799B" w:rsidRDefault="008F799B" w:rsidP="008F799B">
                  <w:pPr>
                    <w:spacing w:line="400" w:lineRule="exact"/>
                    <w:jc w:val="both"/>
                    <w:rPr>
                      <w:rFonts w:ascii="標楷體" w:eastAsia="標楷體" w:hAnsi="標楷體" w:cs="Calibri"/>
                      <w:b/>
                      <w:bCs/>
                    </w:rPr>
                  </w:pPr>
                  <w:r w:rsidRPr="008F799B">
                    <w:rPr>
                      <w:rFonts w:ascii="標楷體" w:eastAsia="標楷體" w:hAnsi="標楷體" w:hint="eastAsia"/>
                      <w:b/>
                      <w:bCs/>
                      <w:color w:val="0070C0"/>
                    </w:rPr>
                    <w:t>＊有實體展示</w:t>
                  </w:r>
                </w:p>
              </w:tc>
            </w:tr>
            <w:tr w:rsidR="008F799B" w:rsidRPr="008F799B" w:rsidTr="008F799B">
              <w:tc>
                <w:tcPr>
                  <w:tcW w:w="746"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農業設施</w:t>
                  </w:r>
                </w:p>
                <w:p w:rsidR="008F799B" w:rsidRPr="008F799B" w:rsidRDefault="008F799B" w:rsidP="008F799B">
                  <w:pPr>
                    <w:spacing w:line="400" w:lineRule="exact"/>
                    <w:jc w:val="both"/>
                    <w:rPr>
                      <w:rFonts w:ascii="標楷體" w:eastAsia="標楷體" w:hAnsi="標楷體" w:cs="Calibri"/>
                    </w:rPr>
                  </w:pP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移動式設施常見微小害蟲影像辨識工作站</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(行政院農業委員會農業試驗所)</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本技術所開發之設施常見微小害蟲辨識技術可快速針對黏蟲紙上之害蟲數量進行分類及辨識，並可結合黏蟲紙放置位置，將重要類別之蟲相數量變化，進行設施內之熱點分析，並可透過多時期之監測了解蟲害發生之時間。未來可在設施微小害蟲族群上升前加以預警，以降低農藥使用量。</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 xml:space="preserve">設施常見微小害蟲辨識技術(如黑翅蕈蠅、薊馬類、粉蝨類及有翅型蚜蟲等) </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成效：相較於人工使用顯微鏡辨識，速率可提高20倍，可節省大量鏡檢人力。</w:t>
                  </w:r>
                </w:p>
                <w:p w:rsidR="008F799B" w:rsidRPr="008F799B" w:rsidRDefault="008F799B" w:rsidP="008F799B">
                  <w:pPr>
                    <w:spacing w:line="400" w:lineRule="exact"/>
                    <w:jc w:val="both"/>
                    <w:rPr>
                      <w:rFonts w:ascii="標楷體" w:eastAsia="標楷體" w:hAnsi="標楷體"/>
                    </w:rPr>
                  </w:pPr>
                </w:p>
                <w:p w:rsidR="008F799B" w:rsidRPr="008F799B" w:rsidRDefault="008F799B" w:rsidP="008F799B">
                  <w:pPr>
                    <w:spacing w:line="400" w:lineRule="exact"/>
                    <w:jc w:val="both"/>
                    <w:rPr>
                      <w:rFonts w:ascii="標楷體" w:eastAsia="標楷體" w:hAnsi="標楷體" w:cs="Calibri"/>
                      <w:b/>
                      <w:bCs/>
                    </w:rPr>
                  </w:pPr>
                  <w:r w:rsidRPr="008F799B">
                    <w:rPr>
                      <w:rFonts w:ascii="標楷體" w:eastAsia="標楷體" w:hAnsi="標楷體" w:hint="eastAsia"/>
                      <w:b/>
                      <w:bCs/>
                      <w:color w:val="0070C0"/>
                    </w:rPr>
                    <w:t>＊有實體展示</w:t>
                  </w:r>
                </w:p>
              </w:tc>
            </w:tr>
            <w:tr w:rsidR="008F799B" w:rsidRPr="008F799B" w:rsidTr="008F799B">
              <w:tc>
                <w:tcPr>
                  <w:tcW w:w="746"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養殖漁</w:t>
                  </w: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水面無人載</w:t>
                  </w:r>
                  <w:r w:rsidRPr="008F799B">
                    <w:rPr>
                      <w:rFonts w:ascii="標楷體" w:eastAsia="標楷體" w:hAnsi="標楷體" w:hint="eastAsia"/>
                    </w:rPr>
                    <w:lastRenderedPageBreak/>
                    <w:t>具養殖池底環境測技術</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(行政院農委會水產試驗所、財團法人工業技術研究院智慧微系統科技中心)</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養殖池底的狀態會對養殖池之</w:t>
                  </w:r>
                  <w:r w:rsidRPr="008F799B">
                    <w:rPr>
                      <w:rFonts w:ascii="標楷體" w:eastAsia="標楷體" w:hAnsi="標楷體" w:hint="eastAsia"/>
                    </w:rPr>
                    <w:lastRenderedPageBreak/>
                    <w:t>養殖環境產生直接的影響。因此若可定時查看池底影像，將可讓養殖業者即時發現養殖環境之異常變化情形，並據此進行應變措施，以降低災損，並大幅減低巡視魚塭之人力耗損。</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本研究提出了一種應用水中無人載具監視養殖池底並傳送池底即時影像的先期技術評估，主要會於水中無人載具上裝載紅外線攝影機以進行池底之影像拍攝，並透過特製之訊號線傳送即時影像到地面工作站並於地面工作站透過無線傳輸方式，定時將影像上傳到雲端伺服器儲存，最後讓使用者可透過網頁查看目前最新池底影像圖片。</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養殖漁產</w:t>
                  </w:r>
                  <w:r w:rsidRPr="008F799B">
                    <w:rPr>
                      <w:rFonts w:ascii="標楷體" w:eastAsia="標楷體" w:hAnsi="標楷體" w:hint="eastAsia"/>
                    </w:rPr>
                    <w:lastRenderedPageBreak/>
                    <w:t>業</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(應用場域：南縣區漁會、高雄市岡山區養殖漁業發展協會)</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成效：可定時查</w:t>
                  </w:r>
                  <w:r w:rsidRPr="008F799B">
                    <w:rPr>
                      <w:rFonts w:ascii="標楷體" w:eastAsia="標楷體" w:hAnsi="標楷體" w:hint="eastAsia"/>
                    </w:rPr>
                    <w:lastRenderedPageBreak/>
                    <w:t>看池底影像，將可讓養殖業者即時發現養殖環境之異常變化情形，並據此進行應變措施，以降低災損，並大幅減低巡視魚塭之人力耗損。</w:t>
                  </w:r>
                </w:p>
                <w:p w:rsidR="008F799B" w:rsidRPr="008F799B" w:rsidRDefault="008F799B" w:rsidP="008F799B">
                  <w:pPr>
                    <w:spacing w:line="400" w:lineRule="exact"/>
                    <w:jc w:val="both"/>
                    <w:rPr>
                      <w:rFonts w:ascii="標楷體" w:eastAsia="標楷體" w:hAnsi="標楷體"/>
                    </w:rPr>
                  </w:pP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b/>
                      <w:bCs/>
                      <w:color w:val="0070C0"/>
                    </w:rPr>
                    <w:t>＊有實體展示</w:t>
                  </w:r>
                </w:p>
              </w:tc>
            </w:tr>
            <w:tr w:rsidR="008F799B" w:rsidRPr="008F799B" w:rsidTr="008F799B">
              <w:tc>
                <w:tcPr>
                  <w:tcW w:w="746"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海洋漁</w:t>
                  </w: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魚種辨識智能管理系統開發</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(國立台灣大學生物產業機電工程學系)</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本技術結合深度學習與電子觀察員系統自動辨識延繩釣中常見的11種魚種/類與量測魚體長。在魚種辨識的部分利用四種不同的卷積神經網路架構辨識魚種，準確率最高可達95.82%，而在1080Ti的圖像顯示卡上運行速度最快可達7.81毫秒/影像。</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魚體長量測模型可自動偵測影像中魚體位置，再利用校正矩陣將影像校正，最後計算出魚</w:t>
                  </w:r>
                  <w:r w:rsidRPr="008F799B">
                    <w:rPr>
                      <w:rFonts w:ascii="標楷體" w:eastAsia="標楷體" w:hAnsi="標楷體" w:hint="eastAsia"/>
                    </w:rPr>
                    <w:lastRenderedPageBreak/>
                    <w:t>吻與尾差間的距離推測實際魚體長(圖3)，目前利用南方澳漁港卸魚貨時所取得的227張影像時測試，平均長度誤差為5.66%</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海洋漁(遠洋鮪延繩釣漁船)</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成效：</w:t>
                  </w:r>
                </w:p>
                <w:p w:rsidR="008F799B" w:rsidRPr="008F799B" w:rsidRDefault="008F799B" w:rsidP="008F799B">
                  <w:pPr>
                    <w:pStyle w:val="ab"/>
                    <w:spacing w:line="400" w:lineRule="exact"/>
                    <w:ind w:leftChars="0" w:left="150" w:hanging="150"/>
                    <w:jc w:val="both"/>
                    <w:rPr>
                      <w:rFonts w:ascii="標楷體" w:eastAsia="標楷體" w:hAnsi="標楷體"/>
                    </w:rPr>
                  </w:pPr>
                  <w:r w:rsidRPr="008F799B">
                    <w:rPr>
                      <w:rFonts w:ascii="標楷體" w:eastAsia="標楷體" w:hAnsi="標楷體" w:hint="eastAsia"/>
                    </w:rPr>
                    <w:t>1.自動辨識延繩釣中常見的11種魚種/類與量測魚體長。</w:t>
                  </w:r>
                </w:p>
                <w:p w:rsidR="008F799B" w:rsidRPr="008F799B" w:rsidRDefault="008F799B" w:rsidP="008F799B">
                  <w:pPr>
                    <w:pStyle w:val="ab"/>
                    <w:spacing w:line="400" w:lineRule="exact"/>
                    <w:ind w:leftChars="0" w:left="150" w:hanging="150"/>
                    <w:jc w:val="both"/>
                    <w:rPr>
                      <w:rFonts w:ascii="標楷體" w:eastAsia="標楷體" w:hAnsi="標楷體"/>
                    </w:rPr>
                  </w:pPr>
                  <w:r w:rsidRPr="008F799B">
                    <w:rPr>
                      <w:rFonts w:ascii="標楷體" w:eastAsia="標楷體" w:hAnsi="標楷體" w:hint="eastAsia"/>
                    </w:rPr>
                    <w:t>2.在魚種辨識的部分利用四種不同的卷積神經網路架構辨識魚種，準確率</w:t>
                  </w:r>
                  <w:r w:rsidRPr="008F799B">
                    <w:rPr>
                      <w:rFonts w:ascii="標楷體" w:eastAsia="標楷體" w:hAnsi="標楷體" w:hint="eastAsia"/>
                    </w:rPr>
                    <w:lastRenderedPageBreak/>
                    <w:t>最高可達95.82%</w:t>
                  </w:r>
                </w:p>
              </w:tc>
            </w:tr>
            <w:tr w:rsidR="008F799B" w:rsidRPr="008F799B" w:rsidTr="008F799B">
              <w:tc>
                <w:tcPr>
                  <w:tcW w:w="746"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lastRenderedPageBreak/>
                    <w:t>家禽</w:t>
                  </w: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自走式禽隻擾動機器人</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(宜蘭大學生物機電工程學系)</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自走式禽隻擾動機器人能夠克服禽舍因墊料而造成地板起伏不平之特點，以及避開飼料線及水線，完成在雞舍內部自主移動巡邏功能，機器人巡邏完畢後會自動回到充電區進行充電。透過自走式禽隻擾動機器人，減少人與雞隻接觸的情況下擾動雞群，激發雞群移動運動，降低雞隻因長時間不動而罹患疾病的機會，幫助雞隻擁有健康的生理。</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家禽產業禽舍</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成效：透過自走式禽隻擾動機器人，減少人與雞隻接觸的情況下擾動雞群，激發雞群移動運動，降低雞隻因長時間不動而罹患疾病的機會，幫助雞隻擁有健康的生理。</w:t>
                  </w:r>
                </w:p>
                <w:p w:rsidR="008F799B" w:rsidRPr="008F799B" w:rsidRDefault="008F799B" w:rsidP="008F799B">
                  <w:pPr>
                    <w:spacing w:line="400" w:lineRule="exact"/>
                    <w:jc w:val="both"/>
                    <w:rPr>
                      <w:rFonts w:ascii="標楷體" w:eastAsia="標楷體" w:hAnsi="標楷體"/>
                    </w:rPr>
                  </w:pP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b/>
                      <w:bCs/>
                      <w:color w:val="0070C0"/>
                    </w:rPr>
                    <w:t>＊有實體展示</w:t>
                  </w:r>
                </w:p>
              </w:tc>
            </w:tr>
            <w:tr w:rsidR="008F799B" w:rsidRPr="008F799B" w:rsidTr="008F799B">
              <w:tc>
                <w:tcPr>
                  <w:tcW w:w="746"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生乳</w:t>
                  </w:r>
                </w:p>
              </w:tc>
              <w:tc>
                <w:tcPr>
                  <w:tcW w:w="807"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生乳產業五大動線之擠乳動線導入機器人動線規劃</w:t>
                  </w: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（行政院農業委員會畜產試驗所新竹分所苗栗西湖乳牛場）</w:t>
                  </w:r>
                </w:p>
              </w:tc>
              <w:tc>
                <w:tcPr>
                  <w:tcW w:w="1854"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本技術導入場域後可減少人工成本，可避免人為擠乳差異，獨特的複合式機器手臂與降低了清潔劑和水的消耗具備省電省水型節能低噪音等特色。</w:t>
                  </w:r>
                </w:p>
              </w:tc>
              <w:tc>
                <w:tcPr>
                  <w:tcW w:w="633" w:type="pct"/>
                  <w:hideMark/>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乳牛場</w:t>
                  </w:r>
                </w:p>
              </w:tc>
              <w:tc>
                <w:tcPr>
                  <w:tcW w:w="960" w:type="pct"/>
                </w:tcPr>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rPr>
                    <w:t>成效：每台機器約可減少人工成本60%以上。</w:t>
                  </w:r>
                </w:p>
                <w:p w:rsidR="008F799B" w:rsidRPr="008F799B" w:rsidRDefault="008F799B" w:rsidP="008F799B">
                  <w:pPr>
                    <w:spacing w:line="400" w:lineRule="exact"/>
                    <w:jc w:val="both"/>
                    <w:rPr>
                      <w:rFonts w:ascii="標楷體" w:eastAsia="標楷體" w:hAnsi="標楷體"/>
                    </w:rPr>
                  </w:pPr>
                  <w:r w:rsidRPr="008F799B">
                    <w:rPr>
                      <w:rFonts w:ascii="標楷體" w:eastAsia="標楷體" w:hAnsi="標楷體" w:hint="eastAsia"/>
                    </w:rPr>
                    <w:t>平均擠乳次數從每日2次提高至將近3次，整群產乳量提昇約1成。</w:t>
                  </w:r>
                </w:p>
                <w:p w:rsidR="008F799B" w:rsidRPr="008F799B" w:rsidRDefault="008F799B" w:rsidP="008F799B">
                  <w:pPr>
                    <w:spacing w:line="400" w:lineRule="exact"/>
                    <w:jc w:val="both"/>
                    <w:rPr>
                      <w:rFonts w:ascii="標楷體" w:eastAsia="標楷體" w:hAnsi="標楷體"/>
                    </w:rPr>
                  </w:pPr>
                </w:p>
                <w:p w:rsidR="008F799B" w:rsidRPr="008F799B" w:rsidRDefault="008F799B" w:rsidP="008F799B">
                  <w:pPr>
                    <w:spacing w:line="400" w:lineRule="exact"/>
                    <w:jc w:val="both"/>
                    <w:rPr>
                      <w:rFonts w:ascii="標楷體" w:eastAsia="標楷體" w:hAnsi="標楷體" w:cs="Calibri"/>
                    </w:rPr>
                  </w:pPr>
                  <w:r w:rsidRPr="008F799B">
                    <w:rPr>
                      <w:rFonts w:ascii="標楷體" w:eastAsia="標楷體" w:hAnsi="標楷體" w:hint="eastAsia"/>
                      <w:b/>
                      <w:bCs/>
                      <w:color w:val="0070C0"/>
                    </w:rPr>
                    <w:t>＊有影片展示</w:t>
                  </w:r>
                </w:p>
              </w:tc>
            </w:tr>
          </w:tbl>
          <w:p w:rsidR="008F799B" w:rsidRPr="008F799B" w:rsidRDefault="008F799B" w:rsidP="00E94EBA">
            <w:pPr>
              <w:spacing w:afterLines="50" w:after="180" w:line="400" w:lineRule="exact"/>
              <w:jc w:val="both"/>
              <w:rPr>
                <w:rFonts w:ascii="標楷體" w:eastAsia="標楷體" w:hAnsi="標楷體"/>
                <w:kern w:val="0"/>
                <w:sz w:val="28"/>
                <w:szCs w:val="28"/>
              </w:rPr>
            </w:pPr>
          </w:p>
        </w:tc>
      </w:tr>
    </w:tbl>
    <w:p w:rsidR="00600629" w:rsidRPr="00B2660F" w:rsidRDefault="00600629" w:rsidP="00B2660F">
      <w:pPr>
        <w:spacing w:line="400" w:lineRule="exact"/>
        <w:rPr>
          <w:rFonts w:ascii="標楷體" w:eastAsia="標楷體" w:hAnsi="標楷體"/>
          <w:sz w:val="28"/>
          <w:szCs w:val="28"/>
        </w:rPr>
      </w:pPr>
    </w:p>
    <w:sectPr w:rsidR="00600629" w:rsidRPr="00B2660F" w:rsidSect="007E215C">
      <w:headerReference w:type="default" r:id="rId9"/>
      <w:footerReference w:type="default" r:id="rId10"/>
      <w:pgSz w:w="11906" w:h="16838"/>
      <w:pgMar w:top="284" w:right="1418" w:bottom="567"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789" w:rsidRDefault="00190789">
      <w:r>
        <w:separator/>
      </w:r>
    </w:p>
  </w:endnote>
  <w:endnote w:type="continuationSeparator" w:id="0">
    <w:p w:rsidR="00190789" w:rsidRDefault="0019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9" w:rsidRDefault="00EB5049">
    <w:pPr>
      <w:pStyle w:val="a5"/>
      <w:jc w:val="center"/>
      <w:rPr>
        <w:rFonts w:ascii="標楷體" w:eastAsia="標楷體" w:hAnsi="標楷體"/>
      </w:rPr>
    </w:pPr>
    <w:r>
      <w:rPr>
        <w:rFonts w:ascii="標楷體" w:eastAsia="標楷體" w:hAnsi="標楷體" w:hint="eastAsia"/>
      </w:rPr>
      <w:t>第</w:t>
    </w:r>
    <w:r w:rsidR="002529D9">
      <w:rPr>
        <w:rStyle w:val="a7"/>
        <w:rFonts w:ascii="標楷體" w:eastAsia="標楷體" w:hAnsi="標楷體"/>
      </w:rPr>
      <w:fldChar w:fldCharType="begin"/>
    </w:r>
    <w:r>
      <w:rPr>
        <w:rStyle w:val="a7"/>
        <w:rFonts w:ascii="標楷體" w:eastAsia="標楷體" w:hAnsi="標楷體"/>
      </w:rPr>
      <w:instrText xml:space="preserve"> PAGE </w:instrText>
    </w:r>
    <w:r w:rsidR="002529D9">
      <w:rPr>
        <w:rStyle w:val="a7"/>
        <w:rFonts w:ascii="標楷體" w:eastAsia="標楷體" w:hAnsi="標楷體"/>
      </w:rPr>
      <w:fldChar w:fldCharType="separate"/>
    </w:r>
    <w:r w:rsidR="00BE431C">
      <w:rPr>
        <w:rStyle w:val="a7"/>
        <w:rFonts w:ascii="標楷體" w:eastAsia="標楷體" w:hAnsi="標楷體"/>
        <w:noProof/>
      </w:rPr>
      <w:t>3</w:t>
    </w:r>
    <w:r w:rsidR="002529D9">
      <w:rPr>
        <w:rStyle w:val="a7"/>
        <w:rFonts w:ascii="標楷體" w:eastAsia="標楷體" w:hAnsi="標楷體"/>
      </w:rPr>
      <w:fldChar w:fldCharType="end"/>
    </w:r>
    <w:r>
      <w:rPr>
        <w:rStyle w:val="a7"/>
        <w:rFonts w:ascii="標楷體" w:eastAsia="標楷體" w:hAnsi="標楷體" w:hint="eastAsia"/>
      </w:rPr>
      <w:t>頁‧共</w:t>
    </w:r>
    <w:r w:rsidR="002529D9">
      <w:rPr>
        <w:rStyle w:val="a7"/>
        <w:rFonts w:ascii="標楷體" w:eastAsia="標楷體" w:hAnsi="標楷體"/>
      </w:rPr>
      <w:fldChar w:fldCharType="begin"/>
    </w:r>
    <w:r>
      <w:rPr>
        <w:rStyle w:val="a7"/>
        <w:rFonts w:ascii="標楷體" w:eastAsia="標楷體" w:hAnsi="標楷體"/>
      </w:rPr>
      <w:instrText xml:space="preserve"> NUMPAGES </w:instrText>
    </w:r>
    <w:r w:rsidR="002529D9">
      <w:rPr>
        <w:rStyle w:val="a7"/>
        <w:rFonts w:ascii="標楷體" w:eastAsia="標楷體" w:hAnsi="標楷體"/>
      </w:rPr>
      <w:fldChar w:fldCharType="separate"/>
    </w:r>
    <w:r w:rsidR="00BE431C">
      <w:rPr>
        <w:rStyle w:val="a7"/>
        <w:rFonts w:ascii="標楷體" w:eastAsia="標楷體" w:hAnsi="標楷體"/>
        <w:noProof/>
      </w:rPr>
      <w:t>3</w:t>
    </w:r>
    <w:r w:rsidR="002529D9">
      <w:rPr>
        <w:rStyle w:val="a7"/>
        <w:rFonts w:ascii="標楷體" w:eastAsia="標楷體" w:hAnsi="標楷體"/>
      </w:rPr>
      <w:fldChar w:fldCharType="end"/>
    </w:r>
    <w:r>
      <w:rPr>
        <w:rStyle w:val="a7"/>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789" w:rsidRDefault="00190789">
      <w:r>
        <w:separator/>
      </w:r>
    </w:p>
  </w:footnote>
  <w:footnote w:type="continuationSeparator" w:id="0">
    <w:p w:rsidR="00190789" w:rsidRDefault="001907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9" w:rsidRDefault="001B123F" w:rsidP="00CD1791">
    <w:pPr>
      <w:pStyle w:val="a4"/>
      <w:ind w:firstLineChars="600" w:firstLine="1200"/>
    </w:pPr>
    <w:r>
      <w:rPr>
        <w:noProof/>
      </w:rPr>
      <mc:AlternateContent>
        <mc:Choice Requires="wpg">
          <w:drawing>
            <wp:anchor distT="0" distB="0" distL="114300" distR="114300" simplePos="0" relativeHeight="251657728" behindDoc="0" locked="0" layoutInCell="1" allowOverlap="1" wp14:anchorId="265FD580" wp14:editId="458E5782">
              <wp:simplePos x="0" y="0"/>
              <wp:positionH relativeFrom="column">
                <wp:posOffset>2514600</wp:posOffset>
              </wp:positionH>
              <wp:positionV relativeFrom="paragraph">
                <wp:posOffset>109220</wp:posOffset>
              </wp:positionV>
              <wp:extent cx="2171700" cy="1028700"/>
              <wp:effectExtent l="0" t="4445"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3"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9" w:rsidRDefault="00EB5049">
                            <w:pPr>
                              <w:jc w:val="center"/>
                              <w:rPr>
                                <w:rFonts w:ascii="標楷體" w:eastAsia="標楷體" w:hAnsi="標楷體"/>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4" name="Text Box 3"/>
                      <wps:cNvSpPr txBox="1">
                        <a:spLocks noChangeArrowheads="1"/>
                      </wps:cNvSpPr>
                      <wps:spPr bwMode="auto">
                        <a:xfrm>
                          <a:off x="5738" y="2858"/>
                          <a:ext cx="306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5049" w:rsidRDefault="00EB5049">
                            <w:pPr>
                              <w:jc w:val="center"/>
                              <w:rPr>
                                <w:rFonts w:ascii="標楷體" w:eastAsia="標楷體" w:hAnsi="標楷體"/>
                                <w:spacing w:val="4"/>
                                <w:sz w:val="30"/>
                              </w:rPr>
                            </w:pPr>
                            <w:r>
                              <w:rPr>
                                <w:rFonts w:ascii="標楷體" w:eastAsia="標楷體" w:hAnsi="標楷體" w:hint="eastAsia"/>
                                <w:spacing w:val="4"/>
                                <w:sz w:val="30"/>
                              </w:rPr>
                              <w:t>行政院農業委員會</w:t>
                            </w:r>
                          </w:p>
                          <w:p w:rsidR="00EB5049" w:rsidRDefault="00EB5049">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id="Group 1" o:spid="_x0000_s1026" style="position:absolute;left:0;text-align:left;margin-left:198pt;margin-top:8.6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3RcIA&#10;AADaAAAADwAAAGRycy9kb3ducmV2LnhtbESP3WoCMRSE7wu+QziCd92sClK2RmkLFS/0wp8HOGxO&#10;N9tuTpYkurs+vRGEXg4z8w2zXPe2EVfyoXasYJrlIIhLp2uuFJxP369vIEJE1tg4JgUDBVivRi9L&#10;LLTr+EDXY6xEgnAoUIGJsS2kDKUhiyFzLXHyfpy3GJP0ldQeuwS3jZzl+UJarDktGGzpy1D5d7xY&#10;BfY2vfkdov3dDDPs2sFs9rtPpSbj/uMdRKQ+/oef7a1WMIfHlXQD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TdFwgAAANoAAAAPAAAAAAAAAAAAAAAAAJgCAABkcnMvZG93&#10;bnJldi54bWxQSwUGAAAAAAQABAD1AAAAhwMAAAAA&#10;" filled="f" stroked="f">
                <v:textbox inset=",0,,0">
                  <w:txbxContent>
                    <w:p w:rsidR="00EB5049" w:rsidRDefault="00EB5049">
                      <w:pPr>
                        <w:jc w:val="center"/>
                        <w:rPr>
                          <w:rFonts w:ascii="標楷體" w:eastAsia="標楷體" w:hAnsi="標楷體"/>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vMcIA&#10;AADaAAAADwAAAGRycy9kb3ducmV2LnhtbESP3WoCMRSE7wu+QziCd92sIlK2RmkLFS/0wp8HOGxO&#10;N9tuTpYkurs+vRGEXg4z8w2zXPe2EVfyoXasYJrlIIhLp2uuFJxP369vIEJE1tg4JgUDBVivRi9L&#10;LLTr+EDXY6xEgnAoUIGJsS2kDKUhiyFzLXHyfpy3GJP0ldQeuwS3jZzl+UJarDktGGzpy1D5d7xY&#10;BfY2vfkdov3dDDPs2sFs9rtPpSbj/uMdRKQ+/oef7a1WMIfHlXQD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K8xwgAAANoAAAAPAAAAAAAAAAAAAAAAAJgCAABkcnMvZG93&#10;bnJldi54bWxQSwUGAAAAAAQABAD1AAAAhwMAAAAA&#10;" filled="f" stroked="f">
                <v:textbox inset=",0,,0">
                  <w:txbxContent>
                    <w:p w:rsidR="00EB5049" w:rsidRDefault="00EB5049">
                      <w:pPr>
                        <w:jc w:val="center"/>
                        <w:rPr>
                          <w:rFonts w:ascii="標楷體" w:eastAsia="標楷體" w:hAnsi="標楷體"/>
                          <w:spacing w:val="4"/>
                          <w:sz w:val="30"/>
                        </w:rPr>
                      </w:pPr>
                      <w:r>
                        <w:rPr>
                          <w:rFonts w:ascii="標楷體" w:eastAsia="標楷體" w:hAnsi="標楷體" w:hint="eastAsia"/>
                          <w:spacing w:val="4"/>
                          <w:sz w:val="30"/>
                        </w:rPr>
                        <w:t>行政院農業委員會</w:t>
                      </w:r>
                    </w:p>
                    <w:p w:rsidR="00EB5049" w:rsidRDefault="00EB5049">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sidR="00FD71B1">
      <w:rPr>
        <w:rFonts w:hint="eastAsia"/>
        <w:noProof/>
      </w:rPr>
      <w:drawing>
        <wp:inline distT="0" distB="0" distL="0" distR="0" wp14:anchorId="00BFDF10" wp14:editId="5BDD0B34">
          <wp:extent cx="1295400" cy="1238250"/>
          <wp:effectExtent l="19050" t="0" r="0" b="0"/>
          <wp:docPr id="1" name="圖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295400" cy="1238250"/>
                  </a:xfrm>
                  <a:prstGeom prst="rect">
                    <a:avLst/>
                  </a:prstGeom>
                  <a:noFill/>
                  <a:ln w="9525">
                    <a:noFill/>
                    <a:miter lim="800000"/>
                    <a:headEnd/>
                    <a:tailEnd/>
                  </a:ln>
                </pic:spPr>
              </pic:pic>
            </a:graphicData>
          </a:graphic>
        </wp:inline>
      </w:drawing>
    </w:r>
  </w:p>
  <w:p w:rsidR="00EB5049" w:rsidRDefault="00EB5049" w:rsidP="00CD1791">
    <w:pPr>
      <w:pStyle w:val="a4"/>
      <w:ind w:firstLineChars="600" w:firstLine="1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1BA3"/>
    <w:multiLevelType w:val="hybridMultilevel"/>
    <w:tmpl w:val="BB30979A"/>
    <w:lvl w:ilvl="0" w:tplc="352AD8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DC6608C"/>
    <w:multiLevelType w:val="hybridMultilevel"/>
    <w:tmpl w:val="A7FE5EA6"/>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260E0EA5"/>
    <w:multiLevelType w:val="hybridMultilevel"/>
    <w:tmpl w:val="130E4AE2"/>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453005C8"/>
    <w:multiLevelType w:val="hybridMultilevel"/>
    <w:tmpl w:val="BB30979A"/>
    <w:lvl w:ilvl="0" w:tplc="352AD8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3F64F17"/>
    <w:multiLevelType w:val="hybridMultilevel"/>
    <w:tmpl w:val="1C2C45FC"/>
    <w:lvl w:ilvl="0" w:tplc="2CA6312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7E462968"/>
    <w:multiLevelType w:val="hybridMultilevel"/>
    <w:tmpl w:val="6FA47DF0"/>
    <w:lvl w:ilvl="0" w:tplc="2CA6312E">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fill="f" fillcolor="white" stroke="f">
      <v:fill color="white" on="f"/>
      <v:stroke on="f"/>
      <v:textbox inset=",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7B6"/>
    <w:rsid w:val="00004E67"/>
    <w:rsid w:val="000064A7"/>
    <w:rsid w:val="000078B7"/>
    <w:rsid w:val="00014902"/>
    <w:rsid w:val="00015071"/>
    <w:rsid w:val="00015296"/>
    <w:rsid w:val="00017332"/>
    <w:rsid w:val="00025E56"/>
    <w:rsid w:val="00025F6E"/>
    <w:rsid w:val="000276B1"/>
    <w:rsid w:val="00041AB4"/>
    <w:rsid w:val="00042119"/>
    <w:rsid w:val="000427D2"/>
    <w:rsid w:val="000501FD"/>
    <w:rsid w:val="00052712"/>
    <w:rsid w:val="0005537B"/>
    <w:rsid w:val="00061237"/>
    <w:rsid w:val="00064725"/>
    <w:rsid w:val="000727DC"/>
    <w:rsid w:val="00074028"/>
    <w:rsid w:val="00083E63"/>
    <w:rsid w:val="00084599"/>
    <w:rsid w:val="0009514E"/>
    <w:rsid w:val="000A3E61"/>
    <w:rsid w:val="000A3EC0"/>
    <w:rsid w:val="000A51D2"/>
    <w:rsid w:val="000B3F2E"/>
    <w:rsid w:val="000C39F3"/>
    <w:rsid w:val="000C781C"/>
    <w:rsid w:val="000C7B08"/>
    <w:rsid w:val="000C7B86"/>
    <w:rsid w:val="000D26EF"/>
    <w:rsid w:val="000D7A1E"/>
    <w:rsid w:val="000E0855"/>
    <w:rsid w:val="000F1614"/>
    <w:rsid w:val="000F2D2E"/>
    <w:rsid w:val="000F2D71"/>
    <w:rsid w:val="000F42D9"/>
    <w:rsid w:val="000F7A74"/>
    <w:rsid w:val="001100B6"/>
    <w:rsid w:val="00111035"/>
    <w:rsid w:val="0011556F"/>
    <w:rsid w:val="00122290"/>
    <w:rsid w:val="001254D2"/>
    <w:rsid w:val="00126020"/>
    <w:rsid w:val="0012617F"/>
    <w:rsid w:val="001268C0"/>
    <w:rsid w:val="001274C3"/>
    <w:rsid w:val="001328EB"/>
    <w:rsid w:val="00133AAD"/>
    <w:rsid w:val="00133B75"/>
    <w:rsid w:val="0013473F"/>
    <w:rsid w:val="00135B5C"/>
    <w:rsid w:val="001416C4"/>
    <w:rsid w:val="00142537"/>
    <w:rsid w:val="00145FFC"/>
    <w:rsid w:val="00153673"/>
    <w:rsid w:val="001612E5"/>
    <w:rsid w:val="0016228F"/>
    <w:rsid w:val="001736AC"/>
    <w:rsid w:val="001747F8"/>
    <w:rsid w:val="00181439"/>
    <w:rsid w:val="00185722"/>
    <w:rsid w:val="00187A9A"/>
    <w:rsid w:val="00190789"/>
    <w:rsid w:val="00192C03"/>
    <w:rsid w:val="001A265A"/>
    <w:rsid w:val="001A7700"/>
    <w:rsid w:val="001A786D"/>
    <w:rsid w:val="001A7CE7"/>
    <w:rsid w:val="001B123F"/>
    <w:rsid w:val="001B1A2E"/>
    <w:rsid w:val="001B4005"/>
    <w:rsid w:val="001C2C50"/>
    <w:rsid w:val="001D230E"/>
    <w:rsid w:val="001D603E"/>
    <w:rsid w:val="001D6282"/>
    <w:rsid w:val="001D790B"/>
    <w:rsid w:val="001E4897"/>
    <w:rsid w:val="001E5F99"/>
    <w:rsid w:val="001F104D"/>
    <w:rsid w:val="001F2FC7"/>
    <w:rsid w:val="001F7569"/>
    <w:rsid w:val="00204EA6"/>
    <w:rsid w:val="002052CC"/>
    <w:rsid w:val="00206430"/>
    <w:rsid w:val="0021279F"/>
    <w:rsid w:val="00212ADD"/>
    <w:rsid w:val="00212CCE"/>
    <w:rsid w:val="002161D2"/>
    <w:rsid w:val="002216E6"/>
    <w:rsid w:val="00221ED0"/>
    <w:rsid w:val="00223511"/>
    <w:rsid w:val="0022514D"/>
    <w:rsid w:val="00231ECB"/>
    <w:rsid w:val="0023202C"/>
    <w:rsid w:val="00233810"/>
    <w:rsid w:val="00234BDE"/>
    <w:rsid w:val="00235359"/>
    <w:rsid w:val="0023577B"/>
    <w:rsid w:val="0023642A"/>
    <w:rsid w:val="00242A5B"/>
    <w:rsid w:val="00246A7C"/>
    <w:rsid w:val="002529D9"/>
    <w:rsid w:val="002569D2"/>
    <w:rsid w:val="00261F85"/>
    <w:rsid w:val="00264106"/>
    <w:rsid w:val="00270C5B"/>
    <w:rsid w:val="0028139C"/>
    <w:rsid w:val="00281A6E"/>
    <w:rsid w:val="002821E8"/>
    <w:rsid w:val="00290186"/>
    <w:rsid w:val="00294BE6"/>
    <w:rsid w:val="00296346"/>
    <w:rsid w:val="002A2E59"/>
    <w:rsid w:val="002A39B1"/>
    <w:rsid w:val="002A5113"/>
    <w:rsid w:val="002A5A46"/>
    <w:rsid w:val="002A5CDE"/>
    <w:rsid w:val="002B0484"/>
    <w:rsid w:val="002B4B06"/>
    <w:rsid w:val="002B7A86"/>
    <w:rsid w:val="002C22E3"/>
    <w:rsid w:val="002C2EFE"/>
    <w:rsid w:val="002C5091"/>
    <w:rsid w:val="002D150D"/>
    <w:rsid w:val="002D1692"/>
    <w:rsid w:val="002D23EA"/>
    <w:rsid w:val="002D27B9"/>
    <w:rsid w:val="002D7DD5"/>
    <w:rsid w:val="002E4D57"/>
    <w:rsid w:val="002E7FB9"/>
    <w:rsid w:val="002F0EC2"/>
    <w:rsid w:val="002F7CC2"/>
    <w:rsid w:val="00302570"/>
    <w:rsid w:val="0030407A"/>
    <w:rsid w:val="003066DA"/>
    <w:rsid w:val="0031029F"/>
    <w:rsid w:val="00316CDB"/>
    <w:rsid w:val="003219EA"/>
    <w:rsid w:val="00322890"/>
    <w:rsid w:val="0032299A"/>
    <w:rsid w:val="003229B5"/>
    <w:rsid w:val="00323D42"/>
    <w:rsid w:val="003242A7"/>
    <w:rsid w:val="00325129"/>
    <w:rsid w:val="003265DB"/>
    <w:rsid w:val="0032660F"/>
    <w:rsid w:val="003275A6"/>
    <w:rsid w:val="003309F7"/>
    <w:rsid w:val="0033131D"/>
    <w:rsid w:val="003314CD"/>
    <w:rsid w:val="00333A40"/>
    <w:rsid w:val="00340F01"/>
    <w:rsid w:val="00341A9E"/>
    <w:rsid w:val="0034577E"/>
    <w:rsid w:val="00346508"/>
    <w:rsid w:val="00346674"/>
    <w:rsid w:val="0035281B"/>
    <w:rsid w:val="0036042E"/>
    <w:rsid w:val="003605C0"/>
    <w:rsid w:val="00364775"/>
    <w:rsid w:val="00366DB1"/>
    <w:rsid w:val="003718A1"/>
    <w:rsid w:val="00371D12"/>
    <w:rsid w:val="00372CA8"/>
    <w:rsid w:val="00372F5C"/>
    <w:rsid w:val="00374E7A"/>
    <w:rsid w:val="00381891"/>
    <w:rsid w:val="00382225"/>
    <w:rsid w:val="0038281C"/>
    <w:rsid w:val="00384AB3"/>
    <w:rsid w:val="003A1849"/>
    <w:rsid w:val="003A3032"/>
    <w:rsid w:val="003A7CB9"/>
    <w:rsid w:val="003B16C2"/>
    <w:rsid w:val="003B30DD"/>
    <w:rsid w:val="003B62CF"/>
    <w:rsid w:val="003B6700"/>
    <w:rsid w:val="003B7D53"/>
    <w:rsid w:val="003C10EB"/>
    <w:rsid w:val="003C156A"/>
    <w:rsid w:val="003C442F"/>
    <w:rsid w:val="003C57B6"/>
    <w:rsid w:val="003C63E0"/>
    <w:rsid w:val="003C794F"/>
    <w:rsid w:val="003D151F"/>
    <w:rsid w:val="003D7557"/>
    <w:rsid w:val="003E504D"/>
    <w:rsid w:val="003F2705"/>
    <w:rsid w:val="003F4B75"/>
    <w:rsid w:val="004025E8"/>
    <w:rsid w:val="0040685E"/>
    <w:rsid w:val="00411DBD"/>
    <w:rsid w:val="0041598D"/>
    <w:rsid w:val="00421482"/>
    <w:rsid w:val="004214F7"/>
    <w:rsid w:val="00430326"/>
    <w:rsid w:val="004303A4"/>
    <w:rsid w:val="004331F0"/>
    <w:rsid w:val="00433216"/>
    <w:rsid w:val="004333C9"/>
    <w:rsid w:val="004339B3"/>
    <w:rsid w:val="00436F2D"/>
    <w:rsid w:val="00437926"/>
    <w:rsid w:val="00447A3E"/>
    <w:rsid w:val="00453FF5"/>
    <w:rsid w:val="00457FC1"/>
    <w:rsid w:val="00463946"/>
    <w:rsid w:val="004662F7"/>
    <w:rsid w:val="00466A91"/>
    <w:rsid w:val="0047004A"/>
    <w:rsid w:val="004702C6"/>
    <w:rsid w:val="0047620F"/>
    <w:rsid w:val="00477B5D"/>
    <w:rsid w:val="004805E6"/>
    <w:rsid w:val="004840D1"/>
    <w:rsid w:val="004866E0"/>
    <w:rsid w:val="00487111"/>
    <w:rsid w:val="0048753F"/>
    <w:rsid w:val="00491271"/>
    <w:rsid w:val="00494443"/>
    <w:rsid w:val="00496D9A"/>
    <w:rsid w:val="0049792F"/>
    <w:rsid w:val="004A5FA0"/>
    <w:rsid w:val="004A6770"/>
    <w:rsid w:val="004B5B32"/>
    <w:rsid w:val="004C3F85"/>
    <w:rsid w:val="004C466C"/>
    <w:rsid w:val="004C5E55"/>
    <w:rsid w:val="004D1523"/>
    <w:rsid w:val="004D6D24"/>
    <w:rsid w:val="004E024D"/>
    <w:rsid w:val="004E02E8"/>
    <w:rsid w:val="004F779A"/>
    <w:rsid w:val="00504B41"/>
    <w:rsid w:val="005132CA"/>
    <w:rsid w:val="00516D74"/>
    <w:rsid w:val="00516ED1"/>
    <w:rsid w:val="005172B9"/>
    <w:rsid w:val="0052779B"/>
    <w:rsid w:val="005317B8"/>
    <w:rsid w:val="00536460"/>
    <w:rsid w:val="005377F3"/>
    <w:rsid w:val="00543A46"/>
    <w:rsid w:val="00543D8B"/>
    <w:rsid w:val="00545F68"/>
    <w:rsid w:val="00551A48"/>
    <w:rsid w:val="00551D4D"/>
    <w:rsid w:val="0055671E"/>
    <w:rsid w:val="0055680C"/>
    <w:rsid w:val="00556D8E"/>
    <w:rsid w:val="00557162"/>
    <w:rsid w:val="00563245"/>
    <w:rsid w:val="00564F1D"/>
    <w:rsid w:val="0056542B"/>
    <w:rsid w:val="00567D4B"/>
    <w:rsid w:val="00571E91"/>
    <w:rsid w:val="00573F1C"/>
    <w:rsid w:val="00576381"/>
    <w:rsid w:val="00581E5E"/>
    <w:rsid w:val="00591A9A"/>
    <w:rsid w:val="00596129"/>
    <w:rsid w:val="005A61B1"/>
    <w:rsid w:val="005B38AB"/>
    <w:rsid w:val="005B4B1F"/>
    <w:rsid w:val="005D08A4"/>
    <w:rsid w:val="005D0F33"/>
    <w:rsid w:val="005D4E82"/>
    <w:rsid w:val="005D5FB7"/>
    <w:rsid w:val="005D6910"/>
    <w:rsid w:val="005D74E9"/>
    <w:rsid w:val="005D7F1E"/>
    <w:rsid w:val="005E1C82"/>
    <w:rsid w:val="005F6823"/>
    <w:rsid w:val="00600629"/>
    <w:rsid w:val="00603FE9"/>
    <w:rsid w:val="00607C08"/>
    <w:rsid w:val="00616B63"/>
    <w:rsid w:val="0062590A"/>
    <w:rsid w:val="00627F2B"/>
    <w:rsid w:val="006301C6"/>
    <w:rsid w:val="00631A8F"/>
    <w:rsid w:val="00641B21"/>
    <w:rsid w:val="00641C28"/>
    <w:rsid w:val="006603A8"/>
    <w:rsid w:val="0066491E"/>
    <w:rsid w:val="00664C6B"/>
    <w:rsid w:val="0066770C"/>
    <w:rsid w:val="00671D81"/>
    <w:rsid w:val="00677E94"/>
    <w:rsid w:val="006818CF"/>
    <w:rsid w:val="00690398"/>
    <w:rsid w:val="006933F0"/>
    <w:rsid w:val="0069552E"/>
    <w:rsid w:val="006A0AF7"/>
    <w:rsid w:val="006A22EA"/>
    <w:rsid w:val="006A2D69"/>
    <w:rsid w:val="006A2FD4"/>
    <w:rsid w:val="006A6DD2"/>
    <w:rsid w:val="006B3D2B"/>
    <w:rsid w:val="006B74A1"/>
    <w:rsid w:val="006C10E9"/>
    <w:rsid w:val="006C3821"/>
    <w:rsid w:val="006C3AFD"/>
    <w:rsid w:val="006C3D9F"/>
    <w:rsid w:val="006D0A35"/>
    <w:rsid w:val="006D1280"/>
    <w:rsid w:val="006D3B96"/>
    <w:rsid w:val="006D40C6"/>
    <w:rsid w:val="006D5AF9"/>
    <w:rsid w:val="006D6BA3"/>
    <w:rsid w:val="006E3355"/>
    <w:rsid w:val="006F03A9"/>
    <w:rsid w:val="006F173D"/>
    <w:rsid w:val="006F36B9"/>
    <w:rsid w:val="006F5988"/>
    <w:rsid w:val="007014D0"/>
    <w:rsid w:val="0070177C"/>
    <w:rsid w:val="0070240D"/>
    <w:rsid w:val="00706715"/>
    <w:rsid w:val="0070736D"/>
    <w:rsid w:val="0071148B"/>
    <w:rsid w:val="00714CD5"/>
    <w:rsid w:val="007154F3"/>
    <w:rsid w:val="00722C8E"/>
    <w:rsid w:val="00725042"/>
    <w:rsid w:val="00733DC9"/>
    <w:rsid w:val="00737C08"/>
    <w:rsid w:val="00742670"/>
    <w:rsid w:val="00743B1B"/>
    <w:rsid w:val="0074668A"/>
    <w:rsid w:val="00754384"/>
    <w:rsid w:val="00755F04"/>
    <w:rsid w:val="00760825"/>
    <w:rsid w:val="00761070"/>
    <w:rsid w:val="00761AD8"/>
    <w:rsid w:val="007643A2"/>
    <w:rsid w:val="00772084"/>
    <w:rsid w:val="00774FCA"/>
    <w:rsid w:val="0078214E"/>
    <w:rsid w:val="007868E4"/>
    <w:rsid w:val="0078791F"/>
    <w:rsid w:val="00797570"/>
    <w:rsid w:val="007B09C3"/>
    <w:rsid w:val="007C474F"/>
    <w:rsid w:val="007D2E89"/>
    <w:rsid w:val="007D68D8"/>
    <w:rsid w:val="007E05DA"/>
    <w:rsid w:val="007E215C"/>
    <w:rsid w:val="007E3AB5"/>
    <w:rsid w:val="007E5143"/>
    <w:rsid w:val="007F6AD4"/>
    <w:rsid w:val="00804053"/>
    <w:rsid w:val="00806306"/>
    <w:rsid w:val="0081097C"/>
    <w:rsid w:val="00815FD3"/>
    <w:rsid w:val="00816E6E"/>
    <w:rsid w:val="00817F39"/>
    <w:rsid w:val="00822613"/>
    <w:rsid w:val="00822879"/>
    <w:rsid w:val="008239CE"/>
    <w:rsid w:val="00826E3C"/>
    <w:rsid w:val="0082799C"/>
    <w:rsid w:val="00834193"/>
    <w:rsid w:val="00837D7A"/>
    <w:rsid w:val="00843DA8"/>
    <w:rsid w:val="008451F4"/>
    <w:rsid w:val="0085106D"/>
    <w:rsid w:val="00851CF3"/>
    <w:rsid w:val="00852529"/>
    <w:rsid w:val="00853AC1"/>
    <w:rsid w:val="0085623B"/>
    <w:rsid w:val="00864022"/>
    <w:rsid w:val="00867934"/>
    <w:rsid w:val="00874C0C"/>
    <w:rsid w:val="00881DC3"/>
    <w:rsid w:val="00886E28"/>
    <w:rsid w:val="00886FA8"/>
    <w:rsid w:val="00890A9F"/>
    <w:rsid w:val="00890BC5"/>
    <w:rsid w:val="008938CE"/>
    <w:rsid w:val="008A0FCF"/>
    <w:rsid w:val="008A3FEB"/>
    <w:rsid w:val="008A4390"/>
    <w:rsid w:val="008A4541"/>
    <w:rsid w:val="008A6737"/>
    <w:rsid w:val="008B31A7"/>
    <w:rsid w:val="008B3904"/>
    <w:rsid w:val="008B534A"/>
    <w:rsid w:val="008B5B24"/>
    <w:rsid w:val="008B7313"/>
    <w:rsid w:val="008C13AC"/>
    <w:rsid w:val="008C5667"/>
    <w:rsid w:val="008C79DB"/>
    <w:rsid w:val="008D29CF"/>
    <w:rsid w:val="008D39E5"/>
    <w:rsid w:val="008E5B77"/>
    <w:rsid w:val="008E60C7"/>
    <w:rsid w:val="008F2319"/>
    <w:rsid w:val="008F6AAA"/>
    <w:rsid w:val="008F799B"/>
    <w:rsid w:val="00917ADA"/>
    <w:rsid w:val="00923673"/>
    <w:rsid w:val="009241DE"/>
    <w:rsid w:val="009269F5"/>
    <w:rsid w:val="00927672"/>
    <w:rsid w:val="0093132E"/>
    <w:rsid w:val="00935082"/>
    <w:rsid w:val="00935D6E"/>
    <w:rsid w:val="009416BF"/>
    <w:rsid w:val="00944A77"/>
    <w:rsid w:val="00946803"/>
    <w:rsid w:val="00946B5A"/>
    <w:rsid w:val="0094769E"/>
    <w:rsid w:val="00952F91"/>
    <w:rsid w:val="00953029"/>
    <w:rsid w:val="00956E0D"/>
    <w:rsid w:val="00961161"/>
    <w:rsid w:val="009616AE"/>
    <w:rsid w:val="00962D13"/>
    <w:rsid w:val="00963619"/>
    <w:rsid w:val="00964CD0"/>
    <w:rsid w:val="00966E8D"/>
    <w:rsid w:val="009677DC"/>
    <w:rsid w:val="00982949"/>
    <w:rsid w:val="00983BDD"/>
    <w:rsid w:val="0099000F"/>
    <w:rsid w:val="00992404"/>
    <w:rsid w:val="0099703F"/>
    <w:rsid w:val="009A38EF"/>
    <w:rsid w:val="009A3C6F"/>
    <w:rsid w:val="009B058E"/>
    <w:rsid w:val="009B2236"/>
    <w:rsid w:val="009B2D0F"/>
    <w:rsid w:val="009C306D"/>
    <w:rsid w:val="009C3974"/>
    <w:rsid w:val="009C40DA"/>
    <w:rsid w:val="009C4183"/>
    <w:rsid w:val="009C722C"/>
    <w:rsid w:val="009C760B"/>
    <w:rsid w:val="009D11F7"/>
    <w:rsid w:val="009D211D"/>
    <w:rsid w:val="009D6AA1"/>
    <w:rsid w:val="009E12BA"/>
    <w:rsid w:val="009E4F5B"/>
    <w:rsid w:val="009E75EA"/>
    <w:rsid w:val="009F20FF"/>
    <w:rsid w:val="00A0019F"/>
    <w:rsid w:val="00A05FF8"/>
    <w:rsid w:val="00A0763B"/>
    <w:rsid w:val="00A13119"/>
    <w:rsid w:val="00A148EA"/>
    <w:rsid w:val="00A2092B"/>
    <w:rsid w:val="00A2228C"/>
    <w:rsid w:val="00A22353"/>
    <w:rsid w:val="00A23BC6"/>
    <w:rsid w:val="00A23E3A"/>
    <w:rsid w:val="00A25EF0"/>
    <w:rsid w:val="00A26FA1"/>
    <w:rsid w:val="00A3171D"/>
    <w:rsid w:val="00A333ED"/>
    <w:rsid w:val="00A3656E"/>
    <w:rsid w:val="00A47904"/>
    <w:rsid w:val="00A50499"/>
    <w:rsid w:val="00A5322E"/>
    <w:rsid w:val="00A53C89"/>
    <w:rsid w:val="00A55042"/>
    <w:rsid w:val="00A566C0"/>
    <w:rsid w:val="00A61B60"/>
    <w:rsid w:val="00A64C69"/>
    <w:rsid w:val="00A673E9"/>
    <w:rsid w:val="00A7269E"/>
    <w:rsid w:val="00A73550"/>
    <w:rsid w:val="00A750FE"/>
    <w:rsid w:val="00A810F4"/>
    <w:rsid w:val="00A83252"/>
    <w:rsid w:val="00A83CC3"/>
    <w:rsid w:val="00A8407F"/>
    <w:rsid w:val="00A840C5"/>
    <w:rsid w:val="00A842A1"/>
    <w:rsid w:val="00A86A17"/>
    <w:rsid w:val="00A8751D"/>
    <w:rsid w:val="00A91525"/>
    <w:rsid w:val="00A92417"/>
    <w:rsid w:val="00AA2EA8"/>
    <w:rsid w:val="00AA6319"/>
    <w:rsid w:val="00AA7105"/>
    <w:rsid w:val="00AB6F9A"/>
    <w:rsid w:val="00AC1F7A"/>
    <w:rsid w:val="00AC3D86"/>
    <w:rsid w:val="00AC4104"/>
    <w:rsid w:val="00AC5428"/>
    <w:rsid w:val="00AC5A32"/>
    <w:rsid w:val="00AC76E7"/>
    <w:rsid w:val="00AD18AF"/>
    <w:rsid w:val="00AD397F"/>
    <w:rsid w:val="00AE204D"/>
    <w:rsid w:val="00AE26A7"/>
    <w:rsid w:val="00AF36B9"/>
    <w:rsid w:val="00AF6E83"/>
    <w:rsid w:val="00B00611"/>
    <w:rsid w:val="00B10AE2"/>
    <w:rsid w:val="00B11CC4"/>
    <w:rsid w:val="00B1577D"/>
    <w:rsid w:val="00B167E5"/>
    <w:rsid w:val="00B16A7E"/>
    <w:rsid w:val="00B16CD2"/>
    <w:rsid w:val="00B2140E"/>
    <w:rsid w:val="00B23016"/>
    <w:rsid w:val="00B238F6"/>
    <w:rsid w:val="00B2660F"/>
    <w:rsid w:val="00B30952"/>
    <w:rsid w:val="00B3100B"/>
    <w:rsid w:val="00B31116"/>
    <w:rsid w:val="00B31834"/>
    <w:rsid w:val="00B35827"/>
    <w:rsid w:val="00B46BD3"/>
    <w:rsid w:val="00B50573"/>
    <w:rsid w:val="00B532CF"/>
    <w:rsid w:val="00B56237"/>
    <w:rsid w:val="00B57970"/>
    <w:rsid w:val="00B603EF"/>
    <w:rsid w:val="00B61534"/>
    <w:rsid w:val="00B666E2"/>
    <w:rsid w:val="00B708D9"/>
    <w:rsid w:val="00B74000"/>
    <w:rsid w:val="00B82CC8"/>
    <w:rsid w:val="00B84B73"/>
    <w:rsid w:val="00B93537"/>
    <w:rsid w:val="00B93FAA"/>
    <w:rsid w:val="00B9453C"/>
    <w:rsid w:val="00B96141"/>
    <w:rsid w:val="00B966A5"/>
    <w:rsid w:val="00BA5C7A"/>
    <w:rsid w:val="00BB4DC7"/>
    <w:rsid w:val="00BC03EB"/>
    <w:rsid w:val="00BC2105"/>
    <w:rsid w:val="00BC76CF"/>
    <w:rsid w:val="00BE02A9"/>
    <w:rsid w:val="00BE431C"/>
    <w:rsid w:val="00BE54A5"/>
    <w:rsid w:val="00BE5D13"/>
    <w:rsid w:val="00BF7117"/>
    <w:rsid w:val="00C002FF"/>
    <w:rsid w:val="00C06BB9"/>
    <w:rsid w:val="00C138AA"/>
    <w:rsid w:val="00C13C13"/>
    <w:rsid w:val="00C15569"/>
    <w:rsid w:val="00C16B85"/>
    <w:rsid w:val="00C2302C"/>
    <w:rsid w:val="00C30A85"/>
    <w:rsid w:val="00C4482E"/>
    <w:rsid w:val="00C45196"/>
    <w:rsid w:val="00C47B86"/>
    <w:rsid w:val="00C50260"/>
    <w:rsid w:val="00C5062D"/>
    <w:rsid w:val="00C51D36"/>
    <w:rsid w:val="00C5351B"/>
    <w:rsid w:val="00C62C18"/>
    <w:rsid w:val="00C658EC"/>
    <w:rsid w:val="00C71F7D"/>
    <w:rsid w:val="00C752BD"/>
    <w:rsid w:val="00C800CD"/>
    <w:rsid w:val="00C82789"/>
    <w:rsid w:val="00C834E2"/>
    <w:rsid w:val="00C85914"/>
    <w:rsid w:val="00C86352"/>
    <w:rsid w:val="00C91334"/>
    <w:rsid w:val="00CA3DA0"/>
    <w:rsid w:val="00CA6953"/>
    <w:rsid w:val="00CB4097"/>
    <w:rsid w:val="00CB552F"/>
    <w:rsid w:val="00CB635D"/>
    <w:rsid w:val="00CC4802"/>
    <w:rsid w:val="00CD1791"/>
    <w:rsid w:val="00CE5D92"/>
    <w:rsid w:val="00CE796B"/>
    <w:rsid w:val="00CF5138"/>
    <w:rsid w:val="00CF6D57"/>
    <w:rsid w:val="00CF6FF0"/>
    <w:rsid w:val="00D00F10"/>
    <w:rsid w:val="00D0414E"/>
    <w:rsid w:val="00D0615B"/>
    <w:rsid w:val="00D07A93"/>
    <w:rsid w:val="00D10BF3"/>
    <w:rsid w:val="00D24D65"/>
    <w:rsid w:val="00D30BF4"/>
    <w:rsid w:val="00D340D3"/>
    <w:rsid w:val="00D3507D"/>
    <w:rsid w:val="00D41E0F"/>
    <w:rsid w:val="00D50307"/>
    <w:rsid w:val="00D532DE"/>
    <w:rsid w:val="00D5330C"/>
    <w:rsid w:val="00D607F0"/>
    <w:rsid w:val="00D6181F"/>
    <w:rsid w:val="00D623BE"/>
    <w:rsid w:val="00D64BC6"/>
    <w:rsid w:val="00D672CD"/>
    <w:rsid w:val="00D71934"/>
    <w:rsid w:val="00D73E30"/>
    <w:rsid w:val="00D73FE7"/>
    <w:rsid w:val="00D76477"/>
    <w:rsid w:val="00D77344"/>
    <w:rsid w:val="00D909E4"/>
    <w:rsid w:val="00DA7336"/>
    <w:rsid w:val="00DB3781"/>
    <w:rsid w:val="00DB3C94"/>
    <w:rsid w:val="00DB3E6C"/>
    <w:rsid w:val="00DB506E"/>
    <w:rsid w:val="00DB5284"/>
    <w:rsid w:val="00DB6566"/>
    <w:rsid w:val="00DC2BAC"/>
    <w:rsid w:val="00DC5743"/>
    <w:rsid w:val="00DC6E60"/>
    <w:rsid w:val="00DD5228"/>
    <w:rsid w:val="00DD674B"/>
    <w:rsid w:val="00DF1797"/>
    <w:rsid w:val="00DF3746"/>
    <w:rsid w:val="00DF72D4"/>
    <w:rsid w:val="00E02B39"/>
    <w:rsid w:val="00E03978"/>
    <w:rsid w:val="00E05A76"/>
    <w:rsid w:val="00E05BFE"/>
    <w:rsid w:val="00E12DAB"/>
    <w:rsid w:val="00E14567"/>
    <w:rsid w:val="00E150B5"/>
    <w:rsid w:val="00E20791"/>
    <w:rsid w:val="00E215EA"/>
    <w:rsid w:val="00E2165D"/>
    <w:rsid w:val="00E241F6"/>
    <w:rsid w:val="00E24EE6"/>
    <w:rsid w:val="00E25CE8"/>
    <w:rsid w:val="00E27252"/>
    <w:rsid w:val="00E3129C"/>
    <w:rsid w:val="00E3440F"/>
    <w:rsid w:val="00E451A2"/>
    <w:rsid w:val="00E46901"/>
    <w:rsid w:val="00E5491E"/>
    <w:rsid w:val="00E55836"/>
    <w:rsid w:val="00E56A2B"/>
    <w:rsid w:val="00E63F1C"/>
    <w:rsid w:val="00E674AA"/>
    <w:rsid w:val="00E765B4"/>
    <w:rsid w:val="00E76711"/>
    <w:rsid w:val="00E7684A"/>
    <w:rsid w:val="00E772C3"/>
    <w:rsid w:val="00E82516"/>
    <w:rsid w:val="00E94EBA"/>
    <w:rsid w:val="00EA1181"/>
    <w:rsid w:val="00EA1D70"/>
    <w:rsid w:val="00EB2A7B"/>
    <w:rsid w:val="00EB5049"/>
    <w:rsid w:val="00EB57C0"/>
    <w:rsid w:val="00EC5FC7"/>
    <w:rsid w:val="00EC6924"/>
    <w:rsid w:val="00EC73FE"/>
    <w:rsid w:val="00EC75BB"/>
    <w:rsid w:val="00ED113A"/>
    <w:rsid w:val="00ED4701"/>
    <w:rsid w:val="00EE1188"/>
    <w:rsid w:val="00EF09B5"/>
    <w:rsid w:val="00EF5437"/>
    <w:rsid w:val="00EF63FF"/>
    <w:rsid w:val="00F01401"/>
    <w:rsid w:val="00F05EF8"/>
    <w:rsid w:val="00F0716A"/>
    <w:rsid w:val="00F073A0"/>
    <w:rsid w:val="00F11C85"/>
    <w:rsid w:val="00F1321C"/>
    <w:rsid w:val="00F15CBE"/>
    <w:rsid w:val="00F2460C"/>
    <w:rsid w:val="00F31D16"/>
    <w:rsid w:val="00F31D35"/>
    <w:rsid w:val="00F31E7B"/>
    <w:rsid w:val="00F33666"/>
    <w:rsid w:val="00F34A36"/>
    <w:rsid w:val="00F351E8"/>
    <w:rsid w:val="00F37B70"/>
    <w:rsid w:val="00F45944"/>
    <w:rsid w:val="00F46F2E"/>
    <w:rsid w:val="00F4762B"/>
    <w:rsid w:val="00F506CA"/>
    <w:rsid w:val="00F526A3"/>
    <w:rsid w:val="00F5553B"/>
    <w:rsid w:val="00F56BCC"/>
    <w:rsid w:val="00F62722"/>
    <w:rsid w:val="00F64283"/>
    <w:rsid w:val="00F65509"/>
    <w:rsid w:val="00F6632B"/>
    <w:rsid w:val="00F66704"/>
    <w:rsid w:val="00F66C5B"/>
    <w:rsid w:val="00F66F0A"/>
    <w:rsid w:val="00F720D2"/>
    <w:rsid w:val="00F80B82"/>
    <w:rsid w:val="00F86D84"/>
    <w:rsid w:val="00F9500C"/>
    <w:rsid w:val="00F960F3"/>
    <w:rsid w:val="00F965AE"/>
    <w:rsid w:val="00FA1DCB"/>
    <w:rsid w:val="00FA4BFD"/>
    <w:rsid w:val="00FA7066"/>
    <w:rsid w:val="00FB4FD5"/>
    <w:rsid w:val="00FB75D3"/>
    <w:rsid w:val="00FB77D6"/>
    <w:rsid w:val="00FC0ED1"/>
    <w:rsid w:val="00FC2230"/>
    <w:rsid w:val="00FC605D"/>
    <w:rsid w:val="00FD27EE"/>
    <w:rsid w:val="00FD5A4C"/>
    <w:rsid w:val="00FD71B1"/>
    <w:rsid w:val="00FE1757"/>
    <w:rsid w:val="00FE391D"/>
    <w:rsid w:val="00FE7DC5"/>
    <w:rsid w:val="00FF7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v:textbox inset=",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1CF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51CF3"/>
    <w:rPr>
      <w:b/>
      <w:bCs/>
    </w:rPr>
  </w:style>
  <w:style w:type="character" w:customStyle="1" w:styleId="investigate021">
    <w:name w:val="investigate021"/>
    <w:basedOn w:val="a0"/>
    <w:rsid w:val="00851CF3"/>
    <w:rPr>
      <w:rFonts w:ascii="Arial" w:hAnsi="Arial" w:cs="Arial" w:hint="default"/>
      <w:spacing w:val="13"/>
      <w:sz w:val="15"/>
      <w:szCs w:val="15"/>
    </w:rPr>
  </w:style>
  <w:style w:type="paragraph" w:styleId="a4">
    <w:name w:val="header"/>
    <w:basedOn w:val="a"/>
    <w:rsid w:val="00851CF3"/>
    <w:pPr>
      <w:tabs>
        <w:tab w:val="center" w:pos="4153"/>
        <w:tab w:val="right" w:pos="8306"/>
      </w:tabs>
      <w:snapToGrid w:val="0"/>
    </w:pPr>
    <w:rPr>
      <w:sz w:val="20"/>
      <w:szCs w:val="20"/>
    </w:rPr>
  </w:style>
  <w:style w:type="paragraph" w:styleId="a5">
    <w:name w:val="footer"/>
    <w:basedOn w:val="a"/>
    <w:rsid w:val="00851CF3"/>
    <w:pPr>
      <w:tabs>
        <w:tab w:val="center" w:pos="4153"/>
        <w:tab w:val="right" w:pos="8306"/>
      </w:tabs>
      <w:snapToGrid w:val="0"/>
    </w:pPr>
    <w:rPr>
      <w:sz w:val="20"/>
      <w:szCs w:val="20"/>
    </w:rPr>
  </w:style>
  <w:style w:type="paragraph" w:styleId="a6">
    <w:name w:val="Body Text"/>
    <w:basedOn w:val="a"/>
    <w:rsid w:val="00851CF3"/>
    <w:pPr>
      <w:spacing w:beforeLines="50" w:line="400" w:lineRule="exact"/>
    </w:pPr>
    <w:rPr>
      <w:rFonts w:eastAsia="標楷體"/>
      <w:sz w:val="28"/>
    </w:rPr>
  </w:style>
  <w:style w:type="character" w:styleId="a7">
    <w:name w:val="page number"/>
    <w:basedOn w:val="a0"/>
    <w:rsid w:val="00851CF3"/>
  </w:style>
  <w:style w:type="paragraph" w:styleId="a8">
    <w:name w:val="Balloon Text"/>
    <w:basedOn w:val="a"/>
    <w:semiHidden/>
    <w:rsid w:val="00F62722"/>
    <w:rPr>
      <w:rFonts w:ascii="Arial" w:hAnsi="Arial"/>
      <w:sz w:val="18"/>
      <w:szCs w:val="18"/>
    </w:rPr>
  </w:style>
  <w:style w:type="paragraph" w:styleId="a9">
    <w:name w:val="Body Text Indent"/>
    <w:basedOn w:val="a"/>
    <w:rsid w:val="003B30DD"/>
    <w:pPr>
      <w:spacing w:after="120"/>
      <w:ind w:left="480"/>
    </w:pPr>
  </w:style>
  <w:style w:type="table" w:styleId="aa">
    <w:name w:val="Table Grid"/>
    <w:basedOn w:val="a1"/>
    <w:rsid w:val="009E75E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34A36"/>
    <w:pPr>
      <w:ind w:leftChars="200" w:left="480"/>
    </w:pPr>
  </w:style>
  <w:style w:type="paragraph" w:styleId="ac">
    <w:name w:val="Plain Text"/>
    <w:basedOn w:val="a"/>
    <w:link w:val="ad"/>
    <w:uiPriority w:val="99"/>
    <w:unhideWhenUsed/>
    <w:rsid w:val="008A3FEB"/>
    <w:rPr>
      <w:rFonts w:ascii="Calibri" w:hAnsi="Courier New" w:cs="Courier New"/>
    </w:rPr>
  </w:style>
  <w:style w:type="character" w:customStyle="1" w:styleId="ad">
    <w:name w:val="純文字 字元"/>
    <w:basedOn w:val="a0"/>
    <w:link w:val="ac"/>
    <w:uiPriority w:val="99"/>
    <w:rsid w:val="008A3FEB"/>
    <w:rPr>
      <w:rFonts w:ascii="Calibri" w:hAnsi="Courier New" w:cs="Courier New"/>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1CF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51CF3"/>
    <w:rPr>
      <w:b/>
      <w:bCs/>
    </w:rPr>
  </w:style>
  <w:style w:type="character" w:customStyle="1" w:styleId="investigate021">
    <w:name w:val="investigate021"/>
    <w:basedOn w:val="a0"/>
    <w:rsid w:val="00851CF3"/>
    <w:rPr>
      <w:rFonts w:ascii="Arial" w:hAnsi="Arial" w:cs="Arial" w:hint="default"/>
      <w:spacing w:val="13"/>
      <w:sz w:val="15"/>
      <w:szCs w:val="15"/>
    </w:rPr>
  </w:style>
  <w:style w:type="paragraph" w:styleId="a4">
    <w:name w:val="header"/>
    <w:basedOn w:val="a"/>
    <w:rsid w:val="00851CF3"/>
    <w:pPr>
      <w:tabs>
        <w:tab w:val="center" w:pos="4153"/>
        <w:tab w:val="right" w:pos="8306"/>
      </w:tabs>
      <w:snapToGrid w:val="0"/>
    </w:pPr>
    <w:rPr>
      <w:sz w:val="20"/>
      <w:szCs w:val="20"/>
    </w:rPr>
  </w:style>
  <w:style w:type="paragraph" w:styleId="a5">
    <w:name w:val="footer"/>
    <w:basedOn w:val="a"/>
    <w:rsid w:val="00851CF3"/>
    <w:pPr>
      <w:tabs>
        <w:tab w:val="center" w:pos="4153"/>
        <w:tab w:val="right" w:pos="8306"/>
      </w:tabs>
      <w:snapToGrid w:val="0"/>
    </w:pPr>
    <w:rPr>
      <w:sz w:val="20"/>
      <w:szCs w:val="20"/>
    </w:rPr>
  </w:style>
  <w:style w:type="paragraph" w:styleId="a6">
    <w:name w:val="Body Text"/>
    <w:basedOn w:val="a"/>
    <w:rsid w:val="00851CF3"/>
    <w:pPr>
      <w:spacing w:beforeLines="50" w:line="400" w:lineRule="exact"/>
    </w:pPr>
    <w:rPr>
      <w:rFonts w:eastAsia="標楷體"/>
      <w:sz w:val="28"/>
    </w:rPr>
  </w:style>
  <w:style w:type="character" w:styleId="a7">
    <w:name w:val="page number"/>
    <w:basedOn w:val="a0"/>
    <w:rsid w:val="00851CF3"/>
  </w:style>
  <w:style w:type="paragraph" w:styleId="a8">
    <w:name w:val="Balloon Text"/>
    <w:basedOn w:val="a"/>
    <w:semiHidden/>
    <w:rsid w:val="00F62722"/>
    <w:rPr>
      <w:rFonts w:ascii="Arial" w:hAnsi="Arial"/>
      <w:sz w:val="18"/>
      <w:szCs w:val="18"/>
    </w:rPr>
  </w:style>
  <w:style w:type="paragraph" w:styleId="a9">
    <w:name w:val="Body Text Indent"/>
    <w:basedOn w:val="a"/>
    <w:rsid w:val="003B30DD"/>
    <w:pPr>
      <w:spacing w:after="120"/>
      <w:ind w:left="480"/>
    </w:pPr>
  </w:style>
  <w:style w:type="table" w:styleId="aa">
    <w:name w:val="Table Grid"/>
    <w:basedOn w:val="a1"/>
    <w:rsid w:val="009E75E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34A36"/>
    <w:pPr>
      <w:ind w:leftChars="200" w:left="480"/>
    </w:pPr>
  </w:style>
  <w:style w:type="paragraph" w:styleId="ac">
    <w:name w:val="Plain Text"/>
    <w:basedOn w:val="a"/>
    <w:link w:val="ad"/>
    <w:uiPriority w:val="99"/>
    <w:unhideWhenUsed/>
    <w:rsid w:val="008A3FEB"/>
    <w:rPr>
      <w:rFonts w:ascii="Calibri" w:hAnsi="Courier New" w:cs="Courier New"/>
    </w:rPr>
  </w:style>
  <w:style w:type="character" w:customStyle="1" w:styleId="ad">
    <w:name w:val="純文字 字元"/>
    <w:basedOn w:val="a0"/>
    <w:link w:val="ac"/>
    <w:uiPriority w:val="99"/>
    <w:rsid w:val="008A3FEB"/>
    <w:rPr>
      <w:rFonts w:ascii="Calibri" w:hAnsi="Courier New" w:cs="Courier New"/>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430357">
      <w:bodyDiv w:val="1"/>
      <w:marLeft w:val="0"/>
      <w:marRight w:val="0"/>
      <w:marTop w:val="0"/>
      <w:marBottom w:val="0"/>
      <w:divBdr>
        <w:top w:val="none" w:sz="0" w:space="0" w:color="auto"/>
        <w:left w:val="none" w:sz="0" w:space="0" w:color="auto"/>
        <w:bottom w:val="none" w:sz="0" w:space="0" w:color="auto"/>
        <w:right w:val="none" w:sz="0" w:space="0" w:color="auto"/>
      </w:divBdr>
    </w:div>
    <w:div w:id="234707921">
      <w:bodyDiv w:val="1"/>
      <w:marLeft w:val="0"/>
      <w:marRight w:val="0"/>
      <w:marTop w:val="0"/>
      <w:marBottom w:val="0"/>
      <w:divBdr>
        <w:top w:val="none" w:sz="0" w:space="0" w:color="auto"/>
        <w:left w:val="none" w:sz="0" w:space="0" w:color="auto"/>
        <w:bottom w:val="none" w:sz="0" w:space="0" w:color="auto"/>
        <w:right w:val="none" w:sz="0" w:space="0" w:color="auto"/>
      </w:divBdr>
    </w:div>
    <w:div w:id="240263556">
      <w:bodyDiv w:val="1"/>
      <w:marLeft w:val="0"/>
      <w:marRight w:val="0"/>
      <w:marTop w:val="0"/>
      <w:marBottom w:val="0"/>
      <w:divBdr>
        <w:top w:val="none" w:sz="0" w:space="0" w:color="auto"/>
        <w:left w:val="none" w:sz="0" w:space="0" w:color="auto"/>
        <w:bottom w:val="none" w:sz="0" w:space="0" w:color="auto"/>
        <w:right w:val="none" w:sz="0" w:space="0" w:color="auto"/>
      </w:divBdr>
    </w:div>
    <w:div w:id="312566531">
      <w:bodyDiv w:val="1"/>
      <w:marLeft w:val="0"/>
      <w:marRight w:val="0"/>
      <w:marTop w:val="0"/>
      <w:marBottom w:val="0"/>
      <w:divBdr>
        <w:top w:val="none" w:sz="0" w:space="0" w:color="auto"/>
        <w:left w:val="none" w:sz="0" w:space="0" w:color="auto"/>
        <w:bottom w:val="none" w:sz="0" w:space="0" w:color="auto"/>
        <w:right w:val="none" w:sz="0" w:space="0" w:color="auto"/>
      </w:divBdr>
      <w:divsChild>
        <w:div w:id="138428281">
          <w:marLeft w:val="0"/>
          <w:marRight w:val="0"/>
          <w:marTop w:val="0"/>
          <w:marBottom w:val="0"/>
          <w:divBdr>
            <w:top w:val="none" w:sz="0" w:space="0" w:color="auto"/>
            <w:left w:val="none" w:sz="0" w:space="0" w:color="auto"/>
            <w:bottom w:val="none" w:sz="0" w:space="0" w:color="auto"/>
            <w:right w:val="none" w:sz="0" w:space="0" w:color="auto"/>
          </w:divBdr>
        </w:div>
      </w:divsChild>
    </w:div>
    <w:div w:id="163972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FC05C-54BD-4202-BCB0-3497573B7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1741</Words>
  <Characters>111</Characters>
  <Application>Microsoft Office Word</Application>
  <DocSecurity>4</DocSecurity>
  <Lines>1</Lines>
  <Paragraphs>3</Paragraphs>
  <ScaleCrop>false</ScaleCrop>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pr827</dc:creator>
  <cp:lastModifiedBy>公關科賴昱岑</cp:lastModifiedBy>
  <cp:revision>2</cp:revision>
  <cp:lastPrinted>2019-08-19T08:36:00Z</cp:lastPrinted>
  <dcterms:created xsi:type="dcterms:W3CDTF">2019-08-20T01:45:00Z</dcterms:created>
  <dcterms:modified xsi:type="dcterms:W3CDTF">2019-08-20T01:45:00Z</dcterms:modified>
</cp:coreProperties>
</file>