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DAED6" w14:textId="77777777" w:rsidR="00000000" w:rsidRDefault="00F111C8">
      <w:pPr>
        <w:spacing w:after="240"/>
        <w:ind w:left="1920" w:firstLine="480"/>
        <w:rPr>
          <w:rFonts w:ascii="標楷體" w:eastAsia="標楷體"/>
          <w:b/>
          <w:sz w:val="32"/>
        </w:rPr>
      </w:pPr>
      <w:r>
        <w:rPr>
          <w:rFonts w:ascii="標楷體" w:eastAsia="標楷體" w:hint="eastAsia"/>
          <w:b/>
          <w:sz w:val="32"/>
        </w:rPr>
        <w:t>我國加入</w:t>
      </w:r>
      <w:proofErr w:type="gramStart"/>
      <w:r>
        <w:rPr>
          <w:rFonts w:ascii="標楷體" w:eastAsia="標楷體" w:hint="eastAsia"/>
          <w:b/>
          <w:sz w:val="32"/>
        </w:rPr>
        <w:t>ＷＴＯ</w:t>
      </w:r>
      <w:proofErr w:type="gramEnd"/>
      <w:r>
        <w:rPr>
          <w:rFonts w:ascii="標楷體" w:eastAsia="標楷體" w:hint="eastAsia"/>
          <w:b/>
          <w:sz w:val="32"/>
        </w:rPr>
        <w:t>後遭受影響較大之農產品防疫檢疫資訊</w:t>
      </w:r>
      <w:proofErr w:type="gramStart"/>
      <w:r>
        <w:rPr>
          <w:rFonts w:ascii="標楷體" w:eastAsia="標楷體" w:hint="eastAsia"/>
          <w:b/>
          <w:sz w:val="32"/>
        </w:rPr>
        <w:t>彙整表</w:t>
      </w:r>
      <w:proofErr w:type="gramEnd"/>
      <w:r>
        <w:rPr>
          <w:rFonts w:ascii="標楷體" w:eastAsia="標楷體"/>
          <w:b/>
          <w:sz w:val="32"/>
        </w:rPr>
        <w:t>(</w:t>
      </w:r>
      <w:r>
        <w:rPr>
          <w:rFonts w:ascii="標楷體" w:eastAsia="標楷體" w:hint="eastAsia"/>
          <w:b/>
          <w:sz w:val="32"/>
        </w:rPr>
        <w:t>林產品</w:t>
      </w:r>
      <w:r>
        <w:rPr>
          <w:rFonts w:ascii="標楷體" w:eastAsia="標楷體"/>
          <w:b/>
          <w:sz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8"/>
        <w:gridCol w:w="1440"/>
        <w:gridCol w:w="1080"/>
        <w:gridCol w:w="1200"/>
        <w:gridCol w:w="6840"/>
        <w:gridCol w:w="1920"/>
      </w:tblGrid>
      <w:tr w:rsidR="00000000" w14:paraId="193102EA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extDirection w:val="lrTbV"/>
          </w:tcPr>
          <w:p w14:paraId="30791392" w14:textId="77777777" w:rsidR="00000000" w:rsidRDefault="00F111C8">
            <w:pPr>
              <w:spacing w:before="36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產品名稱</w:t>
            </w:r>
          </w:p>
        </w:tc>
        <w:tc>
          <w:tcPr>
            <w:tcW w:w="1440" w:type="dxa"/>
            <w:textDirection w:val="lrTbV"/>
          </w:tcPr>
          <w:p w14:paraId="2FF09AFC" w14:textId="77777777" w:rsidR="00000000" w:rsidRDefault="00F111C8">
            <w:pPr>
              <w:spacing w:before="12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可能輸出國家</w:t>
            </w:r>
          </w:p>
        </w:tc>
        <w:tc>
          <w:tcPr>
            <w:tcW w:w="1080" w:type="dxa"/>
            <w:textDirection w:val="lrTbV"/>
          </w:tcPr>
          <w:p w14:paraId="3C76924F" w14:textId="77777777" w:rsidR="00000000" w:rsidRDefault="00F111C8">
            <w:pPr>
              <w:spacing w:before="120" w:after="120"/>
              <w:ind w:left="84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可輸入我國</w:t>
            </w:r>
          </w:p>
        </w:tc>
        <w:tc>
          <w:tcPr>
            <w:tcW w:w="1200" w:type="dxa"/>
            <w:textDirection w:val="lrTbV"/>
          </w:tcPr>
          <w:p w14:paraId="2BD7B598" w14:textId="77777777" w:rsidR="00000000" w:rsidRDefault="00F111C8">
            <w:pPr>
              <w:spacing w:before="120" w:after="120"/>
              <w:ind w:left="84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禁止輸入我國</w:t>
            </w:r>
          </w:p>
        </w:tc>
        <w:tc>
          <w:tcPr>
            <w:tcW w:w="6840" w:type="dxa"/>
            <w:textDirection w:val="lrTbV"/>
          </w:tcPr>
          <w:p w14:paraId="0D5E5A58" w14:textId="77777777" w:rsidR="00000000" w:rsidRDefault="00F111C8">
            <w:pPr>
              <w:spacing w:before="36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所需檢疫文件或禁止輸入原因</w:t>
            </w:r>
          </w:p>
        </w:tc>
        <w:tc>
          <w:tcPr>
            <w:tcW w:w="1920" w:type="dxa"/>
            <w:textDirection w:val="lrTbV"/>
          </w:tcPr>
          <w:p w14:paraId="77BC9870" w14:textId="77777777" w:rsidR="00000000" w:rsidRDefault="00F111C8">
            <w:pPr>
              <w:spacing w:before="360" w:after="120"/>
              <w:jc w:val="center"/>
              <w:rPr>
                <w:rFonts w:ascii="標楷體" w:eastAsia="標楷體" w:hint="eastAsia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備</w:t>
            </w:r>
            <w:r>
              <w:rPr>
                <w:rFonts w:ascii="標楷體" w:eastAsia="標楷體" w:hint="eastAsia"/>
                <w:b/>
                <w:sz w:val="28"/>
              </w:rPr>
              <w:t xml:space="preserve">   </w:t>
            </w:r>
            <w:proofErr w:type="gramStart"/>
            <w:r>
              <w:rPr>
                <w:rFonts w:ascii="標楷體" w:eastAsia="標楷體" w:hint="eastAsia"/>
                <w:b/>
                <w:sz w:val="28"/>
              </w:rPr>
              <w:t>註</w:t>
            </w:r>
            <w:proofErr w:type="gramEnd"/>
          </w:p>
        </w:tc>
      </w:tr>
      <w:tr w:rsidR="00000000" w14:paraId="610C5957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extDirection w:val="lrTbV"/>
          </w:tcPr>
          <w:p w14:paraId="08499929" w14:textId="77777777" w:rsidR="00000000" w:rsidRDefault="00F111C8">
            <w:pPr>
              <w:spacing w:before="60" w:after="60"/>
              <w:ind w:left="240" w:hanging="240"/>
              <w:rPr>
                <w:rFonts w:eastAsia="標楷體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</w:t>
            </w:r>
            <w:r>
              <w:rPr>
                <w:rFonts w:ascii="標楷體" w:eastAsia="標楷體" w:hint="eastAsia"/>
                <w:sz w:val="28"/>
              </w:rPr>
              <w:t>杉木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福州杉</w:t>
            </w:r>
            <w:proofErr w:type="gramStart"/>
            <w:r>
              <w:rPr>
                <w:rFonts w:eastAsia="標楷體" w:hint="eastAsia"/>
                <w:sz w:val="28"/>
              </w:rPr>
              <w:t>）</w:t>
            </w:r>
            <w:proofErr w:type="gramEnd"/>
          </w:p>
        </w:tc>
        <w:tc>
          <w:tcPr>
            <w:tcW w:w="1440" w:type="dxa"/>
            <w:textDirection w:val="lrTbV"/>
          </w:tcPr>
          <w:p w14:paraId="0A857EAF" w14:textId="77777777" w:rsidR="00000000" w:rsidRDefault="00F111C8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1080" w:type="dxa"/>
            <w:textDirection w:val="lrTbV"/>
          </w:tcPr>
          <w:p w14:paraId="3E59A94F" w14:textId="77777777" w:rsidR="00000000" w:rsidRDefault="00F111C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Ｖ</w:t>
            </w:r>
            <w:proofErr w:type="gramEnd"/>
          </w:p>
        </w:tc>
        <w:tc>
          <w:tcPr>
            <w:tcW w:w="1200" w:type="dxa"/>
            <w:textDirection w:val="lrTbV"/>
          </w:tcPr>
          <w:p w14:paraId="10C11C36" w14:textId="77777777" w:rsidR="00000000" w:rsidRDefault="00F111C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6840" w:type="dxa"/>
            <w:textDirection w:val="lrTbV"/>
          </w:tcPr>
          <w:p w14:paraId="5B63F54B" w14:textId="77777777" w:rsidR="00000000" w:rsidRDefault="00F111C8">
            <w:pPr>
              <w:spacing w:before="60" w:after="60"/>
              <w:ind w:left="212" w:right="92"/>
              <w:jc w:val="both"/>
              <w:rPr>
                <w:rFonts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杉木非屬應施植物檢疫品目</w:t>
            </w:r>
            <w:r>
              <w:rPr>
                <w:rFonts w:eastAsia="標楷體" w:hint="eastAsia"/>
                <w:sz w:val="28"/>
              </w:rPr>
              <w:t>。</w:t>
            </w:r>
          </w:p>
        </w:tc>
        <w:tc>
          <w:tcPr>
            <w:tcW w:w="1920" w:type="dxa"/>
            <w:textDirection w:val="lrTbV"/>
          </w:tcPr>
          <w:p w14:paraId="24C6287F" w14:textId="77777777" w:rsidR="00000000" w:rsidRDefault="00F111C8">
            <w:pPr>
              <w:spacing w:before="60" w:after="60"/>
              <w:ind w:left="92" w:right="120"/>
              <w:rPr>
                <w:rFonts w:ascii="標楷體" w:eastAsia="標楷體" w:hint="eastAsia"/>
                <w:sz w:val="28"/>
              </w:rPr>
            </w:pPr>
          </w:p>
        </w:tc>
      </w:tr>
      <w:tr w:rsidR="00000000" w14:paraId="14110FFD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extDirection w:val="lrTbV"/>
          </w:tcPr>
          <w:p w14:paraId="31CC4A34" w14:textId="77777777" w:rsidR="00000000" w:rsidRDefault="00F111C8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</w:t>
            </w:r>
            <w:r>
              <w:rPr>
                <w:rFonts w:ascii="標楷體" w:eastAsia="標楷體" w:hint="eastAsia"/>
                <w:sz w:val="28"/>
              </w:rPr>
              <w:t>桂竹</w:t>
            </w:r>
          </w:p>
        </w:tc>
        <w:tc>
          <w:tcPr>
            <w:tcW w:w="1440" w:type="dxa"/>
            <w:textDirection w:val="lrTbV"/>
          </w:tcPr>
          <w:p w14:paraId="05478071" w14:textId="77777777" w:rsidR="00000000" w:rsidRDefault="00F111C8">
            <w:pPr>
              <w:spacing w:before="60" w:after="60"/>
              <w:ind w:left="92" w:right="92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1080" w:type="dxa"/>
            <w:textDirection w:val="lrTbV"/>
          </w:tcPr>
          <w:p w14:paraId="23171079" w14:textId="77777777" w:rsidR="00000000" w:rsidRDefault="00F111C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Ｖ</w:t>
            </w:r>
            <w:proofErr w:type="gramEnd"/>
          </w:p>
        </w:tc>
        <w:tc>
          <w:tcPr>
            <w:tcW w:w="1200" w:type="dxa"/>
            <w:textDirection w:val="lrTbV"/>
          </w:tcPr>
          <w:p w14:paraId="46DFA5E2" w14:textId="77777777" w:rsidR="00000000" w:rsidRDefault="00F111C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6840" w:type="dxa"/>
            <w:textDirection w:val="lrTbV"/>
          </w:tcPr>
          <w:p w14:paraId="0CEBA439" w14:textId="77777777" w:rsidR="00000000" w:rsidRDefault="00F111C8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自大陸輸入桂竹</w:t>
            </w:r>
            <w:proofErr w:type="gramStart"/>
            <w:r>
              <w:rPr>
                <w:rFonts w:eastAsia="標楷體" w:hint="eastAsia"/>
                <w:sz w:val="28"/>
              </w:rPr>
              <w:t>苗或桂</w:t>
            </w:r>
            <w:proofErr w:type="gramEnd"/>
            <w:r>
              <w:rPr>
                <w:rFonts w:eastAsia="標楷體" w:hint="eastAsia"/>
                <w:sz w:val="28"/>
              </w:rPr>
              <w:t>竹筍時，應檢附該國植物檢疫機構簽發之植物檢疫證明書，加</w:t>
            </w:r>
            <w:proofErr w:type="gramStart"/>
            <w:r>
              <w:rPr>
                <w:rFonts w:eastAsia="標楷體" w:hint="eastAsia"/>
                <w:sz w:val="28"/>
              </w:rPr>
              <w:t>註</w:t>
            </w:r>
            <w:proofErr w:type="gramEnd"/>
            <w:r>
              <w:rPr>
                <w:rFonts w:eastAsia="標楷體" w:hint="eastAsia"/>
                <w:sz w:val="28"/>
              </w:rPr>
              <w:t>經檢疫</w:t>
            </w:r>
            <w:proofErr w:type="gramStart"/>
            <w:r>
              <w:rPr>
                <w:rFonts w:eastAsia="標楷體" w:hint="eastAsia"/>
                <w:sz w:val="28"/>
              </w:rPr>
              <w:t>未染莖線蟲</w:t>
            </w:r>
            <w:r>
              <w:rPr>
                <w:rFonts w:ascii="標楷體" w:eastAsia="標楷體" w:hint="eastAsia"/>
                <w:sz w:val="28"/>
              </w:rPr>
              <w:t>或</w:t>
            </w:r>
            <w:proofErr w:type="gramEnd"/>
            <w:r>
              <w:rPr>
                <w:rFonts w:ascii="標楷體" w:eastAsia="標楷體" w:hint="eastAsia"/>
                <w:sz w:val="28"/>
              </w:rPr>
              <w:t>在輸出前先經適當之</w:t>
            </w:r>
            <w:proofErr w:type="gramStart"/>
            <w:r>
              <w:rPr>
                <w:rFonts w:ascii="標楷體" w:eastAsia="標楷體" w:hint="eastAsia"/>
                <w:sz w:val="28"/>
              </w:rPr>
              <w:t>燻</w:t>
            </w:r>
            <w:proofErr w:type="gramEnd"/>
            <w:r>
              <w:rPr>
                <w:rFonts w:ascii="標楷體" w:eastAsia="標楷體" w:hint="eastAsia"/>
                <w:sz w:val="28"/>
              </w:rPr>
              <w:t>蒸處理；輸入</w:t>
            </w:r>
            <w:r>
              <w:rPr>
                <w:rFonts w:eastAsia="標楷體" w:hint="eastAsia"/>
                <w:sz w:val="28"/>
              </w:rPr>
              <w:t>桂竹竹材時，</w:t>
            </w:r>
            <w:proofErr w:type="gramStart"/>
            <w:r>
              <w:rPr>
                <w:rFonts w:eastAsia="標楷體" w:hint="eastAsia"/>
                <w:sz w:val="28"/>
              </w:rPr>
              <w:t>逕</w:t>
            </w:r>
            <w:proofErr w:type="gramEnd"/>
            <w:r>
              <w:rPr>
                <w:rFonts w:eastAsia="標楷體" w:hint="eastAsia"/>
                <w:sz w:val="28"/>
              </w:rPr>
              <w:t>向植物檢疫機關申報檢疫。</w:t>
            </w:r>
          </w:p>
        </w:tc>
        <w:tc>
          <w:tcPr>
            <w:tcW w:w="1920" w:type="dxa"/>
            <w:textDirection w:val="lrTbV"/>
          </w:tcPr>
          <w:p w14:paraId="4707DF5F" w14:textId="77777777" w:rsidR="00000000" w:rsidRDefault="00F111C8">
            <w:pPr>
              <w:spacing w:before="60" w:after="60"/>
              <w:ind w:left="92" w:right="120"/>
              <w:rPr>
                <w:rFonts w:ascii="標楷體" w:eastAsia="標楷體" w:hint="eastAsia"/>
                <w:sz w:val="28"/>
              </w:rPr>
            </w:pPr>
          </w:p>
        </w:tc>
      </w:tr>
      <w:tr w:rsidR="00000000" w14:paraId="36857846" w14:textId="77777777">
        <w:tblPrEx>
          <w:tblCellMar>
            <w:top w:w="0" w:type="dxa"/>
            <w:bottom w:w="0" w:type="dxa"/>
          </w:tblCellMar>
        </w:tblPrEx>
        <w:tc>
          <w:tcPr>
            <w:tcW w:w="1228" w:type="dxa"/>
            <w:textDirection w:val="lrTbV"/>
          </w:tcPr>
          <w:p w14:paraId="6D9F1388" w14:textId="77777777" w:rsidR="00000000" w:rsidRDefault="00F111C8">
            <w:pPr>
              <w:spacing w:before="60" w:after="60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華康楷書體W5外字集" w:hint="eastAsia"/>
                <w:sz w:val="28"/>
              </w:rPr>
              <w:t></w:t>
            </w:r>
            <w:r>
              <w:rPr>
                <w:rFonts w:ascii="標楷體" w:eastAsia="標楷體" w:hint="eastAsia"/>
                <w:sz w:val="28"/>
              </w:rPr>
              <w:t>孟宗竹</w:t>
            </w:r>
          </w:p>
        </w:tc>
        <w:tc>
          <w:tcPr>
            <w:tcW w:w="1440" w:type="dxa"/>
            <w:textDirection w:val="lrTbV"/>
          </w:tcPr>
          <w:p w14:paraId="0ABD3235" w14:textId="77777777" w:rsidR="00000000" w:rsidRDefault="00F111C8">
            <w:pPr>
              <w:spacing w:before="60" w:after="60"/>
              <w:ind w:left="92" w:right="92"/>
              <w:jc w:val="center"/>
              <w:rPr>
                <w:rFonts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大陸</w:t>
            </w:r>
          </w:p>
        </w:tc>
        <w:tc>
          <w:tcPr>
            <w:tcW w:w="1080" w:type="dxa"/>
            <w:textDirection w:val="lrTbV"/>
          </w:tcPr>
          <w:p w14:paraId="173BE104" w14:textId="77777777" w:rsidR="00000000" w:rsidRDefault="00F111C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Ｖ</w:t>
            </w:r>
            <w:proofErr w:type="gramEnd"/>
          </w:p>
        </w:tc>
        <w:tc>
          <w:tcPr>
            <w:tcW w:w="1200" w:type="dxa"/>
            <w:textDirection w:val="lrTbV"/>
          </w:tcPr>
          <w:p w14:paraId="6F340E0C" w14:textId="77777777" w:rsidR="00000000" w:rsidRDefault="00F111C8">
            <w:pPr>
              <w:spacing w:before="60" w:after="60"/>
              <w:ind w:left="84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6840" w:type="dxa"/>
            <w:textDirection w:val="lrTbV"/>
          </w:tcPr>
          <w:p w14:paraId="3B0BDA05" w14:textId="77777777" w:rsidR="00000000" w:rsidRDefault="00F111C8">
            <w:pPr>
              <w:spacing w:before="60" w:after="60"/>
              <w:ind w:left="212" w:right="92"/>
              <w:jc w:val="both"/>
              <w:rPr>
                <w:rFonts w:ascii="標楷體" w:eastAsia="標楷體" w:hint="eastAsia"/>
                <w:sz w:val="28"/>
              </w:rPr>
            </w:pPr>
            <w:r>
              <w:rPr>
                <w:rFonts w:eastAsia="標楷體" w:hint="eastAsia"/>
                <w:sz w:val="28"/>
              </w:rPr>
              <w:t>自大陸輸入孟宗竹</w:t>
            </w:r>
            <w:proofErr w:type="gramStart"/>
            <w:r>
              <w:rPr>
                <w:rFonts w:eastAsia="標楷體" w:hint="eastAsia"/>
                <w:sz w:val="28"/>
              </w:rPr>
              <w:t>苗或孟宗竹筍時</w:t>
            </w:r>
            <w:proofErr w:type="gramEnd"/>
            <w:r>
              <w:rPr>
                <w:rFonts w:eastAsia="標楷體" w:hint="eastAsia"/>
                <w:sz w:val="28"/>
              </w:rPr>
              <w:t>，應檢</w:t>
            </w:r>
            <w:r>
              <w:rPr>
                <w:rFonts w:ascii="標楷體" w:eastAsia="標楷體" w:hint="eastAsia"/>
                <w:sz w:val="28"/>
              </w:rPr>
              <w:t>大陸地區</w:t>
            </w:r>
            <w:r>
              <w:rPr>
                <w:rFonts w:eastAsia="標楷體" w:hint="eastAsia"/>
                <w:sz w:val="28"/>
              </w:rPr>
              <w:t>附植物檢疫機構簽發之植物檢疫證明書，</w:t>
            </w:r>
            <w:r>
              <w:rPr>
                <w:rFonts w:eastAsia="標楷體" w:hint="eastAsia"/>
                <w:sz w:val="28"/>
              </w:rPr>
              <w:t>加</w:t>
            </w:r>
            <w:proofErr w:type="gramStart"/>
            <w:r>
              <w:rPr>
                <w:rFonts w:eastAsia="標楷體" w:hint="eastAsia"/>
                <w:sz w:val="28"/>
              </w:rPr>
              <w:t>註</w:t>
            </w:r>
            <w:proofErr w:type="gramEnd"/>
            <w:r>
              <w:rPr>
                <w:rFonts w:eastAsia="標楷體" w:hint="eastAsia"/>
                <w:sz w:val="28"/>
              </w:rPr>
              <w:t>經檢疫</w:t>
            </w:r>
            <w:proofErr w:type="gramStart"/>
            <w:r>
              <w:rPr>
                <w:rFonts w:eastAsia="標楷體" w:hint="eastAsia"/>
                <w:sz w:val="28"/>
              </w:rPr>
              <w:t>未染莖線蟲</w:t>
            </w:r>
            <w:r>
              <w:rPr>
                <w:rFonts w:ascii="標楷體" w:eastAsia="標楷體" w:hint="eastAsia"/>
                <w:sz w:val="28"/>
              </w:rPr>
              <w:t>或</w:t>
            </w:r>
            <w:proofErr w:type="gramEnd"/>
            <w:r>
              <w:rPr>
                <w:rFonts w:ascii="標楷體" w:eastAsia="標楷體" w:hint="eastAsia"/>
                <w:sz w:val="28"/>
              </w:rPr>
              <w:t>在輸出前先經適當之</w:t>
            </w:r>
            <w:proofErr w:type="gramStart"/>
            <w:r>
              <w:rPr>
                <w:rFonts w:ascii="標楷體" w:eastAsia="標楷體" w:hint="eastAsia"/>
                <w:sz w:val="28"/>
              </w:rPr>
              <w:t>燻</w:t>
            </w:r>
            <w:proofErr w:type="gramEnd"/>
            <w:r>
              <w:rPr>
                <w:rFonts w:ascii="標楷體" w:eastAsia="標楷體" w:hint="eastAsia"/>
                <w:sz w:val="28"/>
              </w:rPr>
              <w:t>蒸處理；輸入孟宗</w:t>
            </w:r>
            <w:r>
              <w:rPr>
                <w:rFonts w:eastAsia="標楷體" w:hint="eastAsia"/>
                <w:sz w:val="28"/>
              </w:rPr>
              <w:t>竹竹材時，</w:t>
            </w:r>
            <w:proofErr w:type="gramStart"/>
            <w:r>
              <w:rPr>
                <w:rFonts w:eastAsia="標楷體" w:hint="eastAsia"/>
                <w:sz w:val="28"/>
              </w:rPr>
              <w:t>逕</w:t>
            </w:r>
            <w:proofErr w:type="gramEnd"/>
            <w:r>
              <w:rPr>
                <w:rFonts w:eastAsia="標楷體" w:hint="eastAsia"/>
                <w:sz w:val="28"/>
              </w:rPr>
              <w:t>向植物檢疫機關申報檢疫。</w:t>
            </w:r>
          </w:p>
        </w:tc>
        <w:tc>
          <w:tcPr>
            <w:tcW w:w="1920" w:type="dxa"/>
            <w:textDirection w:val="lrTbV"/>
          </w:tcPr>
          <w:p w14:paraId="50B7CECD" w14:textId="77777777" w:rsidR="00000000" w:rsidRDefault="00F111C8">
            <w:pPr>
              <w:spacing w:before="60" w:after="60"/>
              <w:ind w:left="92" w:right="120"/>
              <w:rPr>
                <w:rFonts w:ascii="標楷體" w:eastAsia="標楷體" w:hint="eastAsia"/>
                <w:sz w:val="28"/>
              </w:rPr>
            </w:pPr>
          </w:p>
        </w:tc>
      </w:tr>
    </w:tbl>
    <w:p w14:paraId="3963DB30" w14:textId="77777777" w:rsidR="00F111C8" w:rsidRDefault="00F111C8"/>
    <w:sectPr w:rsidR="00F111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1797" w:right="1440" w:bottom="1797" w:left="1440" w:header="851" w:footer="992" w:gutter="0"/>
      <w:pgNumType w:start="6"/>
      <w:cols w:space="425"/>
      <w:textDirection w:val="lrTbV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910C3" w14:textId="77777777" w:rsidR="00F111C8" w:rsidRDefault="00F111C8">
      <w:r>
        <w:separator/>
      </w:r>
    </w:p>
  </w:endnote>
  <w:endnote w:type="continuationSeparator" w:id="0">
    <w:p w14:paraId="0E2BDA82" w14:textId="77777777" w:rsidR="00F111C8" w:rsidRDefault="00F11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外字集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844E" w14:textId="77777777" w:rsidR="00000000" w:rsidRDefault="00F111C8">
    <w:pPr>
      <w:pStyle w:val="a3"/>
      <w:framePr w:w="1440" w:hSpace="720" w:wrap="around" w:vAnchor="text" w:hAnchor="margin" w:xAlign="right" w:y="1"/>
      <w:textDirection w:val="btL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3496D9E" w14:textId="77777777" w:rsidR="00000000" w:rsidRDefault="00F11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6D5F" w14:textId="77777777" w:rsidR="00000000" w:rsidRDefault="00F111C8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D04F1" w14:textId="77777777" w:rsidR="00000000" w:rsidRDefault="00F111C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82986" w14:textId="77777777" w:rsidR="00F111C8" w:rsidRDefault="00F111C8">
      <w:r>
        <w:separator/>
      </w:r>
    </w:p>
  </w:footnote>
  <w:footnote w:type="continuationSeparator" w:id="0">
    <w:p w14:paraId="6B72A118" w14:textId="77777777" w:rsidR="00F111C8" w:rsidRDefault="00F11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11F6" w14:textId="77777777" w:rsidR="00000000" w:rsidRDefault="00F111C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7E283" w14:textId="77777777" w:rsidR="00000000" w:rsidRDefault="00F111C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E96E4" w14:textId="77777777" w:rsidR="00000000" w:rsidRDefault="00F111C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ED"/>
    <w:rsid w:val="005207ED"/>
    <w:rsid w:val="00F1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D35B5A"/>
  <w15:chartTrackingRefBased/>
  <w15:docId w15:val="{901F1C5C-A42E-47A3-A17B-EC34AEF9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semiHidden/>
  </w:style>
  <w:style w:type="paragraph" w:styleId="a5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我國加入ＷＴＯ後遭受重大衝擊農產品防檢疫資訊彙整表(農產品)</vt:lpstr>
    </vt:vector>
  </TitlesOfParts>
  <Company> 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我國加入ＷＴＯ後遭受重大衝擊農產品防檢疫資訊彙整表(農產品)</dc:title>
  <dc:subject/>
  <dc:creator>防檢局</dc:creator>
  <cp:keywords/>
  <dc:description/>
  <cp:lastModifiedBy>Emma</cp:lastModifiedBy>
  <cp:revision>2</cp:revision>
  <cp:lastPrinted>2001-02-05T06:12:00Z</cp:lastPrinted>
  <dcterms:created xsi:type="dcterms:W3CDTF">2021-06-12T09:24:00Z</dcterms:created>
  <dcterms:modified xsi:type="dcterms:W3CDTF">2021-06-12T09:24:00Z</dcterms:modified>
</cp:coreProperties>
</file>