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FF35C" w14:textId="77777777" w:rsidR="00000000" w:rsidRDefault="00A5088A">
      <w:pPr>
        <w:spacing w:after="240"/>
        <w:ind w:left="1920" w:firstLine="480"/>
        <w:rPr>
          <w:rFonts w:hint="eastAsia"/>
        </w:rPr>
      </w:pPr>
      <w:r>
        <w:rPr>
          <w:rFonts w:ascii="標楷體" w:eastAsia="標楷體" w:hint="eastAsia"/>
          <w:b/>
          <w:sz w:val="32"/>
        </w:rPr>
        <w:t>我國加入ＷＴＯ後遭受重大衝擊農產品防疫檢疫資訊彙整表</w:t>
      </w:r>
      <w:r>
        <w:rPr>
          <w:rFonts w:ascii="標楷體" w:eastAsia="標楷體"/>
          <w:b/>
          <w:sz w:val="32"/>
        </w:rPr>
        <w:t>(</w:t>
      </w:r>
      <w:r>
        <w:rPr>
          <w:rFonts w:ascii="標楷體" w:eastAsia="標楷體" w:hint="eastAsia"/>
          <w:b/>
          <w:sz w:val="32"/>
        </w:rPr>
        <w:t>畜產品</w:t>
      </w:r>
      <w:r>
        <w:rPr>
          <w:rFonts w:ascii="標楷體" w:eastAsia="標楷體"/>
          <w:b/>
          <w:sz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8"/>
        <w:gridCol w:w="1320"/>
        <w:gridCol w:w="960"/>
        <w:gridCol w:w="960"/>
        <w:gridCol w:w="7320"/>
        <w:gridCol w:w="1800"/>
      </w:tblGrid>
      <w:tr w:rsidR="00000000" w14:paraId="518AA718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7148193D" w14:textId="77777777" w:rsidR="00000000" w:rsidRDefault="00A5088A">
            <w:pPr>
              <w:spacing w:before="36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產品名稱</w:t>
            </w:r>
          </w:p>
        </w:tc>
        <w:tc>
          <w:tcPr>
            <w:tcW w:w="1320" w:type="dxa"/>
            <w:textDirection w:val="lrTbV"/>
          </w:tcPr>
          <w:p w14:paraId="75FD2D12" w14:textId="77777777" w:rsidR="00000000" w:rsidRDefault="00A5088A">
            <w:pPr>
              <w:spacing w:before="12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可能輸出國家</w:t>
            </w:r>
          </w:p>
        </w:tc>
        <w:tc>
          <w:tcPr>
            <w:tcW w:w="960" w:type="dxa"/>
            <w:textDirection w:val="lrTbV"/>
          </w:tcPr>
          <w:p w14:paraId="0CB70BBF" w14:textId="77777777" w:rsidR="00000000" w:rsidRDefault="00A5088A">
            <w:pPr>
              <w:spacing w:before="12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可輸入我國</w:t>
            </w:r>
          </w:p>
        </w:tc>
        <w:tc>
          <w:tcPr>
            <w:tcW w:w="960" w:type="dxa"/>
            <w:textDirection w:val="lrTbV"/>
          </w:tcPr>
          <w:p w14:paraId="654A49C5" w14:textId="77777777" w:rsidR="00000000" w:rsidRDefault="00A5088A">
            <w:pPr>
              <w:spacing w:before="12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禁止輸入我國</w:t>
            </w:r>
          </w:p>
        </w:tc>
        <w:tc>
          <w:tcPr>
            <w:tcW w:w="7320" w:type="dxa"/>
            <w:textDirection w:val="lrTbV"/>
          </w:tcPr>
          <w:p w14:paraId="6DFCEAEC" w14:textId="77777777" w:rsidR="00000000" w:rsidRDefault="00A5088A">
            <w:pPr>
              <w:spacing w:before="36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所需檢疫文件或禁止輸入原因</w:t>
            </w:r>
          </w:p>
        </w:tc>
        <w:tc>
          <w:tcPr>
            <w:tcW w:w="1800" w:type="dxa"/>
            <w:textDirection w:val="lrTbV"/>
          </w:tcPr>
          <w:p w14:paraId="1ACD5034" w14:textId="77777777" w:rsidR="00000000" w:rsidRDefault="00A5088A">
            <w:pPr>
              <w:spacing w:before="36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備</w:t>
            </w:r>
            <w:r>
              <w:rPr>
                <w:rFonts w:ascii="標楷體" w:eastAsia="標楷體" w:hint="eastAsia"/>
                <w:b/>
                <w:sz w:val="28"/>
              </w:rPr>
              <w:t xml:space="preserve">   </w:t>
            </w:r>
            <w:r>
              <w:rPr>
                <w:rFonts w:ascii="標楷體" w:eastAsia="標楷體" w:hint="eastAsia"/>
                <w:b/>
                <w:sz w:val="28"/>
              </w:rPr>
              <w:t>註</w:t>
            </w:r>
          </w:p>
        </w:tc>
      </w:tr>
      <w:tr w:rsidR="00000000" w14:paraId="2770193F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4F391324" w14:textId="3C12A410" w:rsidR="00000000" w:rsidRDefault="000A523F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0" allowOverlap="1" wp14:anchorId="7313D3D4" wp14:editId="13338F7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1855470</wp:posOffset>
                      </wp:positionV>
                      <wp:extent cx="6705600" cy="0"/>
                      <wp:effectExtent l="0" t="0" r="0" b="0"/>
                      <wp:wrapNone/>
                      <wp:docPr id="12" name="Lin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595DFF" id="Line 6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46.1pt" to="594pt,1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" o:allowincell="f"/>
                  </w:pict>
                </mc:Fallback>
              </mc:AlternateContent>
            </w:r>
            <w:r w:rsidR="00A5088A">
              <w:rPr>
                <w:rFonts w:ascii="標楷體" w:eastAsia="華康楷書體W5外字集" w:hint="eastAsia"/>
                <w:sz w:val="32"/>
              </w:rPr>
              <w:t></w:t>
            </w:r>
            <w:r w:rsidR="00A5088A">
              <w:rPr>
                <w:rFonts w:ascii="標楷體" w:eastAsia="標楷體" w:hint="eastAsia"/>
                <w:sz w:val="28"/>
              </w:rPr>
              <w:t>牛肉</w:t>
            </w:r>
          </w:p>
        </w:tc>
        <w:tc>
          <w:tcPr>
            <w:tcW w:w="1320" w:type="dxa"/>
            <w:textDirection w:val="lrTbV"/>
          </w:tcPr>
          <w:p w14:paraId="5BA03A9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2CF4D65A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47CFFB35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</w:t>
            </w:r>
          </w:p>
          <w:p w14:paraId="10E50928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巴拿馬</w:t>
            </w:r>
          </w:p>
          <w:p w14:paraId="3D9D0266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紐西蘭</w:t>
            </w:r>
          </w:p>
          <w:p w14:paraId="4B71C5BE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瑞典</w:t>
            </w:r>
          </w:p>
          <w:p w14:paraId="66BBD6D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阿根廷</w:t>
            </w:r>
          </w:p>
          <w:p w14:paraId="4F2D3D76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巴拉圭</w:t>
            </w:r>
          </w:p>
          <w:p w14:paraId="159BA56C" w14:textId="77777777" w:rsidR="00000000" w:rsidRDefault="00A5088A">
            <w:pPr>
              <w:spacing w:before="60" w:after="60" w:line="40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  <w:p w14:paraId="0F25D3A3" w14:textId="77777777" w:rsidR="00000000" w:rsidRDefault="00A5088A">
            <w:pPr>
              <w:spacing w:before="60" w:after="60" w:line="40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3934DEEB" w14:textId="77777777" w:rsidR="00000000" w:rsidRDefault="00A5088A">
            <w:pPr>
              <w:spacing w:before="60" w:after="60" w:line="40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日本</w:t>
            </w:r>
          </w:p>
          <w:p w14:paraId="3C58BAE2" w14:textId="77777777" w:rsidR="00000000" w:rsidRDefault="00A5088A">
            <w:pPr>
              <w:spacing w:before="60" w:after="60" w:line="40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33063DF4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荷蘭</w:t>
            </w:r>
          </w:p>
          <w:p w14:paraId="118388EB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英國</w:t>
            </w:r>
          </w:p>
        </w:tc>
        <w:tc>
          <w:tcPr>
            <w:tcW w:w="960" w:type="dxa"/>
            <w:textDirection w:val="lrTbV"/>
          </w:tcPr>
          <w:p w14:paraId="7E28599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6D01D4D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A50086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B5F942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4CC3D80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042D35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EB1974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2E064CC0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960" w:type="dxa"/>
            <w:textDirection w:val="lrTbV"/>
          </w:tcPr>
          <w:p w14:paraId="42BB2B4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21773DB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687A54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CDC115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1924FA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507C9E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26DABC1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06F08F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EB7A534" w14:textId="77777777" w:rsidR="00000000" w:rsidRDefault="00A5088A">
            <w:pPr>
              <w:spacing w:before="60" w:after="60" w:line="40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6497B94" w14:textId="77777777" w:rsidR="00000000" w:rsidRDefault="00A5088A">
            <w:pPr>
              <w:spacing w:before="60" w:after="60" w:line="40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5C16C5BD" w14:textId="77777777" w:rsidR="00000000" w:rsidRDefault="00A5088A">
            <w:pPr>
              <w:spacing w:before="60" w:after="60" w:line="40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0ACCFDB" w14:textId="77777777" w:rsidR="00000000" w:rsidRDefault="00A5088A">
            <w:pPr>
              <w:spacing w:before="60" w:after="60" w:line="40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30AEE97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41402DA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562490A6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 xml:space="preserve"> </w:t>
            </w:r>
            <w:r>
              <w:rPr>
                <w:rFonts w:ascii="標楷體" w:eastAsia="標楷體" w:hint="eastAsia"/>
                <w:sz w:val="28"/>
              </w:rPr>
              <w:t>經核定合格之肉品生產設施產品依輸入檢疫規定辦理輸入</w:t>
            </w:r>
          </w:p>
          <w:p w14:paraId="53CE0B7E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229BBCCA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BA646F5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4FCF9F9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380E9E8C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  <w:r>
              <w:rPr>
                <w:rFonts w:ascii="標楷體" w:eastAsia="標楷體" w:hint="eastAsia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為動物防疫需要，已暫時停止自該國輸入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  <w:p w14:paraId="23E53994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牛肉禁止輸入。</w:t>
            </w:r>
          </w:p>
          <w:p w14:paraId="2BDE98A4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牛肉禁止輸</w:t>
            </w:r>
            <w:r>
              <w:rPr>
                <w:rFonts w:ascii="標楷體" w:eastAsia="標楷體" w:hint="eastAsia"/>
                <w:sz w:val="28"/>
              </w:rPr>
              <w:t>入。</w:t>
            </w:r>
          </w:p>
          <w:p w14:paraId="1592960F" w14:textId="77777777" w:rsidR="00000000" w:rsidRDefault="00A5088A">
            <w:pPr>
              <w:spacing w:before="60" w:after="60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eastAsia="標楷體" w:hint="eastAsia"/>
                <w:sz w:val="28"/>
              </w:rPr>
              <w:t>（我方將依現行規定嚴格執行檢疫，在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eastAsia="標楷體" w:hint="eastAsia"/>
                <w:sz w:val="28"/>
              </w:rPr>
              <w:t>未解除疫區前，</w:t>
            </w:r>
            <w:r>
              <w:rPr>
                <w:rFonts w:ascii="標楷體" w:eastAsia="標楷體" w:hint="eastAsia"/>
                <w:sz w:val="28"/>
              </w:rPr>
              <w:t>牛肉</w:t>
            </w:r>
            <w:r>
              <w:rPr>
                <w:rFonts w:eastAsia="標楷體" w:hint="eastAsia"/>
                <w:sz w:val="28"/>
              </w:rPr>
              <w:t>將禁止輸入；惟預估至少三年後由於</w:t>
            </w:r>
            <w:r>
              <w:rPr>
                <w:rFonts w:ascii="標楷體" w:eastAsia="標楷體" w:hint="eastAsia"/>
                <w:sz w:val="28"/>
              </w:rPr>
              <w:t>大陸口蹄疫</w:t>
            </w:r>
            <w:r>
              <w:rPr>
                <w:rFonts w:eastAsia="標楷體" w:hint="eastAsia"/>
                <w:sz w:val="28"/>
              </w:rPr>
              <w:t>撲滅，解除疫區後，牛肉將可依檢疫規定輸入。）</w:t>
            </w:r>
          </w:p>
          <w:p w14:paraId="3393860E" w14:textId="77777777" w:rsidR="00000000" w:rsidRDefault="00A5088A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eastAsia="標楷體" w:hint="eastAsia"/>
                <w:sz w:val="28"/>
              </w:rPr>
              <w:t>（我方將依現行規定嚴格執行檢疫，在該國未解除疫區前，</w:t>
            </w:r>
            <w:r>
              <w:rPr>
                <w:rFonts w:ascii="標楷體" w:eastAsia="標楷體" w:hint="eastAsia"/>
                <w:sz w:val="28"/>
              </w:rPr>
              <w:t>牛肉</w:t>
            </w:r>
            <w:r>
              <w:rPr>
                <w:rFonts w:eastAsia="標楷體" w:hint="eastAsia"/>
                <w:sz w:val="28"/>
              </w:rPr>
              <w:t>將禁止輸入；惟預估一年後由於該國</w:t>
            </w:r>
            <w:r>
              <w:rPr>
                <w:rFonts w:ascii="標楷體" w:eastAsia="標楷體" w:hint="eastAsia"/>
                <w:sz w:val="28"/>
              </w:rPr>
              <w:t>口蹄疫</w:t>
            </w:r>
            <w:r>
              <w:rPr>
                <w:rFonts w:eastAsia="標楷體" w:hint="eastAsia"/>
                <w:sz w:val="28"/>
              </w:rPr>
              <w:t>撲滅，解除疫區後，牛肉將可依檢疫規定輸入。）</w:t>
            </w:r>
          </w:p>
          <w:p w14:paraId="3D8AA14D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為口蹄疫疫區，牛肉禁止輸入。</w:t>
            </w:r>
          </w:p>
          <w:p w14:paraId="0A5AD520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</w:tc>
        <w:tc>
          <w:tcPr>
            <w:tcW w:w="1800" w:type="dxa"/>
            <w:textDirection w:val="lrTbV"/>
          </w:tcPr>
          <w:p w14:paraId="59AEF168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屬經濟部標準檢驗局應施檢驗商品品目</w:t>
            </w:r>
          </w:p>
        </w:tc>
      </w:tr>
      <w:tr w:rsidR="00000000" w14:paraId="4996866B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12854009" w14:textId="024B80FD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32"/>
              </w:rPr>
              <w:t></w:t>
            </w:r>
            <w:r w:rsidR="000A523F">
              <w:rPr>
                <w:rFonts w:ascii="標楷體" w:eastAsia="華康楷書體W5外字集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5AB25956" wp14:editId="2E1F4FF7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-882650</wp:posOffset>
                      </wp:positionV>
                      <wp:extent cx="0" cy="0"/>
                      <wp:effectExtent l="0" t="0" r="0" b="0"/>
                      <wp:wrapNone/>
                      <wp:docPr id="11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B49FBD" id="Line 7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-69.5pt" to="66pt,-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" o:allowincell="f"/>
                  </w:pict>
                </mc:Fallback>
              </mc:AlternateContent>
            </w:r>
            <w:r w:rsidR="000A523F">
              <w:rPr>
                <w:rFonts w:ascii="標楷體" w:eastAsia="華康楷書體W5外字集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071A12AF" wp14:editId="37703A87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1517650</wp:posOffset>
                      </wp:positionV>
                      <wp:extent cx="6705600" cy="0"/>
                      <wp:effectExtent l="0" t="0" r="0" b="0"/>
                      <wp:wrapNone/>
                      <wp:docPr id="10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E2575E" id="Line 70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19.5pt" to="594pt,1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" o:allowincell="f"/>
                  </w:pict>
                </mc:Fallback>
              </mc:AlternateContent>
            </w:r>
            <w:r>
              <w:rPr>
                <w:rFonts w:ascii="標楷體" w:eastAsia="標楷體" w:hint="eastAsia"/>
                <w:sz w:val="28"/>
              </w:rPr>
              <w:t>牛雜碎</w:t>
            </w:r>
          </w:p>
        </w:tc>
        <w:tc>
          <w:tcPr>
            <w:tcW w:w="1320" w:type="dxa"/>
            <w:textDirection w:val="lrTbV"/>
          </w:tcPr>
          <w:p w14:paraId="1CF64AF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2FA6102A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</w:t>
            </w:r>
          </w:p>
          <w:p w14:paraId="10C6E477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紐西蘭</w:t>
            </w:r>
          </w:p>
          <w:p w14:paraId="39376E77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1E959EC7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瑞典</w:t>
            </w:r>
          </w:p>
          <w:p w14:paraId="6CF9001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  <w:p w14:paraId="2784B331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西班牙</w:t>
            </w:r>
          </w:p>
          <w:p w14:paraId="28DB33FF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英國</w:t>
            </w:r>
          </w:p>
          <w:p w14:paraId="7C668544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荷蘭</w:t>
            </w:r>
          </w:p>
        </w:tc>
        <w:tc>
          <w:tcPr>
            <w:tcW w:w="960" w:type="dxa"/>
            <w:textDirection w:val="lrTbV"/>
          </w:tcPr>
          <w:p w14:paraId="0413746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9660A4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AA63F95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6E20AA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8C056A2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25C838C7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0D36FF6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1F1462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01DD67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3B9237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0935C4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0482940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0B632FB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72AC43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3EB757EA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經</w:t>
            </w:r>
            <w:r>
              <w:rPr>
                <w:rFonts w:ascii="標楷體" w:eastAsia="標楷體" w:hint="eastAsia"/>
                <w:sz w:val="28"/>
              </w:rPr>
              <w:t>核定合格之肉品生產設施產品依輸入檢疫規定辦理輸入</w:t>
            </w:r>
          </w:p>
          <w:p w14:paraId="1AB47A4F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18C4FB6C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7EE2617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6638219C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  <w:r>
              <w:rPr>
                <w:rFonts w:ascii="標楷體" w:eastAsia="標楷體" w:hint="eastAsia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為動物防疫需要，已暫時停止自該國輸入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  <w:p w14:paraId="126E5509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為口蹄疫疫區（輸入檢疫條件同牛肉）</w:t>
            </w:r>
          </w:p>
          <w:p w14:paraId="2DC0FB4F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F75D2A6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61F190C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</w:tc>
        <w:tc>
          <w:tcPr>
            <w:tcW w:w="1800" w:type="dxa"/>
            <w:textDirection w:val="lrTbV"/>
          </w:tcPr>
          <w:p w14:paraId="3210CD08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屬經濟部標準檢驗局應施檢驗商品品目</w:t>
            </w:r>
          </w:p>
        </w:tc>
      </w:tr>
      <w:tr w:rsidR="00000000" w14:paraId="0BF1025A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2EAFA0E5" w14:textId="77777777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32"/>
              </w:rPr>
              <w:t></w:t>
            </w:r>
            <w:r>
              <w:rPr>
                <w:rFonts w:ascii="標楷體" w:eastAsia="標楷體" w:hint="eastAsia"/>
                <w:sz w:val="28"/>
              </w:rPr>
              <w:t>羊肉</w:t>
            </w:r>
          </w:p>
        </w:tc>
        <w:tc>
          <w:tcPr>
            <w:tcW w:w="1320" w:type="dxa"/>
            <w:textDirection w:val="lrTbV"/>
          </w:tcPr>
          <w:p w14:paraId="22BC4BDB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2CB6E228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7F0EEAF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</w:t>
            </w:r>
          </w:p>
          <w:p w14:paraId="7A5864FC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紐西蘭</w:t>
            </w:r>
          </w:p>
          <w:p w14:paraId="2C27095D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瑞典</w:t>
            </w:r>
          </w:p>
          <w:p w14:paraId="709F0B53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大陸</w:t>
            </w:r>
          </w:p>
          <w:p w14:paraId="2082677D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45C8F576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497D7B8B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法國</w:t>
            </w:r>
          </w:p>
          <w:p w14:paraId="6DF96EDE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巴拉圭</w:t>
            </w:r>
          </w:p>
          <w:p w14:paraId="151F1FA8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阿根廷</w:t>
            </w:r>
          </w:p>
          <w:p w14:paraId="660E1DCF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荷蘭</w:t>
            </w:r>
          </w:p>
          <w:p w14:paraId="469A8DBA" w14:textId="77777777" w:rsidR="00000000" w:rsidRDefault="00A5088A">
            <w:pPr>
              <w:spacing w:before="60" w:after="60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英國</w:t>
            </w:r>
          </w:p>
        </w:tc>
        <w:tc>
          <w:tcPr>
            <w:tcW w:w="960" w:type="dxa"/>
            <w:textDirection w:val="lrTbV"/>
          </w:tcPr>
          <w:p w14:paraId="323BF84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41AFADB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0BA8A9C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0866F77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06F143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6066DEE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6582908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CF02705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0415D4B2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48D5707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D508162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24805E47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6BAD7CD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99A528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05C5DB5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283B4C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1BC2AA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ABE725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57352355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 xml:space="preserve"> </w:t>
            </w:r>
            <w:r>
              <w:rPr>
                <w:rFonts w:ascii="標楷體" w:eastAsia="標楷體" w:hint="eastAsia"/>
                <w:sz w:val="28"/>
              </w:rPr>
              <w:t>經核定合格之肉品生產設施產品依輸入檢疫規定辦理輸入</w:t>
            </w:r>
          </w:p>
          <w:p w14:paraId="2C9968C5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14550ED5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1E26BCE0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F289964" w14:textId="77777777" w:rsidR="00000000" w:rsidRDefault="00A5088A">
            <w:pPr>
              <w:spacing w:before="60" w:after="60"/>
              <w:ind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  <w:r>
              <w:rPr>
                <w:rFonts w:ascii="標楷體" w:eastAsia="標楷體" w:hint="eastAsia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為動物防疫需要，已暫時停止自該國輸入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  <w:p w14:paraId="63917E1F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為口蹄疫疫區</w:t>
            </w:r>
            <w:r>
              <w:rPr>
                <w:rFonts w:eastAsia="標楷體" w:hint="eastAsia"/>
                <w:sz w:val="28"/>
              </w:rPr>
              <w:t>（我方將</w:t>
            </w:r>
            <w:r>
              <w:rPr>
                <w:rFonts w:eastAsia="標楷體" w:hint="eastAsia"/>
                <w:sz w:val="28"/>
              </w:rPr>
              <w:t>依現行規定嚴格執行檢疫，在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eastAsia="標楷體" w:hint="eastAsia"/>
                <w:sz w:val="28"/>
              </w:rPr>
              <w:t>未解除疫區前，羊</w:t>
            </w:r>
            <w:r>
              <w:rPr>
                <w:rFonts w:ascii="標楷體" w:eastAsia="標楷體" w:hint="eastAsia"/>
                <w:sz w:val="28"/>
              </w:rPr>
              <w:t>肉</w:t>
            </w:r>
            <w:r>
              <w:rPr>
                <w:rFonts w:eastAsia="標楷體" w:hint="eastAsia"/>
                <w:sz w:val="28"/>
              </w:rPr>
              <w:t>將禁止輸入；惟預估至少三年後由於</w:t>
            </w:r>
            <w:r>
              <w:rPr>
                <w:rFonts w:ascii="標楷體" w:eastAsia="標楷體" w:hint="eastAsia"/>
                <w:sz w:val="28"/>
              </w:rPr>
              <w:t>口蹄疫</w:t>
            </w:r>
            <w:r>
              <w:rPr>
                <w:rFonts w:eastAsia="標楷體" w:hint="eastAsia"/>
                <w:sz w:val="28"/>
              </w:rPr>
              <w:t>撲滅，解除疫區後，羊肉將可依檢疫規定輸入。）</w:t>
            </w:r>
          </w:p>
          <w:p w14:paraId="5FA06192" w14:textId="77777777" w:rsidR="00000000" w:rsidRDefault="00A5088A">
            <w:pPr>
              <w:spacing w:before="60" w:after="60" w:line="400" w:lineRule="exact"/>
              <w:ind w:right="91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羊肉禁止輸入。</w:t>
            </w:r>
          </w:p>
          <w:p w14:paraId="26CC16FA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7E9A2EBD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7BFFF228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24F9DF25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</w:tc>
        <w:tc>
          <w:tcPr>
            <w:tcW w:w="1800" w:type="dxa"/>
            <w:textDirection w:val="lrTbV"/>
          </w:tcPr>
          <w:p w14:paraId="20F25699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屬經濟部標準檢驗局應施檢驗商品品目</w:t>
            </w:r>
          </w:p>
        </w:tc>
      </w:tr>
      <w:tr w:rsidR="00000000" w14:paraId="1CD9A681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37F3F736" w14:textId="77777777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32"/>
              </w:rPr>
              <w:t></w:t>
            </w:r>
            <w:r>
              <w:rPr>
                <w:rFonts w:ascii="標楷體" w:eastAsia="標楷體" w:hint="eastAsia"/>
                <w:sz w:val="28"/>
              </w:rPr>
              <w:t>羊雜碎</w:t>
            </w:r>
          </w:p>
        </w:tc>
        <w:tc>
          <w:tcPr>
            <w:tcW w:w="1320" w:type="dxa"/>
            <w:textDirection w:val="lrTbV"/>
          </w:tcPr>
          <w:p w14:paraId="255F9528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5EE9DE65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</w:t>
            </w:r>
          </w:p>
          <w:p w14:paraId="4D05B1BE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紐西蘭</w:t>
            </w:r>
          </w:p>
          <w:p w14:paraId="6E8092D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瑞典</w:t>
            </w:r>
          </w:p>
          <w:p w14:paraId="558D8975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  <w:p w14:paraId="31DF416B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英國</w:t>
            </w:r>
          </w:p>
          <w:p w14:paraId="5CDD7FA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法國</w:t>
            </w:r>
          </w:p>
        </w:tc>
        <w:tc>
          <w:tcPr>
            <w:tcW w:w="960" w:type="dxa"/>
            <w:textDirection w:val="lrTbV"/>
          </w:tcPr>
          <w:p w14:paraId="38765AE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F8AC6E2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9FC99F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AAAF4E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3B8295B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BB7609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6501F83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79B607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ED1A2C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0B5F9B4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DD559A5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2CDD0122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經核定合格之肉品生產設施產品依輸入檢疫規定辦理輸入</w:t>
            </w:r>
          </w:p>
          <w:p w14:paraId="3581484C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3BBF685F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3913D968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  <w:r>
              <w:rPr>
                <w:rFonts w:ascii="標楷體" w:eastAsia="標楷體" w:hint="eastAsia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為動物防疫需要，已暫時停止自該國輸入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  <w:p w14:paraId="49883CE7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ascii="標楷體" w:eastAsia="標楷體" w:hint="eastAsia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輸入檢疫條件同羊肉）</w:t>
            </w:r>
          </w:p>
          <w:p w14:paraId="0A9546C2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為口蹄疫疫區。</w:t>
            </w:r>
          </w:p>
          <w:p w14:paraId="1BC835FA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為口蹄疫疫區。</w:t>
            </w:r>
          </w:p>
        </w:tc>
        <w:tc>
          <w:tcPr>
            <w:tcW w:w="1800" w:type="dxa"/>
            <w:textDirection w:val="lrTbV"/>
          </w:tcPr>
          <w:p w14:paraId="6ACB85D2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屬經</w:t>
            </w:r>
            <w:r>
              <w:rPr>
                <w:rFonts w:ascii="標楷體" w:eastAsia="標楷體" w:hint="eastAsia"/>
                <w:sz w:val="28"/>
              </w:rPr>
              <w:t>濟部標準檢驗局應施檢驗商品品目</w:t>
            </w:r>
          </w:p>
        </w:tc>
      </w:tr>
      <w:tr w:rsidR="00000000" w14:paraId="6F9EDD43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64D554D7" w14:textId="2E604AD7" w:rsidR="00000000" w:rsidRDefault="000A523F">
            <w:pPr>
              <w:spacing w:before="60" w:after="60"/>
              <w:ind w:left="360" w:hanging="3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0E4B8045" wp14:editId="000080F8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-928370</wp:posOffset>
                      </wp:positionV>
                      <wp:extent cx="6705600" cy="0"/>
                      <wp:effectExtent l="0" t="0" r="0" b="0"/>
                      <wp:wrapNone/>
                      <wp:docPr id="9" name="Lin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1537E6" id="Line 7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-73.1pt" to="594pt,-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" o:allowincell="f"/>
                  </w:pict>
                </mc:Fallback>
              </mc:AlternateContent>
            </w:r>
            <w:r w:rsidR="00A5088A">
              <w:rPr>
                <w:rFonts w:ascii="標楷體" w:eastAsia="華康楷書體W5外字集" w:hint="eastAsia"/>
                <w:sz w:val="32"/>
              </w:rPr>
              <w:t></w:t>
            </w:r>
            <w:r w:rsidR="00A5088A">
              <w:rPr>
                <w:rFonts w:ascii="標楷體" w:eastAsia="標楷體" w:hint="eastAsia"/>
                <w:sz w:val="28"/>
              </w:rPr>
              <w:t>豬腹脅</w:t>
            </w:r>
            <w:r w:rsidR="00A5088A">
              <w:rPr>
                <w:rFonts w:ascii="標楷體" w:eastAsia="標楷體" w:hint="eastAsia"/>
                <w:sz w:val="28"/>
              </w:rPr>
              <w:lastRenderedPageBreak/>
              <w:t>肉</w:t>
            </w:r>
          </w:p>
        </w:tc>
        <w:tc>
          <w:tcPr>
            <w:tcW w:w="1320" w:type="dxa"/>
            <w:textDirection w:val="lrTbV"/>
          </w:tcPr>
          <w:p w14:paraId="67249BDD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美國</w:t>
            </w:r>
          </w:p>
          <w:p w14:paraId="027C4C60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加拿大</w:t>
            </w:r>
          </w:p>
          <w:p w14:paraId="758A9F3E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620BF95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丹麥</w:t>
            </w:r>
          </w:p>
          <w:p w14:paraId="0069A46D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瑞典</w:t>
            </w:r>
          </w:p>
          <w:p w14:paraId="6FD59BF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  <w:p w14:paraId="70CC958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390C1E4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36B390C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3784685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韓國</w:t>
            </w:r>
          </w:p>
          <w:p w14:paraId="083628E6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20CBA51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F8963A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荷蘭</w:t>
            </w:r>
          </w:p>
        </w:tc>
        <w:tc>
          <w:tcPr>
            <w:tcW w:w="960" w:type="dxa"/>
            <w:textDirection w:val="lrTbV"/>
          </w:tcPr>
          <w:p w14:paraId="14C0167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282BB50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2FCD359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E8DF6C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742674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2981B17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6F8105E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3CD590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7DDF64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93CEDB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/>
                <w:sz w:val="28"/>
              </w:rPr>
            </w:pPr>
          </w:p>
          <w:p w14:paraId="1179222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F1F4E3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F0861F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FA3B77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66C255E7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48665A8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9ACD90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70F649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44920C41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 xml:space="preserve"> </w:t>
            </w:r>
            <w:r>
              <w:rPr>
                <w:rFonts w:ascii="標楷體" w:eastAsia="標楷體" w:hint="eastAsia"/>
                <w:sz w:val="28"/>
              </w:rPr>
              <w:t>經核定合格之肉品生產設施產品依輸入檢疫規定辦理輸入</w:t>
            </w:r>
          </w:p>
          <w:p w14:paraId="31ED03F0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6CBCDE5C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24AB56E6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C31898C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  <w:r>
              <w:rPr>
                <w:rFonts w:ascii="標楷體" w:eastAsia="標楷體" w:hint="eastAsia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為動物防疫需要，已暫時停止自該國輸入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  <w:p w14:paraId="7376B173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eastAsia="標楷體" w:hint="eastAsia"/>
                <w:sz w:val="28"/>
              </w:rPr>
              <w:t>（我方將依現行規定嚴格執行檢疫，在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eastAsia="標楷體" w:hint="eastAsia"/>
                <w:sz w:val="28"/>
              </w:rPr>
              <w:t>未解除疫區前，</w:t>
            </w:r>
            <w:r>
              <w:rPr>
                <w:rFonts w:ascii="標楷體" w:eastAsia="標楷體" w:hint="eastAsia"/>
                <w:sz w:val="28"/>
              </w:rPr>
              <w:t>豬腹脅肉</w:t>
            </w:r>
            <w:r>
              <w:rPr>
                <w:rFonts w:eastAsia="標楷體" w:hint="eastAsia"/>
                <w:sz w:val="28"/>
              </w:rPr>
              <w:t>將禁止輸入；惟預估至少三年後由於</w:t>
            </w:r>
            <w:r>
              <w:rPr>
                <w:rFonts w:ascii="標楷體" w:eastAsia="標楷體" w:hint="eastAsia"/>
                <w:sz w:val="28"/>
              </w:rPr>
              <w:t>大陸口蹄疫</w:t>
            </w:r>
            <w:r>
              <w:rPr>
                <w:rFonts w:eastAsia="標楷體" w:hint="eastAsia"/>
                <w:sz w:val="28"/>
              </w:rPr>
              <w:t>撲滅，解除疫區後，</w:t>
            </w:r>
            <w:r>
              <w:rPr>
                <w:rFonts w:ascii="標楷體" w:eastAsia="標楷體" w:hint="eastAsia"/>
                <w:sz w:val="28"/>
              </w:rPr>
              <w:t>豬腹脅肉</w:t>
            </w:r>
            <w:r>
              <w:rPr>
                <w:rFonts w:eastAsia="標楷體" w:hint="eastAsia"/>
                <w:sz w:val="28"/>
              </w:rPr>
              <w:t>將可依檢疫規定輸入。）</w:t>
            </w:r>
          </w:p>
          <w:p w14:paraId="2B8270B4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eastAsia="標楷體" w:hint="eastAsia"/>
                <w:sz w:val="28"/>
              </w:rPr>
              <w:t>（我方將依現行規定嚴格執行檢疫，在該國未解除疫區前，</w:t>
            </w:r>
            <w:r>
              <w:rPr>
                <w:rFonts w:ascii="標楷體" w:eastAsia="標楷體" w:hint="eastAsia"/>
                <w:sz w:val="28"/>
              </w:rPr>
              <w:t>豬腹脅肉</w:t>
            </w:r>
            <w:r>
              <w:rPr>
                <w:rFonts w:eastAsia="標楷體" w:hint="eastAsia"/>
                <w:sz w:val="28"/>
              </w:rPr>
              <w:t>將禁止輸入；惟預估至少三年後由於該國</w:t>
            </w:r>
            <w:r>
              <w:rPr>
                <w:rFonts w:ascii="標楷體" w:eastAsia="標楷體" w:hint="eastAsia"/>
                <w:sz w:val="28"/>
              </w:rPr>
              <w:t>口蹄疫</w:t>
            </w:r>
            <w:r>
              <w:rPr>
                <w:rFonts w:eastAsia="標楷體" w:hint="eastAsia"/>
                <w:sz w:val="28"/>
              </w:rPr>
              <w:t>撲滅，解除疫區後，</w:t>
            </w:r>
            <w:r>
              <w:rPr>
                <w:rFonts w:ascii="標楷體" w:eastAsia="標楷體" w:hint="eastAsia"/>
                <w:sz w:val="28"/>
              </w:rPr>
              <w:t>豬腹脅肉</w:t>
            </w:r>
            <w:r>
              <w:rPr>
                <w:rFonts w:eastAsia="標楷體" w:hint="eastAsia"/>
                <w:sz w:val="28"/>
              </w:rPr>
              <w:t>將可依檢疫規定輸入。）</w:t>
            </w:r>
          </w:p>
          <w:p w14:paraId="462A80D5" w14:textId="77777777" w:rsidR="00000000" w:rsidRDefault="00A5088A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為口蹄疫疫區，豬肉禁止進口。</w:t>
            </w:r>
          </w:p>
        </w:tc>
        <w:tc>
          <w:tcPr>
            <w:tcW w:w="1800" w:type="dxa"/>
            <w:textDirection w:val="lrTbV"/>
          </w:tcPr>
          <w:p w14:paraId="679D443E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屬經濟部標準檢驗局應施檢</w:t>
            </w:r>
          </w:p>
          <w:p w14:paraId="174FE8B3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驗商品品目</w:t>
            </w:r>
          </w:p>
        </w:tc>
      </w:tr>
      <w:tr w:rsidR="00000000" w14:paraId="041A80DF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3C9B430F" w14:textId="1A083736" w:rsidR="00000000" w:rsidRDefault="000A523F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01848F7E" wp14:editId="34361674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-2470150</wp:posOffset>
                      </wp:positionV>
                      <wp:extent cx="6705600" cy="0"/>
                      <wp:effectExtent l="0" t="0" r="0" b="0"/>
                      <wp:wrapNone/>
                      <wp:docPr id="8" name="Lin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88DBBA" id="Line 7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-194.5pt" to="594pt,-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" o:allowincell="f"/>
                  </w:pict>
                </mc:Fallback>
              </mc:AlternateContent>
            </w:r>
            <w:r w:rsidR="00A5088A">
              <w:rPr>
                <w:rFonts w:ascii="標楷體" w:eastAsia="華康楷書體W5外字集" w:hint="eastAsia"/>
                <w:sz w:val="32"/>
              </w:rPr>
              <w:t></w:t>
            </w:r>
            <w:r w:rsidR="00A5088A">
              <w:rPr>
                <w:rFonts w:ascii="標楷體" w:eastAsia="標楷體" w:hint="eastAsia"/>
                <w:sz w:val="28"/>
              </w:rPr>
              <w:t>豬雜碎</w:t>
            </w:r>
          </w:p>
        </w:tc>
        <w:tc>
          <w:tcPr>
            <w:tcW w:w="1320" w:type="dxa"/>
            <w:textDirection w:val="lrTbV"/>
          </w:tcPr>
          <w:p w14:paraId="2B6869B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5FABA3EF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</w:t>
            </w:r>
          </w:p>
          <w:p w14:paraId="56BCF29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29B3AB34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丹麥</w:t>
            </w:r>
          </w:p>
          <w:p w14:paraId="6CBBB8A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瑞典</w:t>
            </w:r>
          </w:p>
          <w:p w14:paraId="78A741BE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韓國</w:t>
            </w:r>
          </w:p>
          <w:p w14:paraId="43921208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960" w:type="dxa"/>
            <w:textDirection w:val="lrTbV"/>
          </w:tcPr>
          <w:p w14:paraId="55CA880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55D28868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08C7D94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5E6FD9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99B554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17248E3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071B27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4D9810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7381A7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E5B81F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796F3C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1512A835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07CBB25A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 xml:space="preserve"> </w:t>
            </w:r>
            <w:r>
              <w:rPr>
                <w:rFonts w:ascii="標楷體" w:eastAsia="標楷體" w:hint="eastAsia"/>
                <w:sz w:val="28"/>
              </w:rPr>
              <w:t>經核定合格之肉品生產設施產品依輸入檢疫規定辦理輸入</w:t>
            </w:r>
          </w:p>
          <w:p w14:paraId="2C85E9E8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286B4080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35963276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E1AA90A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  <w:r>
              <w:rPr>
                <w:rFonts w:ascii="標楷體" w:eastAsia="標楷體" w:hint="eastAsia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為動物防疫需要，已暫時停止自該國輸入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  <w:p w14:paraId="3FD3CC1C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 xml:space="preserve"> </w:t>
            </w:r>
            <w:r>
              <w:rPr>
                <w:rFonts w:ascii="標楷體" w:eastAsia="標楷體" w:hint="eastAsia"/>
                <w:sz w:val="28"/>
              </w:rPr>
              <w:t>為口蹄疫疫區（輸入檢疫條件同豬腹脅肉）</w:t>
            </w:r>
          </w:p>
          <w:p w14:paraId="3B4A2218" w14:textId="77777777" w:rsidR="00000000" w:rsidRDefault="00A5088A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為口蹄疫疫區（輸入檢疫條件同豬腹脅肉）</w:t>
            </w:r>
          </w:p>
        </w:tc>
        <w:tc>
          <w:tcPr>
            <w:tcW w:w="1800" w:type="dxa"/>
            <w:textDirection w:val="lrTbV"/>
          </w:tcPr>
          <w:p w14:paraId="260AB6FB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屬經濟部標準檢驗局應施檢驗商品品目</w:t>
            </w:r>
          </w:p>
        </w:tc>
      </w:tr>
      <w:tr w:rsidR="00000000" w14:paraId="56C350C1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07CE9BA5" w14:textId="6DCF5179" w:rsidR="00000000" w:rsidRDefault="000A523F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55817FA2" wp14:editId="21379EAF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976630</wp:posOffset>
                      </wp:positionV>
                      <wp:extent cx="6705600" cy="0"/>
                      <wp:effectExtent l="0" t="0" r="0" b="0"/>
                      <wp:wrapNone/>
                      <wp:docPr id="7" name="Lin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15E3E5" id="Line 8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76.9pt" to="594pt,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" o:allowincell="f"/>
                  </w:pict>
                </mc:Fallback>
              </mc:AlternateContent>
            </w:r>
            <w:r w:rsidR="00A5088A">
              <w:rPr>
                <w:rFonts w:ascii="標楷體" w:eastAsia="華康楷書體W5外字集" w:hint="eastAsia"/>
                <w:sz w:val="32"/>
              </w:rPr>
              <w:t></w:t>
            </w:r>
            <w:r w:rsidR="00A5088A">
              <w:rPr>
                <w:rFonts w:ascii="標楷體" w:eastAsia="標楷體" w:hint="eastAsia"/>
                <w:sz w:val="28"/>
              </w:rPr>
              <w:t>鹿茸</w:t>
            </w:r>
          </w:p>
        </w:tc>
        <w:tc>
          <w:tcPr>
            <w:tcW w:w="1320" w:type="dxa"/>
            <w:textDirection w:val="lrTbV"/>
          </w:tcPr>
          <w:p w14:paraId="1C35B800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53E08E2C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68BB1456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紐西蘭</w:t>
            </w:r>
          </w:p>
          <w:p w14:paraId="6C0805B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960" w:type="dxa"/>
            <w:textDirection w:val="lrTbV"/>
          </w:tcPr>
          <w:p w14:paraId="0AD08C4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DA28C9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FF81595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4B60CCD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BA0556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0F890A8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AD240C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7F0B80D5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依輸入檢疫規定檢附動物檢疫證明書辦理輸入</w:t>
            </w:r>
          </w:p>
          <w:p w14:paraId="775A5F37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6103BA4A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670E85B8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為口蹄疫疫區</w:t>
            </w:r>
            <w:r>
              <w:rPr>
                <w:rFonts w:eastAsia="標楷體" w:hint="eastAsia"/>
                <w:sz w:val="28"/>
              </w:rPr>
              <w:t>禁止輸入</w:t>
            </w:r>
          </w:p>
        </w:tc>
        <w:tc>
          <w:tcPr>
            <w:tcW w:w="1800" w:type="dxa"/>
            <w:textDirection w:val="lrTbV"/>
          </w:tcPr>
          <w:p w14:paraId="332CBFB5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</w:p>
        </w:tc>
      </w:tr>
    </w:tbl>
    <w:p w14:paraId="1DFDD954" w14:textId="77777777" w:rsidR="00000000" w:rsidRDefault="00A5088A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8"/>
        <w:gridCol w:w="1320"/>
        <w:gridCol w:w="960"/>
        <w:gridCol w:w="960"/>
        <w:gridCol w:w="7320"/>
        <w:gridCol w:w="1800"/>
      </w:tblGrid>
      <w:tr w:rsidR="00000000" w14:paraId="49D75EB8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2E871D7F" w14:textId="77777777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32"/>
              </w:rPr>
              <w:t></w:t>
            </w:r>
            <w:r>
              <w:rPr>
                <w:rFonts w:ascii="標楷體" w:eastAsia="標楷體" w:hint="eastAsia"/>
                <w:sz w:val="28"/>
              </w:rPr>
              <w:t>雞肉</w:t>
            </w:r>
          </w:p>
        </w:tc>
        <w:tc>
          <w:tcPr>
            <w:tcW w:w="1320" w:type="dxa"/>
            <w:textDirection w:val="lrTbV"/>
          </w:tcPr>
          <w:p w14:paraId="10834A8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17CF227E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</w:t>
            </w:r>
          </w:p>
          <w:p w14:paraId="006B028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244BFAB0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泰國</w:t>
            </w:r>
          </w:p>
          <w:p w14:paraId="11DCF407" w14:textId="77777777" w:rsidR="00000000" w:rsidRDefault="00A5088A">
            <w:pPr>
              <w:spacing w:before="60" w:after="60" w:line="480" w:lineRule="exact"/>
              <w:ind w:left="91" w:right="91"/>
              <w:jc w:val="center"/>
              <w:rPr>
                <w:rFonts w:ascii="標楷體" w:eastAsia="標楷體"/>
                <w:sz w:val="28"/>
              </w:rPr>
            </w:pPr>
          </w:p>
          <w:p w14:paraId="648A7776" w14:textId="77777777" w:rsidR="00000000" w:rsidRDefault="00A5088A">
            <w:pPr>
              <w:spacing w:before="60" w:after="60" w:line="480" w:lineRule="exact"/>
              <w:ind w:left="91" w:right="91"/>
              <w:jc w:val="center"/>
              <w:rPr>
                <w:rFonts w:ascii="標楷體" w:eastAsia="標楷體"/>
                <w:sz w:val="28"/>
              </w:rPr>
            </w:pPr>
          </w:p>
          <w:p w14:paraId="2F15D3EE" w14:textId="77777777" w:rsidR="00000000" w:rsidRDefault="00A5088A">
            <w:pPr>
              <w:spacing w:before="60" w:after="60" w:line="48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巴西</w:t>
            </w:r>
          </w:p>
          <w:p w14:paraId="73701C63" w14:textId="77777777" w:rsidR="00000000" w:rsidRDefault="00A5088A">
            <w:pPr>
              <w:spacing w:before="60" w:after="60" w:line="48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960" w:type="dxa"/>
            <w:textDirection w:val="lrTbV"/>
          </w:tcPr>
          <w:p w14:paraId="2EFDF462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F95152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559C39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0FB2A30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324E52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9792B4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87DBED2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B0E6671" w14:textId="77777777" w:rsidR="00000000" w:rsidRDefault="00A5088A">
            <w:pPr>
              <w:spacing w:before="60" w:after="60" w:line="480" w:lineRule="exact"/>
              <w:ind w:left="91"/>
              <w:jc w:val="center"/>
              <w:rPr>
                <w:rFonts w:ascii="標楷體" w:eastAsia="標楷體"/>
                <w:sz w:val="28"/>
              </w:rPr>
            </w:pPr>
          </w:p>
          <w:p w14:paraId="127CC2F6" w14:textId="77777777" w:rsidR="00000000" w:rsidRDefault="00A5088A">
            <w:pPr>
              <w:spacing w:before="60" w:after="60" w:line="480" w:lineRule="exact"/>
              <w:ind w:left="91"/>
              <w:jc w:val="center"/>
              <w:rPr>
                <w:rFonts w:ascii="標楷體" w:eastAsia="標楷體"/>
                <w:sz w:val="28"/>
              </w:rPr>
            </w:pPr>
          </w:p>
          <w:p w14:paraId="57501CE6" w14:textId="77777777" w:rsidR="00000000" w:rsidRDefault="00A5088A">
            <w:pPr>
              <w:spacing w:before="60" w:after="60" w:line="48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77192F9" w14:textId="77777777" w:rsidR="00000000" w:rsidRDefault="00A5088A">
            <w:pPr>
              <w:spacing w:before="60" w:after="60" w:line="48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1B20381F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經核定合格之肉品生產設施產品依輸入檢疫規定辦理輸入</w:t>
            </w:r>
          </w:p>
          <w:p w14:paraId="3E15B2B0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6174D0F8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9819B6D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為新城病疫區</w:t>
            </w:r>
            <w:r>
              <w:rPr>
                <w:rFonts w:eastAsia="標楷體" w:hint="eastAsia"/>
                <w:sz w:val="28"/>
              </w:rPr>
              <w:t>（我方將依現行規定嚴格執行檢疫，在該國</w:t>
            </w: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>未解除疫區前，雞肉產品將禁止輸入；惟預估至少三年後由於該國撲滅新城病，或經疫病風險評估，部分地區認定為非疫區後，雞肉產品將可依檢疫規定輸入。）</w:t>
            </w:r>
          </w:p>
          <w:p w14:paraId="5C347C90" w14:textId="77777777" w:rsidR="00000000" w:rsidRDefault="00A5088A">
            <w:pPr>
              <w:spacing w:before="60" w:after="60" w:line="400" w:lineRule="exact"/>
              <w:ind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649B8397" w14:textId="77777777" w:rsidR="00000000" w:rsidRDefault="00A5088A">
            <w:pPr>
              <w:spacing w:before="60" w:after="60" w:line="400" w:lineRule="exact"/>
              <w:ind w:left="92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為高病原</w:t>
            </w:r>
            <w:r>
              <w:rPr>
                <w:rFonts w:ascii="標楷體" w:eastAsia="標楷體" w:hint="eastAsia"/>
                <w:sz w:val="28"/>
              </w:rPr>
              <w:t>性家禽流行性感冒及新城病疫區</w:t>
            </w:r>
            <w:r>
              <w:rPr>
                <w:rFonts w:eastAsia="標楷體" w:hint="eastAsia"/>
                <w:sz w:val="28"/>
              </w:rPr>
              <w:t>（我方將依現行規定嚴格執行檢疫，在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eastAsia="標楷體" w:hint="eastAsia"/>
                <w:sz w:val="28"/>
              </w:rPr>
              <w:t>未解除疫區前，雞肉產品將禁止輸入；惟預估至少三年後由於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eastAsia="標楷體" w:hint="eastAsia"/>
                <w:sz w:val="28"/>
              </w:rPr>
              <w:t>撲滅</w:t>
            </w:r>
            <w:r>
              <w:rPr>
                <w:rFonts w:ascii="標楷體" w:eastAsia="標楷體" w:hint="eastAsia"/>
                <w:sz w:val="28"/>
              </w:rPr>
              <w:t>高病原性家禽流行性感冒及</w:t>
            </w:r>
            <w:r>
              <w:rPr>
                <w:rFonts w:eastAsia="標楷體" w:hint="eastAsia"/>
                <w:sz w:val="28"/>
              </w:rPr>
              <w:t>新城病，或經疫病風險評估，部分地區認定為非疫區後，雞肉產品將可依檢疫規定輸入。）</w:t>
            </w:r>
          </w:p>
        </w:tc>
        <w:tc>
          <w:tcPr>
            <w:tcW w:w="1800" w:type="dxa"/>
            <w:textDirection w:val="lrTbV"/>
          </w:tcPr>
          <w:p w14:paraId="3D142B8C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屬經濟部標準檢驗局應施檢驗商品品目</w:t>
            </w:r>
          </w:p>
        </w:tc>
      </w:tr>
      <w:tr w:rsidR="00000000" w14:paraId="4557ED1E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66598FE9" w14:textId="0514CA0D" w:rsidR="00000000" w:rsidRDefault="00A5088A">
            <w:pPr>
              <w:spacing w:before="60" w:after="60"/>
              <w:ind w:left="360" w:hanging="3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32"/>
              </w:rPr>
              <w:t></w:t>
            </w:r>
            <w:r w:rsidR="000A523F">
              <w:rPr>
                <w:rFonts w:ascii="標楷體" w:eastAsia="華康楷書體W5外字集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40A3FCB" wp14:editId="07DEB00E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953770</wp:posOffset>
                      </wp:positionV>
                      <wp:extent cx="6705600" cy="0"/>
                      <wp:effectExtent l="0" t="0" r="0" b="0"/>
                      <wp:wrapNone/>
                      <wp:docPr id="6" name="Lin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333340" id="Line 7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75.1pt" to="594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" o:allowincell="f"/>
                  </w:pict>
                </mc:Fallback>
              </mc:AlternateContent>
            </w:r>
            <w:r w:rsidR="000A523F">
              <w:rPr>
                <w:rFonts w:ascii="標楷體" w:eastAsia="華康楷書體W5外字集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783E4129" wp14:editId="21552300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-2818130</wp:posOffset>
                      </wp:positionV>
                      <wp:extent cx="6705600" cy="0"/>
                      <wp:effectExtent l="0" t="0" r="0" b="0"/>
                      <wp:wrapNone/>
                      <wp:docPr id="5" name="Lin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D74D89" id="Line 7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-221.9pt" to="594pt,-2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" o:allowincell="f"/>
                  </w:pict>
                </mc:Fallback>
              </mc:AlternateContent>
            </w:r>
            <w:r>
              <w:rPr>
                <w:rFonts w:ascii="標楷體" w:eastAsia="標楷體" w:hint="eastAsia"/>
                <w:sz w:val="28"/>
              </w:rPr>
              <w:t>家禽雜碎</w:t>
            </w:r>
          </w:p>
        </w:tc>
        <w:tc>
          <w:tcPr>
            <w:tcW w:w="1320" w:type="dxa"/>
            <w:textDirection w:val="lrTbV"/>
          </w:tcPr>
          <w:p w14:paraId="14F2BA0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3ED79D5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</w:t>
            </w:r>
          </w:p>
          <w:p w14:paraId="70BB398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599A57EA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  <w:p w14:paraId="112B99A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0B1855C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泰國</w:t>
            </w:r>
          </w:p>
          <w:p w14:paraId="45560C6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巴西</w:t>
            </w:r>
          </w:p>
        </w:tc>
        <w:tc>
          <w:tcPr>
            <w:tcW w:w="960" w:type="dxa"/>
            <w:textDirection w:val="lrTbV"/>
          </w:tcPr>
          <w:p w14:paraId="1126165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7D34FD45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4E53A32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18F6935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68032B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F26B82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B746F70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4CE3F467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6023EFA7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DADCA82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6F3ECC31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經核定合格之肉品生產設施產品依輸入檢疫規定辦理輸入</w:t>
            </w:r>
          </w:p>
          <w:p w14:paraId="572C7460" w14:textId="77777777" w:rsidR="00000000" w:rsidRDefault="00A5088A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F797B63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27F701D" w14:textId="77777777" w:rsidR="00000000" w:rsidRDefault="00A5088A">
            <w:pPr>
              <w:pStyle w:val="a5"/>
              <w:rPr>
                <w:rFonts w:hint="eastAsia"/>
              </w:rPr>
            </w:pPr>
            <w:r>
              <w:rPr>
                <w:rFonts w:hint="eastAsia"/>
              </w:rPr>
              <w:t>為高病原性家禽流行性感冒及新城病疫區（輸入檢疫條件</w:t>
            </w:r>
            <w:r>
              <w:rPr>
                <w:rFonts w:hint="eastAsia"/>
              </w:rPr>
              <w:lastRenderedPageBreak/>
              <w:t>同雞肉）</w:t>
            </w:r>
          </w:p>
          <w:p w14:paraId="7DFCD8A1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為新城病疫區（輸入檢疫條件同</w:t>
            </w:r>
            <w:r>
              <w:rPr>
                <w:rFonts w:ascii="標楷體" w:eastAsia="標楷體" w:hint="eastAsia"/>
                <w:sz w:val="28"/>
              </w:rPr>
              <w:t>雞肉）</w:t>
            </w:r>
          </w:p>
          <w:p w14:paraId="680F9F5B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為新城病疫區（輸入檢疫條件同雞肉）</w:t>
            </w:r>
          </w:p>
        </w:tc>
        <w:tc>
          <w:tcPr>
            <w:tcW w:w="1800" w:type="dxa"/>
            <w:textDirection w:val="lrTbV"/>
          </w:tcPr>
          <w:p w14:paraId="3A616477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屬經濟部標準檢驗局應施檢驗商品品目</w:t>
            </w:r>
          </w:p>
        </w:tc>
      </w:tr>
      <w:tr w:rsidR="00000000" w14:paraId="08C2AD19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5930611A" w14:textId="530B3CE5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32"/>
              </w:rPr>
              <w:t></w:t>
            </w:r>
            <w:r w:rsidR="000A523F">
              <w:rPr>
                <w:rFonts w:ascii="標楷體" w:eastAsia="華康楷書體W5外字集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756A9C0" wp14:editId="4CA0E202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257810</wp:posOffset>
                      </wp:positionV>
                      <wp:extent cx="6705600" cy="0"/>
                      <wp:effectExtent l="0" t="0" r="0" b="0"/>
                      <wp:wrapNone/>
                      <wp:docPr id="4" name="Lin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66908D" id="Line 7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20.3pt" to="594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" o:allowincell="f"/>
                  </w:pict>
                </mc:Fallback>
              </mc:AlternateContent>
            </w:r>
            <w:r>
              <w:rPr>
                <w:rFonts w:ascii="標楷體" w:eastAsia="標楷體" w:hint="eastAsia"/>
                <w:sz w:val="28"/>
              </w:rPr>
              <w:t>鴨肉</w:t>
            </w:r>
          </w:p>
        </w:tc>
        <w:tc>
          <w:tcPr>
            <w:tcW w:w="1320" w:type="dxa"/>
            <w:textDirection w:val="lrTbV"/>
          </w:tcPr>
          <w:p w14:paraId="300A0E0B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0CC98F8B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泰國</w:t>
            </w:r>
          </w:p>
          <w:p w14:paraId="2B948F47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960" w:type="dxa"/>
            <w:textDirection w:val="lrTbV"/>
          </w:tcPr>
          <w:p w14:paraId="7D49711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058407C0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52A116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9EADFF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329F7D2C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經核定合格之肉品生產設施產品依輸入檢疫規定辦理輸入</w:t>
            </w:r>
          </w:p>
          <w:p w14:paraId="2B91C46C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為新城病疫區（輸入檢疫條件同雞肉）</w:t>
            </w:r>
          </w:p>
          <w:p w14:paraId="122928FF" w14:textId="77777777" w:rsidR="00000000" w:rsidRDefault="00A5088A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為高病原性家禽流行性感冒及新城病疫區（輸入檢疫條件同雞肉）</w:t>
            </w:r>
          </w:p>
        </w:tc>
        <w:tc>
          <w:tcPr>
            <w:tcW w:w="1800" w:type="dxa"/>
            <w:textDirection w:val="lrTbV"/>
          </w:tcPr>
          <w:p w14:paraId="5016763C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屬經濟部標準檢驗局應施檢驗商品品目</w:t>
            </w:r>
          </w:p>
        </w:tc>
      </w:tr>
      <w:tr w:rsidR="00000000" w14:paraId="29360BA1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2F774EA2" w14:textId="77777777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32"/>
              </w:rPr>
              <w:t></w:t>
            </w:r>
            <w:r>
              <w:rPr>
                <w:rFonts w:ascii="標楷體" w:eastAsia="標楷體" w:hint="eastAsia"/>
                <w:sz w:val="28"/>
              </w:rPr>
              <w:t>鵝肉</w:t>
            </w:r>
          </w:p>
        </w:tc>
        <w:tc>
          <w:tcPr>
            <w:tcW w:w="1320" w:type="dxa"/>
            <w:textDirection w:val="lrTbV"/>
          </w:tcPr>
          <w:p w14:paraId="0F10595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960" w:type="dxa"/>
            <w:textDirection w:val="lrTbV"/>
          </w:tcPr>
          <w:p w14:paraId="013F68A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960" w:type="dxa"/>
            <w:textDirection w:val="lrTbV"/>
          </w:tcPr>
          <w:p w14:paraId="789F45B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11420594" w14:textId="77777777" w:rsidR="00000000" w:rsidRDefault="00A5088A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為高病原性家禽流行性感冒及新城病疫區（輸入檢疫條件同雞肉）</w:t>
            </w:r>
          </w:p>
        </w:tc>
        <w:tc>
          <w:tcPr>
            <w:tcW w:w="1800" w:type="dxa"/>
            <w:textDirection w:val="lrTbV"/>
          </w:tcPr>
          <w:p w14:paraId="2CDCAF19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屬經濟部標準檢驗局應施檢驗商品品目</w:t>
            </w:r>
          </w:p>
        </w:tc>
      </w:tr>
      <w:tr w:rsidR="00000000" w14:paraId="7B7C0B41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1968E626" w14:textId="6699D0EA" w:rsidR="00000000" w:rsidRDefault="000A523F">
            <w:pPr>
              <w:spacing w:before="60" w:after="60"/>
              <w:ind w:left="240" w:hanging="24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0" allowOverlap="1" wp14:anchorId="22BAD4F0" wp14:editId="3FCE40D4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1520190</wp:posOffset>
                      </wp:positionV>
                      <wp:extent cx="6705600" cy="0"/>
                      <wp:effectExtent l="0" t="0" r="0" b="0"/>
                      <wp:wrapNone/>
                      <wp:docPr id="3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BB55C6" id="Line 69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19.7pt" to="594pt,1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" o:allowincell="f"/>
                  </w:pict>
                </mc:Fallback>
              </mc:AlternateContent>
            </w:r>
            <w:r w:rsidR="00A5088A">
              <w:br w:type="page"/>
            </w:r>
            <w:r w:rsidR="00A5088A">
              <w:rPr>
                <w:rFonts w:ascii="標楷體" w:eastAsia="華康楷書體W5外字集" w:hint="eastAsia"/>
                <w:sz w:val="32"/>
              </w:rPr>
              <w:t></w:t>
            </w:r>
            <w:r w:rsidR="00A5088A">
              <w:rPr>
                <w:rFonts w:ascii="標楷體" w:eastAsia="標楷體" w:hint="eastAsia"/>
                <w:sz w:val="28"/>
              </w:rPr>
              <w:t>雞蛋</w:t>
            </w:r>
            <w:r w:rsidR="00A5088A">
              <w:rPr>
                <w:rFonts w:ascii="標楷體" w:eastAsia="標楷體"/>
                <w:sz w:val="28"/>
              </w:rPr>
              <w:t>、</w:t>
            </w:r>
            <w:r w:rsidR="00A5088A">
              <w:rPr>
                <w:rFonts w:ascii="標楷體" w:eastAsia="標楷體" w:hint="eastAsia"/>
                <w:sz w:val="28"/>
              </w:rPr>
              <w:t>鴨蛋</w:t>
            </w:r>
            <w:r w:rsidR="00A5088A">
              <w:rPr>
                <w:rFonts w:ascii="標楷體" w:eastAsia="標楷體"/>
                <w:sz w:val="28"/>
              </w:rPr>
              <w:t>、</w:t>
            </w:r>
            <w:r w:rsidR="00A5088A">
              <w:rPr>
                <w:rFonts w:ascii="標楷體" w:eastAsia="標楷體" w:hint="eastAsia"/>
                <w:sz w:val="28"/>
              </w:rPr>
              <w:t>蛋製品（鹹蛋</w:t>
            </w:r>
            <w:r w:rsidR="00A5088A">
              <w:rPr>
                <w:rFonts w:ascii="標楷體" w:eastAsia="標楷體"/>
                <w:sz w:val="28"/>
              </w:rPr>
              <w:t>、</w:t>
            </w:r>
            <w:r w:rsidR="00A5088A">
              <w:rPr>
                <w:rFonts w:ascii="標楷體" w:eastAsia="標楷體" w:hint="eastAsia"/>
                <w:sz w:val="28"/>
              </w:rPr>
              <w:t>皮蛋</w:t>
            </w:r>
            <w:r w:rsidR="00A5088A">
              <w:rPr>
                <w:rFonts w:ascii="標楷體" w:eastAsia="標楷體"/>
                <w:sz w:val="28"/>
              </w:rPr>
              <w:t>、</w:t>
            </w:r>
            <w:r w:rsidR="00A5088A">
              <w:rPr>
                <w:rFonts w:ascii="標楷體" w:eastAsia="標楷體" w:hint="eastAsia"/>
                <w:sz w:val="28"/>
              </w:rPr>
              <w:t>液態蛋</w:t>
            </w:r>
            <w:r w:rsidR="00A5088A">
              <w:rPr>
                <w:rFonts w:ascii="標楷體" w:eastAsia="標楷體"/>
                <w:sz w:val="28"/>
              </w:rPr>
              <w:t>、</w:t>
            </w:r>
            <w:r w:rsidR="00A5088A">
              <w:rPr>
                <w:rFonts w:ascii="標楷體" w:eastAsia="標楷體" w:hint="eastAsia"/>
                <w:sz w:val="28"/>
              </w:rPr>
              <w:t>蛋粉等）</w:t>
            </w:r>
          </w:p>
        </w:tc>
        <w:tc>
          <w:tcPr>
            <w:tcW w:w="1320" w:type="dxa"/>
            <w:textDirection w:val="lrTbV"/>
          </w:tcPr>
          <w:p w14:paraId="6851FE4B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2C956FD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BEF8654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2F0149D0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</w:t>
            </w:r>
          </w:p>
          <w:p w14:paraId="5F798FCB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西班牙</w:t>
            </w:r>
          </w:p>
          <w:p w14:paraId="558E59C7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  <w:p w14:paraId="51170ADF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7C08F635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7EDA505A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義大利</w:t>
            </w:r>
          </w:p>
          <w:p w14:paraId="18498BB4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泰國</w:t>
            </w:r>
          </w:p>
          <w:p w14:paraId="5881275F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/>
                <w:sz w:val="28"/>
              </w:rPr>
            </w:pPr>
          </w:p>
          <w:p w14:paraId="6DD03D14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68C412BD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日本</w:t>
            </w:r>
          </w:p>
          <w:p w14:paraId="450FBAD8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077FD6AD" w14:textId="77777777" w:rsidR="00000000" w:rsidRDefault="00A5088A">
            <w:pPr>
              <w:spacing w:before="60" w:after="60" w:line="360" w:lineRule="exact"/>
              <w:ind w:left="92" w:right="92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巴西</w:t>
            </w:r>
          </w:p>
          <w:p w14:paraId="4E5B5508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德國</w:t>
            </w:r>
          </w:p>
          <w:p w14:paraId="20D9F7DD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法國</w:t>
            </w:r>
          </w:p>
          <w:p w14:paraId="6506989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比利時</w:t>
            </w:r>
          </w:p>
          <w:p w14:paraId="49191214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荷蘭</w:t>
            </w:r>
          </w:p>
          <w:p w14:paraId="61D763B4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丹麥</w:t>
            </w:r>
          </w:p>
          <w:p w14:paraId="1F18D373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瑞典</w:t>
            </w:r>
          </w:p>
        </w:tc>
        <w:tc>
          <w:tcPr>
            <w:tcW w:w="960" w:type="dxa"/>
            <w:textDirection w:val="lrTbV"/>
          </w:tcPr>
          <w:p w14:paraId="16749B3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1272C4C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7F2CFB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916A04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40EA71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12E0B02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E690ECA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0F6924AA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4FB059F6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3B7801CB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05E990E8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6C68C4AF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0A4E5474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A0AA8C0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05F8B9F3" w14:textId="77777777" w:rsidR="00000000" w:rsidRDefault="00A5088A">
            <w:pPr>
              <w:spacing w:before="60" w:after="60" w:line="360" w:lineRule="exact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2025DD8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FD6F4A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4743B3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4A10FF6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092207E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994FBD5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638E03F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A3A7EE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112461C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BC6F52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AB8341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67B3E691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BA1450E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74E31801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471CCA2F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3685559A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431B755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72530F2B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7779D5E9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8103E10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4229AD60" w14:textId="77777777" w:rsidR="00000000" w:rsidRDefault="00A5088A">
            <w:pPr>
              <w:spacing w:before="60" w:after="60"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3ED133E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4908036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3780E2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FC4497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843E6E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0FFED38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3E051205" w14:textId="77777777" w:rsidR="00000000" w:rsidRDefault="00A5088A">
            <w:pPr>
              <w:spacing w:before="60" w:after="60"/>
              <w:ind w:left="212" w:right="92" w:hanging="21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 xml:space="preserve"> </w:t>
            </w:r>
            <w:r>
              <w:rPr>
                <w:rFonts w:ascii="標楷體" w:eastAsia="標楷體" w:hint="eastAsia"/>
                <w:sz w:val="28"/>
              </w:rPr>
              <w:t>雞蛋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鴨蛋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液態蛋及蛋粉依輸入檢疫規定辦理輸入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鹹蛋皮蛋非屬應施檢疫品目</w:t>
            </w:r>
          </w:p>
          <w:p w14:paraId="639123F4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21D352F" w14:textId="77777777" w:rsidR="00000000" w:rsidRDefault="00A5088A">
            <w:pPr>
              <w:spacing w:before="60" w:after="60"/>
              <w:ind w:left="212" w:right="92" w:hanging="21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58E3B58" w14:textId="77777777" w:rsidR="00000000" w:rsidRDefault="00A5088A">
            <w:pPr>
              <w:spacing w:before="60" w:after="60"/>
              <w:ind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7C876EB0" w14:textId="77777777" w:rsidR="00000000" w:rsidRDefault="00A5088A">
            <w:pPr>
              <w:spacing w:before="60" w:after="60" w:line="360" w:lineRule="exact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為高病原性家禽流行性感冒及新城病疫區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雞蛋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鴨蛋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液態蛋及蛋粉禁止輸入，如欲輸入前述產品則比照雞肉輸入之檢疫條件。鹹蛋、皮蛋非屬應施檢疫品目</w:t>
            </w:r>
          </w:p>
          <w:p w14:paraId="72AE6054" w14:textId="77777777" w:rsidR="00000000" w:rsidRDefault="00A5088A">
            <w:pPr>
              <w:spacing w:line="360" w:lineRule="exact"/>
              <w:ind w:left="210" w:right="91" w:hanging="118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同右</w:t>
            </w:r>
          </w:p>
          <w:p w14:paraId="26B2633D" w14:textId="77777777" w:rsidR="00000000" w:rsidRDefault="00A5088A">
            <w:pPr>
              <w:spacing w:line="360" w:lineRule="exact"/>
              <w:ind w:left="210" w:right="91" w:hanging="119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為新城病疫區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雞蛋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鴨蛋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液態蛋及蛋粉禁止輸入</w:t>
            </w:r>
            <w:r>
              <w:rPr>
                <w:rFonts w:ascii="標楷體" w:eastAsia="標楷體" w:hint="eastAsia"/>
                <w:sz w:val="28"/>
              </w:rPr>
              <w:t>，如欲輸入前述產品則比照雞肉輸入之檢疫條件。鹹蛋、皮蛋非屬應施檢疫品目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東南亞地區禁止輸入種蛋</w:t>
            </w:r>
          </w:p>
          <w:p w14:paraId="2495E438" w14:textId="77777777" w:rsidR="00000000" w:rsidRDefault="00A5088A">
            <w:pPr>
              <w:spacing w:line="360" w:lineRule="exact"/>
              <w:ind w:left="210" w:right="91" w:hanging="119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為新城病疫區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僅家禽種蛋可依輸入檢疫規定辦理輸入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鹹蛋皮蛋非屬應施檢疫品目</w:t>
            </w:r>
          </w:p>
          <w:p w14:paraId="2560EFA5" w14:textId="77777777" w:rsidR="00000000" w:rsidRDefault="00A5088A">
            <w:pPr>
              <w:spacing w:before="60" w:line="360" w:lineRule="exact"/>
              <w:ind w:right="91" w:firstLine="21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12D6425E" w14:textId="77777777" w:rsidR="00000000" w:rsidRDefault="00A5088A">
            <w:pPr>
              <w:spacing w:before="60" w:after="60"/>
              <w:ind w:right="92" w:firstLine="21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0BCD72E" w14:textId="77777777" w:rsidR="00000000" w:rsidRDefault="00A5088A">
            <w:pPr>
              <w:spacing w:before="60" w:after="60"/>
              <w:ind w:right="92" w:firstLine="21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2797E10B" w14:textId="77777777" w:rsidR="00000000" w:rsidRDefault="00A5088A">
            <w:pPr>
              <w:spacing w:before="60" w:after="60"/>
              <w:ind w:right="92" w:firstLine="21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08A13AF7" w14:textId="77777777" w:rsidR="00000000" w:rsidRDefault="00A5088A">
            <w:pPr>
              <w:spacing w:before="60" w:after="60"/>
              <w:ind w:right="92" w:firstLine="21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2C5FD2A6" w14:textId="77777777" w:rsidR="00000000" w:rsidRDefault="00A5088A">
            <w:pPr>
              <w:spacing w:before="60" w:after="60"/>
              <w:ind w:right="92" w:firstLine="21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7320F7A1" w14:textId="77777777" w:rsidR="00000000" w:rsidRDefault="00A5088A">
            <w:pPr>
              <w:spacing w:before="60" w:after="60"/>
              <w:ind w:right="92" w:firstLine="21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</w:tc>
        <w:tc>
          <w:tcPr>
            <w:tcW w:w="1800" w:type="dxa"/>
            <w:textDirection w:val="lrTbV"/>
          </w:tcPr>
          <w:p w14:paraId="52C8C6B6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屬經濟部標準檢驗局應施檢驗商品品目</w:t>
            </w:r>
          </w:p>
        </w:tc>
      </w:tr>
      <w:tr w:rsidR="00000000" w14:paraId="6BAA7A97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60C8C654" w14:textId="77777777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32"/>
              </w:rPr>
              <w:t></w:t>
            </w:r>
            <w:r>
              <w:rPr>
                <w:rFonts w:ascii="標楷體" w:eastAsia="標楷體" w:hint="eastAsia"/>
                <w:sz w:val="28"/>
              </w:rPr>
              <w:t>液態乳</w:t>
            </w:r>
          </w:p>
          <w:p w14:paraId="116D7F54" w14:textId="77777777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</w:p>
          <w:p w14:paraId="30BA61D4" w14:textId="77777777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</w:p>
          <w:p w14:paraId="7947D136" w14:textId="77777777" w:rsidR="00000000" w:rsidRDefault="00A5088A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1320" w:type="dxa"/>
            <w:textDirection w:val="lrTbV"/>
          </w:tcPr>
          <w:p w14:paraId="53320498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40E71E59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D842215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11C7318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4B78361C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紐西蘭</w:t>
            </w:r>
          </w:p>
          <w:p w14:paraId="5DC0BA92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荷蘭</w:t>
            </w:r>
          </w:p>
          <w:p w14:paraId="45C24A2E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英國</w:t>
            </w:r>
          </w:p>
          <w:p w14:paraId="49A4AA11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法國</w:t>
            </w:r>
          </w:p>
          <w:p w14:paraId="4D1D2278" w14:textId="77777777" w:rsidR="00000000" w:rsidRDefault="00A5088A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960" w:type="dxa"/>
            <w:textDirection w:val="lrTbV"/>
          </w:tcPr>
          <w:p w14:paraId="71C03CB1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76E5501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63EF4B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4840349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622EE364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BD65F4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2A12DCFF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30B4FC2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A3B268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3A41331A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252392B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76826D3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51A63E6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71B4AF69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</w:p>
          <w:p w14:paraId="3BBA3F9D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Ｖ</w:t>
            </w:r>
          </w:p>
          <w:p w14:paraId="7327363C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4258919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AD5EFA6" w14:textId="77777777" w:rsidR="00000000" w:rsidRDefault="00A5088A">
            <w:pPr>
              <w:spacing w:before="60" w:after="60"/>
              <w:ind w:lef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5C578A12" w14:textId="77777777" w:rsidR="00000000" w:rsidRDefault="00A5088A">
            <w:pPr>
              <w:spacing w:before="60" w:after="60"/>
              <w:ind w:left="212" w:right="92" w:hanging="212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 xml:space="preserve"> </w:t>
            </w:r>
            <w:r>
              <w:rPr>
                <w:rFonts w:ascii="標楷體" w:eastAsia="標楷體" w:hint="eastAsia"/>
                <w:sz w:val="28"/>
              </w:rPr>
              <w:t>生乳輸入檢疫規定比照其產製動物之輸入檢疫條件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鮮乳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則檢附檢疫證明書辦理輸入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加工乳非屬應施檢疫品目</w:t>
            </w:r>
            <w:r>
              <w:rPr>
                <w:rFonts w:ascii="標楷體" w:eastAsia="標楷體" w:hint="eastAsia"/>
              </w:rPr>
              <w:t>（至於未滅菌之調味乳是否比照鮮乳</w:t>
            </w:r>
            <w:r>
              <w:rPr>
                <w:rFonts w:ascii="標楷體" w:eastAsia="標楷體" w:hint="eastAsia"/>
              </w:rPr>
              <w:t>檢疫</w:t>
            </w:r>
            <w:r>
              <w:rPr>
                <w:rFonts w:ascii="標楷體" w:eastAsia="標楷體"/>
              </w:rPr>
              <w:t>，</w:t>
            </w:r>
            <w:r>
              <w:rPr>
                <w:rFonts w:ascii="標楷體" w:eastAsia="標楷體" w:hint="eastAsia"/>
              </w:rPr>
              <w:t>目前正由動物檢疫組蒐集相關資訊研析中）</w:t>
            </w:r>
          </w:p>
          <w:p w14:paraId="2558BB6B" w14:textId="77777777" w:rsidR="00000000" w:rsidRDefault="00A5088A">
            <w:pPr>
              <w:spacing w:before="180" w:after="60"/>
              <w:ind w:left="210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581ABA68" w14:textId="77777777" w:rsidR="00000000" w:rsidRDefault="00A5088A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146E0D03" w14:textId="77777777" w:rsidR="00000000" w:rsidRDefault="00A5088A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為口蹄疫疫區不得輸入生鮮乳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加工乳非屬應施檢疫品目同右</w:t>
            </w:r>
          </w:p>
          <w:p w14:paraId="5CF5EEC6" w14:textId="77777777" w:rsidR="00000000" w:rsidRDefault="00A5088A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61D61518" w14:textId="77777777" w:rsidR="00000000" w:rsidRDefault="00A5088A">
            <w:pPr>
              <w:spacing w:before="60" w:after="60"/>
              <w:ind w:right="92" w:firstLine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同右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</w:p>
        </w:tc>
        <w:tc>
          <w:tcPr>
            <w:tcW w:w="1800" w:type="dxa"/>
            <w:textDirection w:val="lrTbV"/>
          </w:tcPr>
          <w:p w14:paraId="6CF41A86" w14:textId="77777777" w:rsidR="00000000" w:rsidRDefault="00A5088A">
            <w:pPr>
              <w:spacing w:before="60" w:after="6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屬經濟部標準檢驗局應施檢驗商品品目</w:t>
            </w:r>
          </w:p>
        </w:tc>
      </w:tr>
      <w:tr w:rsidR="00000000" w14:paraId="61B4B113" w14:textId="77777777">
        <w:tblPrEx>
          <w:tblCellMar>
            <w:top w:w="0" w:type="dxa"/>
            <w:bottom w:w="0" w:type="dxa"/>
          </w:tblCellMar>
        </w:tblPrEx>
        <w:tc>
          <w:tcPr>
            <w:tcW w:w="1348" w:type="dxa"/>
            <w:textDirection w:val="lrTbV"/>
          </w:tcPr>
          <w:p w14:paraId="062DF310" w14:textId="3A55C600" w:rsidR="00000000" w:rsidRDefault="000A523F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7487B8C7" wp14:editId="49A42CC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1393190</wp:posOffset>
                      </wp:positionV>
                      <wp:extent cx="6705600" cy="0"/>
                      <wp:effectExtent l="0" t="0" r="0" b="0"/>
                      <wp:wrapNone/>
                      <wp:docPr id="2" name="Lin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47661A" id="Line 7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09.7pt" to="594pt,10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" o:allowincell="f"/>
                  </w:pict>
                </mc:Fallback>
              </mc:AlternateContent>
            </w:r>
            <w:r>
              <w:rPr>
                <w:rFonts w:ascii="標楷體" w:eastAsia="華康楷書體W5外字集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15C88FF9" wp14:editId="0120DFD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-1235710</wp:posOffset>
                      </wp:positionV>
                      <wp:extent cx="6705600" cy="0"/>
                      <wp:effectExtent l="0" t="0" r="0" b="0"/>
                      <wp:wrapNone/>
                      <wp:docPr id="1" name="Lin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7F8000" id="Line 7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-97.3pt" to="594pt,-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" o:allowincell="f"/>
                  </w:pict>
                </mc:Fallback>
              </mc:AlternateContent>
            </w:r>
            <w:r w:rsidR="00A5088A">
              <w:rPr>
                <w:rFonts w:ascii="標楷體" w:eastAsia="華康楷書體W5外字集" w:hint="eastAsia"/>
                <w:sz w:val="32"/>
              </w:rPr>
              <w:t></w:t>
            </w:r>
            <w:r w:rsidR="00A5088A">
              <w:rPr>
                <w:rFonts w:ascii="標楷體" w:eastAsia="標楷體" w:hint="eastAsia"/>
                <w:sz w:val="28"/>
              </w:rPr>
              <w:t>羊乳</w:t>
            </w:r>
          </w:p>
        </w:tc>
        <w:tc>
          <w:tcPr>
            <w:tcW w:w="1320" w:type="dxa"/>
            <w:textDirection w:val="lrTbV"/>
          </w:tcPr>
          <w:p w14:paraId="2BD25833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澳洲</w:t>
            </w:r>
          </w:p>
          <w:p w14:paraId="3F8E5686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529A1CC8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7D4F1725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5E37D542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美國</w:t>
            </w:r>
          </w:p>
          <w:p w14:paraId="1EFD37B2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紐西蘭</w:t>
            </w:r>
          </w:p>
          <w:p w14:paraId="734E5EA9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法國</w:t>
            </w:r>
          </w:p>
          <w:p w14:paraId="20925FAD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日本</w:t>
            </w:r>
          </w:p>
          <w:p w14:paraId="2A6D2114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韓國</w:t>
            </w:r>
          </w:p>
          <w:p w14:paraId="379ABCB4" w14:textId="77777777" w:rsidR="00000000" w:rsidRDefault="00A5088A">
            <w:pPr>
              <w:spacing w:line="360" w:lineRule="exact"/>
              <w:ind w:left="91" w:righ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960" w:type="dxa"/>
            <w:textDirection w:val="lrTbV"/>
          </w:tcPr>
          <w:p w14:paraId="46462752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0C5F5E24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41AB4D64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63C4C5A6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0EDF66B8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B746C86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C7415B1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7C70E5F0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123222B3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869DFE8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960" w:type="dxa"/>
            <w:textDirection w:val="lrTbV"/>
          </w:tcPr>
          <w:p w14:paraId="00BF8793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4EC0C008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5393E47F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6BB1CF86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1F733D65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23070CF5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6088CE7F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</w:p>
          <w:p w14:paraId="7B66C084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2FF474C0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  <w:p w14:paraId="502FB9B3" w14:textId="77777777" w:rsidR="00000000" w:rsidRDefault="00A5088A">
            <w:pPr>
              <w:spacing w:line="360" w:lineRule="exact"/>
              <w:ind w:left="9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7320" w:type="dxa"/>
            <w:textDirection w:val="lrTbV"/>
          </w:tcPr>
          <w:p w14:paraId="51F3DA99" w14:textId="77777777" w:rsidR="00000000" w:rsidRDefault="00A5088A">
            <w:pPr>
              <w:spacing w:before="60" w:after="60"/>
              <w:ind w:left="212" w:right="92" w:hanging="212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生羊乳比照羊隻檢疫規定辦理輸入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鮮羊乳則檢附動物檢疫證明書辦理輸入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加工乳非屬應施檢疫品目</w:t>
            </w:r>
            <w:r>
              <w:rPr>
                <w:rFonts w:ascii="標楷體" w:eastAsia="標楷體" w:hint="eastAsia"/>
              </w:rPr>
              <w:t>（至於未滅菌之調味乳是否比照鮮乳檢疫</w:t>
            </w:r>
            <w:r>
              <w:rPr>
                <w:rFonts w:ascii="標楷體" w:eastAsia="標楷體"/>
              </w:rPr>
              <w:t>，</w:t>
            </w:r>
            <w:r>
              <w:rPr>
                <w:rFonts w:ascii="標楷體" w:eastAsia="標楷體" w:hint="eastAsia"/>
              </w:rPr>
              <w:t>目前正由動物檢疫組蒐集相關資訊研析中）</w:t>
            </w:r>
          </w:p>
          <w:p w14:paraId="1315FFDE" w14:textId="77777777" w:rsidR="00000000" w:rsidRDefault="00A5088A">
            <w:pPr>
              <w:spacing w:line="360" w:lineRule="exact"/>
              <w:ind w:left="91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E05AAC9" w14:textId="77777777" w:rsidR="00000000" w:rsidRDefault="00A5088A">
            <w:pPr>
              <w:spacing w:line="360" w:lineRule="exact"/>
              <w:ind w:left="91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A75B144" w14:textId="77777777" w:rsidR="00000000" w:rsidRDefault="00A5088A">
            <w:pPr>
              <w:spacing w:line="360" w:lineRule="exact"/>
              <w:ind w:left="91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為口蹄疫疫區不得輸入生鮮乳</w:t>
            </w:r>
            <w:r>
              <w:rPr>
                <w:rFonts w:ascii="標楷體" w:eastAsia="標楷體"/>
                <w:sz w:val="28"/>
              </w:rPr>
              <w:t>，</w:t>
            </w:r>
            <w:r>
              <w:rPr>
                <w:rFonts w:ascii="標楷體" w:eastAsia="標楷體" w:hint="eastAsia"/>
                <w:sz w:val="28"/>
              </w:rPr>
              <w:t>加工乳非屬應</w:t>
            </w:r>
            <w:r>
              <w:rPr>
                <w:rFonts w:ascii="標楷體" w:eastAsia="標楷體" w:hint="eastAsia"/>
                <w:sz w:val="28"/>
              </w:rPr>
              <w:t>施檢疫品目同右</w:t>
            </w:r>
          </w:p>
          <w:p w14:paraId="201E6C26" w14:textId="77777777" w:rsidR="00000000" w:rsidRDefault="00A5088A">
            <w:pPr>
              <w:spacing w:line="360" w:lineRule="exact"/>
              <w:ind w:left="91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  <w:p w14:paraId="4A27BD9A" w14:textId="77777777" w:rsidR="00000000" w:rsidRDefault="00A5088A">
            <w:pPr>
              <w:spacing w:line="360" w:lineRule="exact"/>
              <w:ind w:left="91" w:right="91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同右</w:t>
            </w:r>
          </w:p>
        </w:tc>
        <w:tc>
          <w:tcPr>
            <w:tcW w:w="1800" w:type="dxa"/>
            <w:textDirection w:val="lrTbV"/>
          </w:tcPr>
          <w:p w14:paraId="71A1A7F1" w14:textId="77777777" w:rsidR="00000000" w:rsidRDefault="00A5088A">
            <w:pPr>
              <w:spacing w:line="360" w:lineRule="exact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屬經濟部標準檢驗局應施檢驗商品品目</w:t>
            </w:r>
          </w:p>
        </w:tc>
      </w:tr>
    </w:tbl>
    <w:p w14:paraId="6BFA0EBA" w14:textId="77777777" w:rsidR="00A5088A" w:rsidRDefault="00A5088A">
      <w:pPr>
        <w:spacing w:after="240"/>
        <w:ind w:left="1920" w:firstLine="480"/>
      </w:pPr>
    </w:p>
    <w:sectPr w:rsidR="00A508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1797" w:right="1440" w:bottom="1797" w:left="1440" w:header="851" w:footer="992" w:gutter="0"/>
      <w:pgNumType w:start="14"/>
      <w:cols w:space="425"/>
      <w:textDirection w:val="lrTbV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07E43" w14:textId="77777777" w:rsidR="00A5088A" w:rsidRDefault="00A5088A">
      <w:r>
        <w:separator/>
      </w:r>
    </w:p>
  </w:endnote>
  <w:endnote w:type="continuationSeparator" w:id="0">
    <w:p w14:paraId="2B77AC1D" w14:textId="77777777" w:rsidR="00A5088A" w:rsidRDefault="00A50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外字集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6E95" w14:textId="77777777" w:rsidR="00000000" w:rsidRDefault="00A5088A">
    <w:pPr>
      <w:pStyle w:val="a3"/>
      <w:framePr w:w="1440" w:hSpace="720" w:wrap="around" w:vAnchor="text" w:hAnchor="margin" w:xAlign="right" w:y="1"/>
      <w:textDirection w:val="btL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7954755" w14:textId="77777777" w:rsidR="00000000" w:rsidRDefault="00A5088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9FEDB" w14:textId="77777777" w:rsidR="00000000" w:rsidRDefault="00A5088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9746" w14:textId="77777777" w:rsidR="00000000" w:rsidRDefault="00A508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4C5F8" w14:textId="77777777" w:rsidR="00A5088A" w:rsidRDefault="00A5088A">
      <w:r>
        <w:separator/>
      </w:r>
    </w:p>
  </w:footnote>
  <w:footnote w:type="continuationSeparator" w:id="0">
    <w:p w14:paraId="6A63F9A2" w14:textId="77777777" w:rsidR="00A5088A" w:rsidRDefault="00A50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DC48" w14:textId="77777777" w:rsidR="00000000" w:rsidRDefault="00A5088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75AD" w14:textId="77777777" w:rsidR="00000000" w:rsidRDefault="00A5088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8DA8A" w14:textId="77777777" w:rsidR="00000000" w:rsidRDefault="00A508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3F"/>
    <w:rsid w:val="000A523F"/>
    <w:rsid w:val="00A5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01C4D2"/>
  <w15:chartTrackingRefBased/>
  <w15:docId w15:val="{6D06D45A-04B4-4AB9-8CD4-02D9AB8B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semiHidden/>
  </w:style>
  <w:style w:type="paragraph" w:styleId="a5">
    <w:name w:val="Block Text"/>
    <w:basedOn w:val="a"/>
    <w:semiHidden/>
    <w:pPr>
      <w:spacing w:before="60" w:after="60"/>
      <w:ind w:left="92" w:right="92"/>
      <w:jc w:val="both"/>
    </w:pPr>
    <w:rPr>
      <w:rFonts w:ascii="標楷體" w:eastAsia="標楷體"/>
      <w:sz w:val="28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我國加入ＷＴＯ後遭受重大衝擊農產品防檢疫資訊彙整表(農產品)</vt:lpstr>
    </vt:vector>
  </TitlesOfParts>
  <Company> 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我國加入ＷＴＯ後遭受重大衝擊農產品防檢疫資訊彙整表(農產品)</dc:title>
  <dc:subject/>
  <dc:creator>防檢局</dc:creator>
  <cp:keywords/>
  <dc:description/>
  <cp:lastModifiedBy>Emma</cp:lastModifiedBy>
  <cp:revision>2</cp:revision>
  <cp:lastPrinted>2001-07-27T02:12:00Z</cp:lastPrinted>
  <dcterms:created xsi:type="dcterms:W3CDTF">2021-06-12T09:27:00Z</dcterms:created>
  <dcterms:modified xsi:type="dcterms:W3CDTF">2021-06-12T09:27:00Z</dcterms:modified>
</cp:coreProperties>
</file>