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A4EB6" w14:textId="77777777" w:rsidR="00000000" w:rsidRDefault="00F4295D">
      <w:pPr>
        <w:rPr>
          <w:rFonts w:ascii="標楷體" w:eastAsia="標楷體" w:hAnsi="標楷體" w:hint="eastAsia"/>
          <w:b/>
          <w:i/>
          <w:color w:val="000080"/>
          <w:sz w:val="32"/>
          <w:szCs w:val="32"/>
        </w:rPr>
      </w:pPr>
      <w:r>
        <w:rPr>
          <w:rFonts w:ascii="標楷體" w:eastAsia="標楷體" w:hAnsi="標楷體" w:hint="eastAsia"/>
          <w:b/>
          <w:i/>
          <w:color w:val="000080"/>
          <w:sz w:val="32"/>
          <w:szCs w:val="32"/>
        </w:rPr>
        <w:t>第</w:t>
      </w:r>
      <w:r>
        <w:rPr>
          <w:rFonts w:ascii="標楷體" w:eastAsia="標楷體" w:hAnsi="標楷體" w:hint="eastAsia"/>
          <w:b/>
          <w:i/>
          <w:color w:val="000080"/>
          <w:sz w:val="32"/>
          <w:szCs w:val="32"/>
        </w:rPr>
        <w:t>6</w:t>
      </w:r>
      <w:r>
        <w:rPr>
          <w:rFonts w:ascii="標楷體" w:eastAsia="標楷體" w:hAnsi="標楷體" w:hint="eastAsia"/>
          <w:b/>
          <w:i/>
          <w:color w:val="000080"/>
          <w:sz w:val="32"/>
          <w:szCs w:val="32"/>
        </w:rPr>
        <w:t>屆休閒農業創意大賽參賽作品列表</w:t>
      </w:r>
      <w:r>
        <w:rPr>
          <w:rFonts w:ascii="標楷體" w:eastAsia="標楷體" w:hAnsi="標楷體" w:hint="eastAsia"/>
          <w:b/>
          <w:i/>
          <w:color w:val="000080"/>
          <w:sz w:val="32"/>
          <w:szCs w:val="32"/>
        </w:rPr>
        <w:t xml:space="preserve">          </w:t>
      </w:r>
      <w:r>
        <w:rPr>
          <w:rFonts w:ascii="標楷體" w:eastAsia="標楷體" w:hAnsi="標楷體" w:hint="eastAsia"/>
          <w:b/>
          <w:i/>
          <w:color w:val="000080"/>
          <w:sz w:val="32"/>
          <w:szCs w:val="32"/>
        </w:rPr>
        <w:t>特色紀念品</w:t>
      </w:r>
      <w:r>
        <w:rPr>
          <w:rFonts w:ascii="標楷體" w:eastAsia="標楷體" w:hAnsi="標楷體" w:hint="eastAsia"/>
          <w:b/>
          <w:i/>
          <w:color w:val="000080"/>
          <w:sz w:val="32"/>
          <w:szCs w:val="32"/>
        </w:rPr>
        <w:t xml:space="preserve"> </w:t>
      </w:r>
      <w:r>
        <w:rPr>
          <w:rFonts w:ascii="標楷體" w:eastAsia="標楷體" w:hAnsi="標楷體" w:hint="eastAsia"/>
          <w:b/>
          <w:i/>
          <w:color w:val="000080"/>
          <w:sz w:val="32"/>
          <w:szCs w:val="32"/>
        </w:rPr>
        <w:t>組</w:t>
      </w:r>
    </w:p>
    <w:tbl>
      <w:tblPr>
        <w:tblW w:w="145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620"/>
        <w:gridCol w:w="1800"/>
        <w:gridCol w:w="1800"/>
        <w:gridCol w:w="3960"/>
        <w:gridCol w:w="4680"/>
      </w:tblGrid>
      <w:tr w:rsidR="00000000" w14:paraId="051ECC86" w14:textId="77777777">
        <w:tc>
          <w:tcPr>
            <w:tcW w:w="720" w:type="dxa"/>
          </w:tcPr>
          <w:p w14:paraId="12CA5FEF" w14:textId="77777777" w:rsidR="00000000" w:rsidRDefault="00F4295D">
            <w:pPr>
              <w:jc w:val="center"/>
              <w:rPr>
                <w:rFonts w:ascii="標楷體" w:eastAsia="標楷體" w:hAnsi="標楷體" w:hint="eastAsia"/>
              </w:rPr>
            </w:pPr>
            <w:r>
              <w:rPr>
                <w:rFonts w:ascii="標楷體" w:eastAsia="標楷體" w:hAnsi="標楷體" w:hint="eastAsia"/>
              </w:rPr>
              <w:t>編號</w:t>
            </w:r>
          </w:p>
        </w:tc>
        <w:tc>
          <w:tcPr>
            <w:tcW w:w="1620" w:type="dxa"/>
          </w:tcPr>
          <w:p w14:paraId="78CF06B3" w14:textId="77777777" w:rsidR="00000000" w:rsidRDefault="00F4295D">
            <w:pPr>
              <w:rPr>
                <w:rFonts w:ascii="標楷體" w:eastAsia="標楷體" w:hAnsi="標楷體" w:hint="eastAsia"/>
              </w:rPr>
            </w:pPr>
            <w:r>
              <w:rPr>
                <w:rFonts w:ascii="標楷體" w:eastAsia="標楷體" w:hAnsi="標楷體" w:hint="eastAsia"/>
              </w:rPr>
              <w:t>單位</w:t>
            </w:r>
          </w:p>
        </w:tc>
        <w:tc>
          <w:tcPr>
            <w:tcW w:w="1800" w:type="dxa"/>
          </w:tcPr>
          <w:p w14:paraId="3940E7AE" w14:textId="77777777" w:rsidR="00000000" w:rsidRDefault="00F4295D">
            <w:pPr>
              <w:rPr>
                <w:rFonts w:ascii="標楷體" w:eastAsia="標楷體" w:hAnsi="標楷體" w:hint="eastAsia"/>
              </w:rPr>
            </w:pPr>
            <w:r>
              <w:rPr>
                <w:rFonts w:ascii="標楷體" w:eastAsia="標楷體" w:hAnsi="標楷體" w:hint="eastAsia"/>
              </w:rPr>
              <w:t>作品名</w:t>
            </w:r>
          </w:p>
        </w:tc>
        <w:tc>
          <w:tcPr>
            <w:tcW w:w="1800" w:type="dxa"/>
          </w:tcPr>
          <w:p w14:paraId="0A04D25C" w14:textId="77777777" w:rsidR="00000000" w:rsidRDefault="00F4295D">
            <w:pPr>
              <w:rPr>
                <w:rFonts w:ascii="標楷體" w:eastAsia="標楷體" w:hAnsi="標楷體" w:hint="eastAsia"/>
              </w:rPr>
            </w:pPr>
            <w:r>
              <w:rPr>
                <w:rFonts w:ascii="標楷體" w:eastAsia="標楷體" w:hAnsi="標楷體" w:hint="eastAsia"/>
              </w:rPr>
              <w:t>產品素材</w:t>
            </w:r>
          </w:p>
        </w:tc>
        <w:tc>
          <w:tcPr>
            <w:tcW w:w="3960" w:type="dxa"/>
          </w:tcPr>
          <w:p w14:paraId="7606C638" w14:textId="77777777" w:rsidR="00000000" w:rsidRDefault="00F4295D">
            <w:pPr>
              <w:rPr>
                <w:rFonts w:ascii="標楷體" w:eastAsia="標楷體" w:hAnsi="標楷體" w:hint="eastAsia"/>
              </w:rPr>
            </w:pPr>
            <w:r>
              <w:rPr>
                <w:rFonts w:ascii="標楷體" w:eastAsia="標楷體" w:hAnsi="標楷體" w:hint="eastAsia"/>
              </w:rPr>
              <w:t>產品特色</w:t>
            </w:r>
          </w:p>
        </w:tc>
        <w:tc>
          <w:tcPr>
            <w:tcW w:w="4680" w:type="dxa"/>
          </w:tcPr>
          <w:p w14:paraId="7CEF5863" w14:textId="77777777" w:rsidR="00000000" w:rsidRDefault="00F4295D">
            <w:pPr>
              <w:rPr>
                <w:rFonts w:ascii="標楷體" w:eastAsia="標楷體" w:hAnsi="標楷體" w:hint="eastAsia"/>
              </w:rPr>
            </w:pPr>
            <w:r>
              <w:rPr>
                <w:rFonts w:ascii="標楷體" w:eastAsia="標楷體" w:hAnsi="標楷體" w:hint="eastAsia"/>
              </w:rPr>
              <w:t>創意設計構想</w:t>
            </w:r>
          </w:p>
        </w:tc>
      </w:tr>
      <w:tr w:rsidR="00000000" w14:paraId="47523FC7" w14:textId="77777777">
        <w:tc>
          <w:tcPr>
            <w:tcW w:w="720" w:type="dxa"/>
          </w:tcPr>
          <w:p w14:paraId="0998DC37" w14:textId="77777777" w:rsidR="00000000" w:rsidRDefault="00F4295D">
            <w:pPr>
              <w:jc w:val="center"/>
              <w:rPr>
                <w:rFonts w:ascii="標楷體" w:eastAsia="標楷體" w:hAnsi="標楷體" w:hint="eastAsia"/>
              </w:rPr>
            </w:pPr>
            <w:r>
              <w:rPr>
                <w:rFonts w:ascii="標楷體" w:eastAsia="標楷體" w:hAnsi="標楷體" w:hint="eastAsia"/>
              </w:rPr>
              <w:t>1</w:t>
            </w:r>
          </w:p>
        </w:tc>
        <w:tc>
          <w:tcPr>
            <w:tcW w:w="1620" w:type="dxa"/>
          </w:tcPr>
          <w:p w14:paraId="4844F1E9" w14:textId="77777777" w:rsidR="00000000" w:rsidRDefault="00F4295D">
            <w:pPr>
              <w:rPr>
                <w:rFonts w:ascii="標楷體" w:eastAsia="標楷體" w:hAnsi="標楷體" w:hint="eastAsia"/>
              </w:rPr>
            </w:pPr>
            <w:r>
              <w:rPr>
                <w:rFonts w:ascii="標楷體" w:eastAsia="標楷體" w:hAnsi="標楷體" w:hint="eastAsia"/>
              </w:rPr>
              <w:t>王功蚵藝文化協會</w:t>
            </w:r>
          </w:p>
        </w:tc>
        <w:tc>
          <w:tcPr>
            <w:tcW w:w="1800" w:type="dxa"/>
          </w:tcPr>
          <w:p w14:paraId="18015FDF" w14:textId="77777777" w:rsidR="00000000" w:rsidRDefault="00F4295D">
            <w:pPr>
              <w:rPr>
                <w:rFonts w:ascii="標楷體" w:eastAsia="標楷體" w:hAnsi="標楷體" w:hint="eastAsia"/>
              </w:rPr>
            </w:pPr>
            <w:r>
              <w:rPr>
                <w:rFonts w:ascii="標楷體" w:eastAsia="標楷體" w:hAnsi="標楷體" w:hint="eastAsia"/>
              </w:rPr>
              <w:t>海洋金星手飾</w:t>
            </w:r>
          </w:p>
        </w:tc>
        <w:tc>
          <w:tcPr>
            <w:tcW w:w="1800" w:type="dxa"/>
          </w:tcPr>
          <w:p w14:paraId="07C7BAE4" w14:textId="77777777" w:rsidR="00000000" w:rsidRDefault="00F4295D">
            <w:pPr>
              <w:spacing w:line="0" w:lineRule="atLeast"/>
              <w:rPr>
                <w:rFonts w:ascii="標楷體" w:eastAsia="標楷體" w:hAnsi="標楷體" w:hint="eastAsia"/>
              </w:rPr>
            </w:pPr>
            <w:r>
              <w:rPr>
                <w:rFonts w:ascii="標楷體" w:eastAsia="標楷體" w:hAnsi="標楷體" w:hint="eastAsia"/>
              </w:rPr>
              <w:t>貝殼、蚵螺、蚵殼</w:t>
            </w:r>
          </w:p>
        </w:tc>
        <w:tc>
          <w:tcPr>
            <w:tcW w:w="3960" w:type="dxa"/>
          </w:tcPr>
          <w:p w14:paraId="14597E3E" w14:textId="77777777" w:rsidR="00000000" w:rsidRDefault="00F4295D">
            <w:pPr>
              <w:rPr>
                <w:rFonts w:ascii="標楷體" w:eastAsia="標楷體" w:hAnsi="標楷體" w:hint="eastAsia"/>
              </w:rPr>
            </w:pPr>
            <w:r>
              <w:rPr>
                <w:rFonts w:ascii="標楷體" w:eastAsia="標楷體" w:hAnsi="標楷體" w:hint="eastAsia"/>
              </w:rPr>
              <w:t>用當地的素材，將廢棄不用的蚵殼和蚵螺製成純金的飾品，配合上當地社區居民的巧手加工製成項鍊或首飾，使其具有紀念價值。</w:t>
            </w:r>
          </w:p>
        </w:tc>
        <w:tc>
          <w:tcPr>
            <w:tcW w:w="4680" w:type="dxa"/>
          </w:tcPr>
          <w:p w14:paraId="484CD9F4" w14:textId="77777777" w:rsidR="00000000" w:rsidRDefault="00F4295D">
            <w:pPr>
              <w:rPr>
                <w:rFonts w:ascii="標楷體" w:eastAsia="標楷體" w:hAnsi="標楷體" w:hint="eastAsia"/>
              </w:rPr>
            </w:pPr>
            <w:r>
              <w:rPr>
                <w:rFonts w:ascii="標楷體" w:eastAsia="標楷體" w:hAnsi="標楷體" w:hint="eastAsia"/>
              </w:rPr>
              <w:t>繼先前蚵殼藝術創作之後，在將創意發揮在當地的素材蚵殼及蚵螺上，創造成具有藝術性及紀念價值的飾品</w:t>
            </w:r>
          </w:p>
        </w:tc>
      </w:tr>
      <w:tr w:rsidR="00000000" w14:paraId="32050B30" w14:textId="77777777">
        <w:tc>
          <w:tcPr>
            <w:tcW w:w="720" w:type="dxa"/>
          </w:tcPr>
          <w:p w14:paraId="3965A2D7" w14:textId="77777777" w:rsidR="00000000" w:rsidRDefault="00F4295D">
            <w:pPr>
              <w:jc w:val="center"/>
              <w:rPr>
                <w:rFonts w:ascii="標楷體" w:eastAsia="標楷體" w:hAnsi="標楷體" w:hint="eastAsia"/>
              </w:rPr>
            </w:pPr>
            <w:r>
              <w:rPr>
                <w:rFonts w:ascii="標楷體" w:eastAsia="標楷體" w:hAnsi="標楷體" w:hint="eastAsia"/>
              </w:rPr>
              <w:t>2</w:t>
            </w:r>
          </w:p>
        </w:tc>
        <w:tc>
          <w:tcPr>
            <w:tcW w:w="1620" w:type="dxa"/>
          </w:tcPr>
          <w:p w14:paraId="0B24DB04" w14:textId="77777777" w:rsidR="00000000" w:rsidRDefault="00F4295D">
            <w:pPr>
              <w:rPr>
                <w:rFonts w:ascii="標楷體" w:eastAsia="標楷體" w:hAnsi="標楷體" w:hint="eastAsia"/>
              </w:rPr>
            </w:pPr>
            <w:r>
              <w:rPr>
                <w:rFonts w:ascii="標楷體" w:eastAsia="標楷體" w:hAnsi="標楷體" w:hint="eastAsia"/>
              </w:rPr>
              <w:t>陳家農場</w:t>
            </w:r>
          </w:p>
        </w:tc>
        <w:tc>
          <w:tcPr>
            <w:tcW w:w="1800" w:type="dxa"/>
          </w:tcPr>
          <w:p w14:paraId="1FF2D1D1" w14:textId="77777777" w:rsidR="00000000" w:rsidRDefault="00F4295D">
            <w:pPr>
              <w:rPr>
                <w:rFonts w:ascii="標楷體" w:eastAsia="標楷體" w:hAnsi="標楷體" w:hint="eastAsia"/>
              </w:rPr>
            </w:pPr>
            <w:r>
              <w:rPr>
                <w:rFonts w:ascii="標楷體" w:eastAsia="標楷體" w:hAnsi="標楷體" w:hint="eastAsia"/>
              </w:rPr>
              <w:t>竹鶴</w:t>
            </w:r>
          </w:p>
        </w:tc>
        <w:tc>
          <w:tcPr>
            <w:tcW w:w="1800" w:type="dxa"/>
          </w:tcPr>
          <w:p w14:paraId="4167FC98" w14:textId="77777777" w:rsidR="00000000" w:rsidRDefault="00F4295D">
            <w:pPr>
              <w:spacing w:line="0" w:lineRule="atLeast"/>
              <w:rPr>
                <w:rFonts w:ascii="標楷體" w:eastAsia="標楷體" w:hAnsi="標楷體" w:hint="eastAsia"/>
              </w:rPr>
            </w:pPr>
            <w:r>
              <w:rPr>
                <w:rFonts w:ascii="標楷體" w:eastAsia="標楷體" w:hAnsi="標楷體" w:hint="eastAsia"/>
              </w:rPr>
              <w:t>竹子</w:t>
            </w:r>
          </w:p>
        </w:tc>
        <w:tc>
          <w:tcPr>
            <w:tcW w:w="3960" w:type="dxa"/>
          </w:tcPr>
          <w:p w14:paraId="4D521980" w14:textId="77777777" w:rsidR="00000000" w:rsidRDefault="00F4295D">
            <w:pPr>
              <w:spacing w:line="0" w:lineRule="atLeast"/>
              <w:rPr>
                <w:rFonts w:ascii="標楷體" w:eastAsia="標楷體" w:hAnsi="標楷體" w:hint="eastAsia"/>
              </w:rPr>
            </w:pPr>
            <w:r>
              <w:rPr>
                <w:rFonts w:ascii="標楷體" w:eastAsia="標楷體" w:hAnsi="標楷體" w:hint="eastAsia"/>
              </w:rPr>
              <w:t>我們的每一隻竹鶴，都是以現場手工製作給我們的貴客，讓大家發現到竹子的生命力。</w:t>
            </w:r>
          </w:p>
        </w:tc>
        <w:tc>
          <w:tcPr>
            <w:tcW w:w="4680" w:type="dxa"/>
          </w:tcPr>
          <w:p w14:paraId="61A92BE0" w14:textId="77777777" w:rsidR="00000000" w:rsidRDefault="00F4295D">
            <w:pPr>
              <w:rPr>
                <w:rFonts w:ascii="標楷體" w:eastAsia="標楷體" w:hAnsi="標楷體" w:hint="eastAsia"/>
              </w:rPr>
            </w:pPr>
            <w:r>
              <w:rPr>
                <w:rFonts w:ascii="標楷體" w:eastAsia="標楷體" w:hAnsi="標楷體" w:hint="eastAsia"/>
              </w:rPr>
              <w:t>以最天然最環保</w:t>
            </w:r>
            <w:r>
              <w:rPr>
                <w:rFonts w:ascii="標楷體" w:eastAsia="標楷體" w:hAnsi="標楷體" w:hint="eastAsia"/>
              </w:rPr>
              <w:t>的素材概念，把一根不起眼再平凡不過的竹子刻劃出栩栩如生展翅高飛的模樣。</w:t>
            </w:r>
          </w:p>
        </w:tc>
      </w:tr>
      <w:tr w:rsidR="00000000" w14:paraId="3CCCC511" w14:textId="77777777">
        <w:tc>
          <w:tcPr>
            <w:tcW w:w="720" w:type="dxa"/>
          </w:tcPr>
          <w:p w14:paraId="068B0FFA" w14:textId="77777777" w:rsidR="00000000" w:rsidRDefault="00F4295D">
            <w:pPr>
              <w:jc w:val="center"/>
              <w:rPr>
                <w:rFonts w:ascii="標楷體" w:eastAsia="標楷體" w:hAnsi="標楷體" w:hint="eastAsia"/>
              </w:rPr>
            </w:pPr>
            <w:r>
              <w:rPr>
                <w:rFonts w:ascii="標楷體" w:eastAsia="標楷體" w:hAnsi="標楷體" w:hint="eastAsia"/>
              </w:rPr>
              <w:t>3</w:t>
            </w:r>
          </w:p>
        </w:tc>
        <w:tc>
          <w:tcPr>
            <w:tcW w:w="1620" w:type="dxa"/>
          </w:tcPr>
          <w:p w14:paraId="1FF08DA3" w14:textId="77777777" w:rsidR="00000000" w:rsidRDefault="00F4295D">
            <w:pPr>
              <w:rPr>
                <w:rFonts w:ascii="標楷體" w:eastAsia="標楷體" w:hAnsi="標楷體" w:hint="eastAsia"/>
              </w:rPr>
            </w:pPr>
            <w:r>
              <w:rPr>
                <w:rFonts w:ascii="標楷體" w:eastAsia="標楷體" w:hAnsi="標楷體" w:hint="eastAsia"/>
              </w:rPr>
              <w:t>二水鼻頭休閒農業區</w:t>
            </w:r>
          </w:p>
        </w:tc>
        <w:tc>
          <w:tcPr>
            <w:tcW w:w="1800" w:type="dxa"/>
          </w:tcPr>
          <w:p w14:paraId="6A76794F" w14:textId="77777777" w:rsidR="00000000" w:rsidRDefault="00F4295D">
            <w:pPr>
              <w:rPr>
                <w:rFonts w:ascii="標楷體" w:eastAsia="標楷體" w:hAnsi="標楷體" w:hint="eastAsia"/>
              </w:rPr>
            </w:pPr>
            <w:r>
              <w:rPr>
                <w:rFonts w:ascii="標楷體" w:eastAsia="標楷體" w:hAnsi="標楷體" w:hint="eastAsia"/>
              </w:rPr>
              <w:t>鍬形蟲生活史</w:t>
            </w:r>
          </w:p>
        </w:tc>
        <w:tc>
          <w:tcPr>
            <w:tcW w:w="1800" w:type="dxa"/>
          </w:tcPr>
          <w:p w14:paraId="5E18B665" w14:textId="77777777" w:rsidR="00000000" w:rsidRDefault="00F4295D">
            <w:pPr>
              <w:spacing w:line="0" w:lineRule="atLeast"/>
              <w:rPr>
                <w:rFonts w:ascii="標楷體" w:eastAsia="標楷體" w:hAnsi="標楷體" w:hint="eastAsia"/>
              </w:rPr>
            </w:pPr>
            <w:r>
              <w:rPr>
                <w:rFonts w:ascii="標楷體" w:eastAsia="標楷體" w:hAnsi="標楷體" w:hint="eastAsia"/>
              </w:rPr>
              <w:t>樹枝、竹子</w:t>
            </w:r>
          </w:p>
        </w:tc>
        <w:tc>
          <w:tcPr>
            <w:tcW w:w="3960" w:type="dxa"/>
          </w:tcPr>
          <w:p w14:paraId="751A33B4" w14:textId="77777777" w:rsidR="00000000" w:rsidRDefault="00F4295D">
            <w:pPr>
              <w:spacing w:line="0" w:lineRule="atLeast"/>
              <w:rPr>
                <w:rFonts w:ascii="標楷體" w:eastAsia="標楷體" w:hAnsi="標楷體" w:hint="eastAsia"/>
              </w:rPr>
            </w:pPr>
            <w:r>
              <w:rPr>
                <w:rFonts w:ascii="標楷體" w:eastAsia="標楷體" w:hAnsi="標楷體" w:hint="eastAsia"/>
              </w:rPr>
              <w:t>認識生態</w:t>
            </w:r>
            <w:r>
              <w:rPr>
                <w:rFonts w:ascii="標楷體" w:eastAsia="標楷體" w:hAnsi="標楷體" w:hint="eastAsia"/>
              </w:rPr>
              <w:t>(</w:t>
            </w:r>
            <w:r>
              <w:rPr>
                <w:rFonts w:ascii="標楷體" w:eastAsia="標楷體" w:hAnsi="標楷體" w:hint="eastAsia"/>
              </w:rPr>
              <w:t>昆蟲</w:t>
            </w:r>
            <w:r>
              <w:rPr>
                <w:rFonts w:ascii="標楷體" w:eastAsia="標楷體" w:hAnsi="標楷體" w:hint="eastAsia"/>
              </w:rPr>
              <w:t>)</w:t>
            </w:r>
            <w:r>
              <w:rPr>
                <w:rFonts w:ascii="標楷體" w:eastAsia="標楷體" w:hAnsi="標楷體" w:hint="eastAsia"/>
              </w:rPr>
              <w:t>成長生活史，近而推廣自然生態。</w:t>
            </w:r>
          </w:p>
        </w:tc>
        <w:tc>
          <w:tcPr>
            <w:tcW w:w="4680" w:type="dxa"/>
          </w:tcPr>
          <w:p w14:paraId="093E79A1" w14:textId="77777777" w:rsidR="00000000" w:rsidRDefault="00F4295D">
            <w:pPr>
              <w:spacing w:line="0" w:lineRule="atLeast"/>
              <w:rPr>
                <w:rFonts w:ascii="標楷體" w:eastAsia="標楷體" w:hAnsi="標楷體" w:hint="eastAsia"/>
              </w:rPr>
            </w:pPr>
            <w:r>
              <w:rPr>
                <w:rFonts w:ascii="標楷體" w:eastAsia="標楷體" w:hAnsi="標楷體" w:hint="eastAsia"/>
              </w:rPr>
              <w:t>因過度開發、捕捉、農藥使用過多造成甲蟲幾乎快沒有了，近幾年來民眾對自然生態重視與保護才又有許多甲蟲。想利用樹枝蟲生活史，讓大家更了解昆蟲一生如此漫長，而利用教學方式更加了解昆蟲不去捕捉牠</w:t>
            </w:r>
            <w:r>
              <w:rPr>
                <w:rFonts w:ascii="標楷體" w:eastAsia="標楷體" w:hAnsi="標楷體" w:hint="eastAsia"/>
              </w:rPr>
              <w:t>(</w:t>
            </w:r>
            <w:r>
              <w:rPr>
                <w:rFonts w:ascii="標楷體" w:eastAsia="標楷體" w:hAnsi="標楷體" w:hint="eastAsia"/>
              </w:rPr>
              <w:t>昆蟲</w:t>
            </w:r>
            <w:r>
              <w:rPr>
                <w:rFonts w:ascii="標楷體" w:eastAsia="標楷體" w:hAnsi="標楷體" w:hint="eastAsia"/>
              </w:rPr>
              <w:t>)</w:t>
            </w:r>
          </w:p>
        </w:tc>
      </w:tr>
      <w:tr w:rsidR="00000000" w14:paraId="1C9E18D4" w14:textId="77777777">
        <w:tc>
          <w:tcPr>
            <w:tcW w:w="720" w:type="dxa"/>
          </w:tcPr>
          <w:p w14:paraId="16B10421" w14:textId="77777777" w:rsidR="00000000" w:rsidRDefault="00F4295D">
            <w:pPr>
              <w:jc w:val="center"/>
              <w:rPr>
                <w:rFonts w:ascii="標楷體" w:eastAsia="標楷體" w:hAnsi="標楷體" w:hint="eastAsia"/>
              </w:rPr>
            </w:pPr>
            <w:r>
              <w:rPr>
                <w:rFonts w:ascii="標楷體" w:eastAsia="標楷體" w:hAnsi="標楷體" w:hint="eastAsia"/>
              </w:rPr>
              <w:t>4</w:t>
            </w:r>
          </w:p>
        </w:tc>
        <w:tc>
          <w:tcPr>
            <w:tcW w:w="1620" w:type="dxa"/>
          </w:tcPr>
          <w:p w14:paraId="1FF82F7F" w14:textId="77777777" w:rsidR="00000000" w:rsidRDefault="00F4295D">
            <w:pPr>
              <w:rPr>
                <w:rFonts w:ascii="標楷體" w:eastAsia="標楷體" w:hAnsi="標楷體" w:hint="eastAsia"/>
              </w:rPr>
            </w:pPr>
            <w:r>
              <w:rPr>
                <w:rFonts w:ascii="標楷體" w:eastAsia="標楷體" w:hAnsi="標楷體" w:hint="eastAsia"/>
              </w:rPr>
              <w:t>八卦山昆蟲生態休閒農場</w:t>
            </w:r>
          </w:p>
        </w:tc>
        <w:tc>
          <w:tcPr>
            <w:tcW w:w="1800" w:type="dxa"/>
          </w:tcPr>
          <w:p w14:paraId="0F42D5E2" w14:textId="77777777" w:rsidR="00000000" w:rsidRDefault="00F4295D">
            <w:pPr>
              <w:rPr>
                <w:rFonts w:ascii="標楷體" w:eastAsia="標楷體" w:hAnsi="標楷體" w:hint="eastAsia"/>
              </w:rPr>
            </w:pPr>
            <w:r>
              <w:rPr>
                <w:rFonts w:ascii="標楷體" w:eastAsia="標楷體" w:hAnsi="標楷體" w:hint="eastAsia"/>
              </w:rPr>
              <w:t>天然相框</w:t>
            </w:r>
          </w:p>
        </w:tc>
        <w:tc>
          <w:tcPr>
            <w:tcW w:w="1800" w:type="dxa"/>
          </w:tcPr>
          <w:p w14:paraId="1214022A" w14:textId="77777777" w:rsidR="00000000" w:rsidRDefault="00F4295D">
            <w:pPr>
              <w:spacing w:line="0" w:lineRule="atLeast"/>
              <w:rPr>
                <w:rFonts w:ascii="標楷體" w:eastAsia="標楷體" w:hAnsi="標楷體" w:hint="eastAsia"/>
              </w:rPr>
            </w:pPr>
            <w:r>
              <w:rPr>
                <w:rFonts w:ascii="標楷體" w:eastAsia="標楷體" w:hAnsi="標楷體" w:hint="eastAsia"/>
              </w:rPr>
              <w:t>樹葉二片、一條麻繩</w:t>
            </w:r>
          </w:p>
        </w:tc>
        <w:tc>
          <w:tcPr>
            <w:tcW w:w="3960" w:type="dxa"/>
          </w:tcPr>
          <w:p w14:paraId="24A3CE8A" w14:textId="77777777" w:rsidR="00000000" w:rsidRDefault="00F4295D">
            <w:pPr>
              <w:numPr>
                <w:ilvl w:val="0"/>
                <w:numId w:val="1"/>
              </w:numPr>
              <w:spacing w:line="0" w:lineRule="atLeast"/>
              <w:rPr>
                <w:rFonts w:ascii="標楷體" w:eastAsia="標楷體" w:hAnsi="標楷體" w:hint="eastAsia"/>
              </w:rPr>
            </w:pPr>
            <w:r>
              <w:rPr>
                <w:rFonts w:ascii="標楷體" w:eastAsia="標楷體" w:hAnsi="標楷體" w:hint="eastAsia"/>
              </w:rPr>
              <w:t>以</w:t>
            </w:r>
            <w:r>
              <w:rPr>
                <w:rFonts w:ascii="標楷體" w:eastAsia="標楷體" w:hAnsi="標楷體" w:hint="eastAsia"/>
              </w:rPr>
              <w:t>2</w:t>
            </w:r>
            <w:r>
              <w:rPr>
                <w:rFonts w:ascii="標楷體" w:eastAsia="標楷體" w:hAnsi="標楷體" w:hint="eastAsia"/>
              </w:rPr>
              <w:t>片樹葉、</w:t>
            </w:r>
            <w:r>
              <w:rPr>
                <w:rFonts w:ascii="標楷體" w:eastAsia="標楷體" w:hAnsi="標楷體" w:hint="eastAsia"/>
              </w:rPr>
              <w:t>1</w:t>
            </w:r>
            <w:r>
              <w:rPr>
                <w:rFonts w:ascii="標楷體" w:eastAsia="標楷體" w:hAnsi="標楷體" w:hint="eastAsia"/>
              </w:rPr>
              <w:t>條麻繩、即可做成，操作簡易。</w:t>
            </w:r>
          </w:p>
          <w:p w14:paraId="3B375056" w14:textId="77777777" w:rsidR="00000000" w:rsidRDefault="00F4295D">
            <w:pPr>
              <w:numPr>
                <w:ilvl w:val="0"/>
                <w:numId w:val="1"/>
              </w:numPr>
              <w:spacing w:line="0" w:lineRule="atLeast"/>
              <w:rPr>
                <w:rFonts w:ascii="標楷體" w:eastAsia="標楷體" w:hAnsi="標楷體" w:hint="eastAsia"/>
              </w:rPr>
            </w:pPr>
            <w:r>
              <w:rPr>
                <w:rFonts w:ascii="標楷體" w:eastAsia="標楷體" w:hAnsi="標楷體" w:hint="eastAsia"/>
              </w:rPr>
              <w:t>可配合休閒農場，戶外教學</w:t>
            </w:r>
            <w:r>
              <w:rPr>
                <w:rFonts w:ascii="標楷體" w:eastAsia="標楷體" w:hAnsi="標楷體" w:hint="eastAsia"/>
              </w:rPr>
              <w:t>DIY</w:t>
            </w:r>
            <w:r>
              <w:rPr>
                <w:rFonts w:ascii="標楷體" w:eastAsia="標楷體" w:hAnsi="標楷體" w:hint="eastAsia"/>
              </w:rPr>
              <w:t>課程。</w:t>
            </w:r>
          </w:p>
          <w:p w14:paraId="5411C2AA" w14:textId="77777777" w:rsidR="00000000" w:rsidRDefault="00F4295D">
            <w:pPr>
              <w:numPr>
                <w:ilvl w:val="0"/>
                <w:numId w:val="1"/>
              </w:numPr>
              <w:spacing w:line="0" w:lineRule="atLeast"/>
              <w:rPr>
                <w:rFonts w:ascii="標楷體" w:eastAsia="標楷體" w:hAnsi="標楷體" w:hint="eastAsia"/>
              </w:rPr>
            </w:pPr>
            <w:r>
              <w:rPr>
                <w:rFonts w:ascii="標楷體" w:eastAsia="標楷體" w:hAnsi="標楷體" w:hint="eastAsia"/>
              </w:rPr>
              <w:t>採</w:t>
            </w:r>
            <w:r>
              <w:rPr>
                <w:rFonts w:ascii="標楷體" w:eastAsia="標楷體" w:hAnsi="標楷體" w:hint="eastAsia"/>
              </w:rPr>
              <w:t>用自然素材，減塑膠用量，促進環境保護之原則。</w:t>
            </w:r>
          </w:p>
          <w:p w14:paraId="4865E247" w14:textId="77777777" w:rsidR="00000000" w:rsidRDefault="00F4295D">
            <w:pPr>
              <w:spacing w:line="0" w:lineRule="atLeast"/>
              <w:rPr>
                <w:rFonts w:ascii="標楷體" w:eastAsia="標楷體" w:hAnsi="標楷體" w:hint="eastAsia"/>
              </w:rPr>
            </w:pPr>
            <w:r>
              <w:rPr>
                <w:rFonts w:ascii="標楷體" w:eastAsia="標楷體" w:hAnsi="標楷體" w:hint="eastAsia"/>
              </w:rPr>
              <w:t>保存期間長，價格又便宜。</w:t>
            </w:r>
          </w:p>
        </w:tc>
        <w:tc>
          <w:tcPr>
            <w:tcW w:w="4680" w:type="dxa"/>
          </w:tcPr>
          <w:p w14:paraId="07A69490" w14:textId="77777777" w:rsidR="00000000" w:rsidRDefault="00F4295D">
            <w:pPr>
              <w:rPr>
                <w:rFonts w:ascii="標楷體" w:eastAsia="標楷體" w:hAnsi="標楷體" w:hint="eastAsia"/>
              </w:rPr>
            </w:pPr>
            <w:r>
              <w:rPr>
                <w:rFonts w:ascii="標楷體" w:eastAsia="標楷體" w:hAnsi="標楷體" w:hint="eastAsia"/>
              </w:rPr>
              <w:t>本產品以本休閒農場附近樹種之葉片來生產製造一系列之相框，用</w:t>
            </w:r>
            <w:r>
              <w:rPr>
                <w:rFonts w:ascii="標楷體" w:eastAsia="標楷體" w:hAnsi="標楷體" w:hint="eastAsia"/>
              </w:rPr>
              <w:t>2</w:t>
            </w:r>
            <w:r>
              <w:rPr>
                <w:rFonts w:ascii="標楷體" w:eastAsia="標楷體" w:hAnsi="標楷體" w:hint="eastAsia"/>
              </w:rPr>
              <w:t>片的樹葉及</w:t>
            </w:r>
            <w:r>
              <w:rPr>
                <w:rFonts w:ascii="標楷體" w:eastAsia="標楷體" w:hAnsi="標楷體" w:hint="eastAsia"/>
              </w:rPr>
              <w:t>1</w:t>
            </w:r>
            <w:r>
              <w:rPr>
                <w:rFonts w:ascii="標楷體" w:eastAsia="標楷體" w:hAnsi="標楷體" w:hint="eastAsia"/>
              </w:rPr>
              <w:t>條麻繩，就完成一個既生活化又符合生態及環保之相框，適當擷取自然素材，具有地方產業文化導入與環保概念，操作簡易，保存期限長，安全性高。</w:t>
            </w:r>
          </w:p>
        </w:tc>
      </w:tr>
      <w:tr w:rsidR="00000000" w14:paraId="61DF908C" w14:textId="77777777">
        <w:trPr>
          <w:trHeight w:val="130"/>
        </w:trPr>
        <w:tc>
          <w:tcPr>
            <w:tcW w:w="720" w:type="dxa"/>
          </w:tcPr>
          <w:p w14:paraId="782B3F8D" w14:textId="77777777" w:rsidR="00000000" w:rsidRDefault="00F4295D">
            <w:pPr>
              <w:jc w:val="center"/>
              <w:rPr>
                <w:rFonts w:ascii="標楷體" w:eastAsia="標楷體" w:hAnsi="標楷體" w:hint="eastAsia"/>
              </w:rPr>
            </w:pPr>
            <w:r>
              <w:rPr>
                <w:rFonts w:ascii="標楷體" w:eastAsia="標楷體" w:hAnsi="標楷體" w:hint="eastAsia"/>
              </w:rPr>
              <w:t>5</w:t>
            </w:r>
          </w:p>
        </w:tc>
        <w:tc>
          <w:tcPr>
            <w:tcW w:w="1620" w:type="dxa"/>
          </w:tcPr>
          <w:p w14:paraId="2E31E974" w14:textId="77777777" w:rsidR="00000000" w:rsidRDefault="00F4295D">
            <w:pPr>
              <w:rPr>
                <w:rFonts w:ascii="標楷體" w:eastAsia="標楷體" w:hAnsi="標楷體" w:hint="eastAsia"/>
              </w:rPr>
            </w:pPr>
            <w:r>
              <w:rPr>
                <w:rFonts w:ascii="標楷體" w:eastAsia="標楷體" w:hAnsi="標楷體" w:hint="eastAsia"/>
              </w:rPr>
              <w:t>芯園休閒農園</w:t>
            </w:r>
          </w:p>
        </w:tc>
        <w:tc>
          <w:tcPr>
            <w:tcW w:w="1800" w:type="dxa"/>
          </w:tcPr>
          <w:p w14:paraId="4BD5C9E7" w14:textId="77777777" w:rsidR="00000000" w:rsidRDefault="00F4295D">
            <w:pPr>
              <w:rPr>
                <w:rFonts w:ascii="標楷體" w:eastAsia="標楷體" w:hAnsi="標楷體" w:hint="eastAsia"/>
              </w:rPr>
            </w:pPr>
            <w:r>
              <w:rPr>
                <w:rFonts w:ascii="標楷體" w:eastAsia="標楷體" w:hAnsi="標楷體" w:hint="eastAsia"/>
              </w:rPr>
              <w:t>瓜瓜園藝栽培箱</w:t>
            </w:r>
          </w:p>
        </w:tc>
        <w:tc>
          <w:tcPr>
            <w:tcW w:w="1800" w:type="dxa"/>
          </w:tcPr>
          <w:p w14:paraId="63AF76B0" w14:textId="77777777" w:rsidR="00000000" w:rsidRDefault="00F4295D">
            <w:pPr>
              <w:spacing w:line="0" w:lineRule="atLeast"/>
              <w:rPr>
                <w:rFonts w:ascii="標楷體" w:eastAsia="標楷體" w:hAnsi="標楷體" w:hint="eastAsia"/>
              </w:rPr>
            </w:pPr>
            <w:r>
              <w:rPr>
                <w:rFonts w:ascii="標楷體" w:eastAsia="標楷體" w:hAnsi="標楷體" w:hint="eastAsia"/>
              </w:rPr>
              <w:t>EPS</w:t>
            </w:r>
            <w:r>
              <w:rPr>
                <w:rFonts w:ascii="標楷體" w:eastAsia="標楷體" w:hAnsi="標楷體" w:hint="eastAsia"/>
              </w:rPr>
              <w:t>外殼、</w:t>
            </w:r>
            <w:r>
              <w:rPr>
                <w:rFonts w:ascii="標楷體" w:eastAsia="標楷體" w:hAnsi="標楷體" w:hint="eastAsia"/>
              </w:rPr>
              <w:t>PE</w:t>
            </w:r>
            <w:r>
              <w:rPr>
                <w:rFonts w:ascii="標楷體" w:eastAsia="標楷體" w:hAnsi="標楷體" w:hint="eastAsia"/>
              </w:rPr>
              <w:t>內盒、紙盒</w:t>
            </w:r>
            <w:r>
              <w:rPr>
                <w:rFonts w:ascii="標楷體" w:eastAsia="標楷體" w:hAnsi="標楷體" w:hint="eastAsia"/>
              </w:rPr>
              <w:t>(</w:t>
            </w:r>
            <w:r>
              <w:rPr>
                <w:rFonts w:ascii="標楷體" w:eastAsia="標楷體" w:hAnsi="標楷體" w:hint="eastAsia"/>
              </w:rPr>
              <w:t>袋</w:t>
            </w:r>
            <w:r>
              <w:rPr>
                <w:rFonts w:ascii="標楷體" w:eastAsia="標楷體" w:hAnsi="標楷體" w:hint="eastAsia"/>
              </w:rPr>
              <w:t>)</w:t>
            </w:r>
            <w:r>
              <w:rPr>
                <w:rFonts w:ascii="標楷體" w:eastAsia="標楷體" w:hAnsi="標楷體" w:hint="eastAsia"/>
              </w:rPr>
              <w:t>外包裝</w:t>
            </w:r>
          </w:p>
        </w:tc>
        <w:tc>
          <w:tcPr>
            <w:tcW w:w="3960" w:type="dxa"/>
          </w:tcPr>
          <w:p w14:paraId="5D691A9F" w14:textId="77777777" w:rsidR="00000000" w:rsidRDefault="00F4295D">
            <w:pPr>
              <w:numPr>
                <w:ilvl w:val="0"/>
                <w:numId w:val="2"/>
              </w:numPr>
              <w:spacing w:line="0" w:lineRule="atLeast"/>
              <w:rPr>
                <w:rFonts w:ascii="標楷體" w:eastAsia="標楷體" w:hAnsi="標楷體" w:hint="eastAsia"/>
              </w:rPr>
            </w:pPr>
            <w:r>
              <w:rPr>
                <w:rFonts w:ascii="標楷體" w:eastAsia="標楷體" w:hAnsi="標楷體" w:hint="eastAsia"/>
              </w:rPr>
              <w:t>突破傳統植物栽培器具制式的感官理念。</w:t>
            </w:r>
          </w:p>
          <w:p w14:paraId="242F3A0D" w14:textId="77777777" w:rsidR="00000000" w:rsidRDefault="00F4295D">
            <w:pPr>
              <w:numPr>
                <w:ilvl w:val="0"/>
                <w:numId w:val="2"/>
              </w:numPr>
              <w:spacing w:line="0" w:lineRule="atLeast"/>
              <w:rPr>
                <w:rFonts w:ascii="標楷體" w:eastAsia="標楷體" w:hAnsi="標楷體" w:hint="eastAsia"/>
              </w:rPr>
            </w:pPr>
            <w:r>
              <w:rPr>
                <w:rFonts w:ascii="標楷體" w:eastAsia="標楷體" w:hAnsi="標楷體" w:hint="eastAsia"/>
              </w:rPr>
              <w:t>俱備實用性與觀賞性的造型創作。</w:t>
            </w:r>
          </w:p>
          <w:p w14:paraId="42D2DAF7" w14:textId="77777777" w:rsidR="00000000" w:rsidRDefault="00F4295D">
            <w:pPr>
              <w:numPr>
                <w:ilvl w:val="0"/>
                <w:numId w:val="2"/>
              </w:numPr>
              <w:spacing w:line="0" w:lineRule="atLeast"/>
              <w:rPr>
                <w:rFonts w:ascii="標楷體" w:eastAsia="標楷體" w:hAnsi="標楷體" w:hint="eastAsia"/>
              </w:rPr>
            </w:pPr>
            <w:r>
              <w:rPr>
                <w:rFonts w:ascii="標楷體" w:eastAsia="標楷體" w:hAnsi="標楷體" w:hint="eastAsia"/>
              </w:rPr>
              <w:lastRenderedPageBreak/>
              <w:t>可輕易完成的</w:t>
            </w:r>
            <w:r>
              <w:rPr>
                <w:rFonts w:ascii="標楷體" w:eastAsia="標楷體" w:hAnsi="標楷體" w:hint="eastAsia"/>
              </w:rPr>
              <w:t>DIY</w:t>
            </w:r>
            <w:r>
              <w:rPr>
                <w:rFonts w:ascii="標楷體" w:eastAsia="標楷體" w:hAnsi="標楷體" w:hint="eastAsia"/>
              </w:rPr>
              <w:t>體驗產品。</w:t>
            </w:r>
          </w:p>
          <w:p w14:paraId="2E271232" w14:textId="77777777" w:rsidR="00000000" w:rsidRDefault="00F4295D">
            <w:pPr>
              <w:numPr>
                <w:ilvl w:val="0"/>
                <w:numId w:val="2"/>
              </w:numPr>
              <w:spacing w:line="0" w:lineRule="atLeast"/>
              <w:rPr>
                <w:rFonts w:ascii="標楷體" w:eastAsia="標楷體" w:hAnsi="標楷體" w:hint="eastAsia"/>
              </w:rPr>
            </w:pPr>
            <w:r>
              <w:rPr>
                <w:rFonts w:ascii="標楷體" w:eastAsia="標楷體" w:hAnsi="標楷體" w:hint="eastAsia"/>
              </w:rPr>
              <w:t>可隨性</w:t>
            </w:r>
            <w:r>
              <w:rPr>
                <w:rFonts w:ascii="標楷體" w:eastAsia="標楷體" w:hAnsi="標楷體" w:hint="eastAsia"/>
              </w:rPr>
              <w:t>DIY</w:t>
            </w:r>
            <w:r>
              <w:rPr>
                <w:rFonts w:ascii="標楷體" w:eastAsia="標楷體" w:hAnsi="標楷體" w:hint="eastAsia"/>
              </w:rPr>
              <w:t>彩繪的造型產品。</w:t>
            </w:r>
          </w:p>
          <w:p w14:paraId="2BF1C130" w14:textId="77777777" w:rsidR="00000000" w:rsidRDefault="00F4295D">
            <w:pPr>
              <w:spacing w:line="0" w:lineRule="atLeast"/>
              <w:rPr>
                <w:rFonts w:ascii="標楷體" w:eastAsia="標楷體" w:hAnsi="標楷體" w:hint="eastAsia"/>
              </w:rPr>
            </w:pPr>
            <w:r>
              <w:rPr>
                <w:rFonts w:ascii="標楷體" w:eastAsia="標楷體" w:hAnsi="標楷體" w:hint="eastAsia"/>
              </w:rPr>
              <w:t>俱教育性、裝飾性、可連續性操</w:t>
            </w:r>
            <w:r>
              <w:rPr>
                <w:rFonts w:ascii="標楷體" w:eastAsia="標楷體" w:hAnsi="標楷體" w:hint="eastAsia"/>
              </w:rPr>
              <w:t>作的休閒農場伴手禮。</w:t>
            </w:r>
          </w:p>
        </w:tc>
        <w:tc>
          <w:tcPr>
            <w:tcW w:w="4680" w:type="dxa"/>
          </w:tcPr>
          <w:p w14:paraId="748D0AAD" w14:textId="77777777" w:rsidR="00000000" w:rsidRDefault="00F4295D">
            <w:pPr>
              <w:rPr>
                <w:rFonts w:ascii="標楷體" w:eastAsia="標楷體" w:hAnsi="標楷體" w:hint="eastAsia"/>
              </w:rPr>
            </w:pPr>
            <w:r>
              <w:rPr>
                <w:rFonts w:ascii="標楷體" w:eastAsia="標楷體" w:hAnsi="標楷體" w:hint="eastAsia"/>
              </w:rPr>
              <w:lastRenderedPageBreak/>
              <w:t>本休閒農園為專業水耕栽培農場所轉型，南瓜為本休閒農園特色農產品，因南瓜品種多樣化，其形外狀可愛且觀賞性高，當構思本</w:t>
            </w:r>
            <w:r>
              <w:rPr>
                <w:rFonts w:ascii="標楷體" w:eastAsia="標楷體" w:hAnsi="標楷體" w:hint="eastAsia"/>
              </w:rPr>
              <w:lastRenderedPageBreak/>
              <w:t>休閒農園特色商品時，就取南瓜外觀溶入本休閒農園水耕栽培技術，創作出俱有教育意義、可隨性</w:t>
            </w:r>
            <w:r>
              <w:rPr>
                <w:rFonts w:ascii="標楷體" w:eastAsia="標楷體" w:hAnsi="標楷體" w:hint="eastAsia"/>
              </w:rPr>
              <w:t>DIY</w:t>
            </w:r>
            <w:r>
              <w:rPr>
                <w:rFonts w:ascii="標楷體" w:eastAsia="標楷體" w:hAnsi="標楷體" w:hint="eastAsia"/>
              </w:rPr>
              <w:t>彩繪、可持續趣味性實作體驗的本休閒農園特色商品。</w:t>
            </w:r>
          </w:p>
        </w:tc>
      </w:tr>
      <w:tr w:rsidR="00000000" w14:paraId="523A2F17" w14:textId="77777777">
        <w:tc>
          <w:tcPr>
            <w:tcW w:w="720" w:type="dxa"/>
          </w:tcPr>
          <w:p w14:paraId="58B934E2" w14:textId="77777777" w:rsidR="00000000" w:rsidRDefault="00F4295D">
            <w:pPr>
              <w:jc w:val="center"/>
              <w:rPr>
                <w:rFonts w:ascii="標楷體" w:eastAsia="標楷體" w:hAnsi="標楷體" w:hint="eastAsia"/>
              </w:rPr>
            </w:pPr>
            <w:r>
              <w:rPr>
                <w:rFonts w:ascii="標楷體" w:eastAsia="標楷體" w:hAnsi="標楷體" w:hint="eastAsia"/>
              </w:rPr>
              <w:lastRenderedPageBreak/>
              <w:t>6</w:t>
            </w:r>
          </w:p>
        </w:tc>
        <w:tc>
          <w:tcPr>
            <w:tcW w:w="1620" w:type="dxa"/>
          </w:tcPr>
          <w:p w14:paraId="542E9CC4" w14:textId="77777777" w:rsidR="00000000" w:rsidRDefault="00F4295D">
            <w:pPr>
              <w:rPr>
                <w:rFonts w:ascii="標楷體" w:eastAsia="標楷體" w:hAnsi="標楷體" w:hint="eastAsia"/>
              </w:rPr>
            </w:pPr>
            <w:r>
              <w:rPr>
                <w:rFonts w:ascii="標楷體" w:eastAsia="標楷體" w:hAnsi="標楷體" w:hint="eastAsia"/>
              </w:rPr>
              <w:t>螺溪文史工作室</w:t>
            </w:r>
          </w:p>
        </w:tc>
        <w:tc>
          <w:tcPr>
            <w:tcW w:w="1800" w:type="dxa"/>
          </w:tcPr>
          <w:p w14:paraId="1B40DCCD" w14:textId="77777777" w:rsidR="00000000" w:rsidRDefault="00F4295D">
            <w:pPr>
              <w:rPr>
                <w:rFonts w:ascii="標楷體" w:eastAsia="標楷體" w:hAnsi="標楷體" w:hint="eastAsia"/>
              </w:rPr>
            </w:pPr>
            <w:r>
              <w:rPr>
                <w:rFonts w:ascii="標楷體" w:eastAsia="標楷體" w:hAnsi="標楷體" w:hint="eastAsia"/>
              </w:rPr>
              <w:t>五福六將</w:t>
            </w:r>
          </w:p>
        </w:tc>
        <w:tc>
          <w:tcPr>
            <w:tcW w:w="1800" w:type="dxa"/>
          </w:tcPr>
          <w:p w14:paraId="226376E5" w14:textId="77777777" w:rsidR="00000000" w:rsidRDefault="00F4295D">
            <w:pPr>
              <w:spacing w:line="0" w:lineRule="atLeast"/>
              <w:rPr>
                <w:rFonts w:ascii="標楷體" w:eastAsia="標楷體" w:hAnsi="標楷體" w:hint="eastAsia"/>
              </w:rPr>
            </w:pPr>
            <w:r>
              <w:rPr>
                <w:rFonts w:ascii="標楷體" w:eastAsia="標楷體" w:hAnsi="標楷體" w:hint="eastAsia"/>
              </w:rPr>
              <w:t>蘆葦布</w:t>
            </w:r>
          </w:p>
        </w:tc>
        <w:tc>
          <w:tcPr>
            <w:tcW w:w="3960" w:type="dxa"/>
          </w:tcPr>
          <w:p w14:paraId="5CD50189" w14:textId="77777777" w:rsidR="00000000" w:rsidRDefault="00F4295D">
            <w:pPr>
              <w:rPr>
                <w:rFonts w:ascii="標楷體" w:eastAsia="標楷體" w:hAnsi="標楷體" w:hint="eastAsia"/>
              </w:rPr>
            </w:pPr>
            <w:r>
              <w:rPr>
                <w:rFonts w:ascii="標楷體" w:eastAsia="標楷體" w:hAnsi="標楷體" w:hint="eastAsia"/>
              </w:rPr>
              <w:t>開工、破土、裝飾用</w:t>
            </w:r>
          </w:p>
        </w:tc>
        <w:tc>
          <w:tcPr>
            <w:tcW w:w="4680" w:type="dxa"/>
          </w:tcPr>
          <w:p w14:paraId="72A8D682" w14:textId="77777777" w:rsidR="00000000" w:rsidRDefault="00F4295D">
            <w:pPr>
              <w:spacing w:line="0" w:lineRule="atLeast"/>
              <w:rPr>
                <w:rFonts w:ascii="標楷體" w:eastAsia="標楷體" w:hAnsi="標楷體" w:hint="eastAsia"/>
              </w:rPr>
            </w:pPr>
            <w:r>
              <w:rPr>
                <w:rFonts w:ascii="標楷體" w:eastAsia="標楷體" w:hAnsi="標楷體" w:hint="eastAsia"/>
              </w:rPr>
              <w:t>運用在地素材結合傳統產業，套入新思維，新做法，創意與突破，提昇其價值。</w:t>
            </w:r>
          </w:p>
        </w:tc>
      </w:tr>
      <w:tr w:rsidR="00000000" w14:paraId="6D5DAE65" w14:textId="77777777">
        <w:tc>
          <w:tcPr>
            <w:tcW w:w="720" w:type="dxa"/>
          </w:tcPr>
          <w:p w14:paraId="1D2D548F" w14:textId="77777777" w:rsidR="00000000" w:rsidRDefault="00F4295D">
            <w:pPr>
              <w:jc w:val="center"/>
              <w:rPr>
                <w:rFonts w:ascii="標楷體" w:eastAsia="標楷體" w:hAnsi="標楷體" w:hint="eastAsia"/>
              </w:rPr>
            </w:pPr>
            <w:r>
              <w:rPr>
                <w:rFonts w:ascii="標楷體" w:eastAsia="標楷體" w:hAnsi="標楷體" w:hint="eastAsia"/>
              </w:rPr>
              <w:t>7</w:t>
            </w:r>
          </w:p>
        </w:tc>
        <w:tc>
          <w:tcPr>
            <w:tcW w:w="1620" w:type="dxa"/>
          </w:tcPr>
          <w:p w14:paraId="6F11A533" w14:textId="77777777" w:rsidR="00000000" w:rsidRDefault="00F4295D">
            <w:pPr>
              <w:rPr>
                <w:rFonts w:ascii="標楷體" w:eastAsia="標楷體" w:hAnsi="標楷體" w:hint="eastAsia"/>
              </w:rPr>
            </w:pPr>
            <w:r>
              <w:rPr>
                <w:rFonts w:ascii="標楷體" w:eastAsia="標楷體" w:hAnsi="標楷體" w:hint="eastAsia"/>
              </w:rPr>
              <w:t>花蓮縣富田鄉農會</w:t>
            </w:r>
          </w:p>
        </w:tc>
        <w:tc>
          <w:tcPr>
            <w:tcW w:w="1800" w:type="dxa"/>
          </w:tcPr>
          <w:p w14:paraId="12FB78A9" w14:textId="77777777" w:rsidR="00000000" w:rsidRDefault="00F4295D">
            <w:pPr>
              <w:rPr>
                <w:rFonts w:ascii="標楷體" w:eastAsia="標楷體" w:hAnsi="標楷體" w:hint="eastAsia"/>
              </w:rPr>
            </w:pPr>
            <w:r>
              <w:rPr>
                <w:rFonts w:ascii="標楷體" w:eastAsia="標楷體" w:hAnsi="標楷體" w:hint="eastAsia"/>
              </w:rPr>
              <w:t>節節高升</w:t>
            </w:r>
          </w:p>
        </w:tc>
        <w:tc>
          <w:tcPr>
            <w:tcW w:w="1800" w:type="dxa"/>
          </w:tcPr>
          <w:p w14:paraId="5450AADC" w14:textId="77777777" w:rsidR="00000000" w:rsidRDefault="00F4295D">
            <w:pPr>
              <w:spacing w:line="0" w:lineRule="atLeast"/>
              <w:rPr>
                <w:rFonts w:ascii="標楷體" w:eastAsia="標楷體" w:hAnsi="標楷體" w:hint="eastAsia"/>
              </w:rPr>
            </w:pPr>
            <w:r>
              <w:rPr>
                <w:rFonts w:ascii="標楷體" w:eastAsia="標楷體" w:hAnsi="標楷體" w:hint="eastAsia"/>
              </w:rPr>
              <w:t>竹根部、麻繩、布</w:t>
            </w:r>
          </w:p>
        </w:tc>
        <w:tc>
          <w:tcPr>
            <w:tcW w:w="3960" w:type="dxa"/>
          </w:tcPr>
          <w:p w14:paraId="35B78DFE" w14:textId="77777777" w:rsidR="00000000" w:rsidRDefault="00F4295D">
            <w:pPr>
              <w:rPr>
                <w:rFonts w:ascii="標楷體" w:eastAsia="標楷體" w:hAnsi="標楷體" w:hint="eastAsia"/>
              </w:rPr>
            </w:pPr>
            <w:r>
              <w:rPr>
                <w:rFonts w:ascii="標楷體" w:eastAsia="標楷體" w:hAnsi="標楷體" w:hint="eastAsia"/>
              </w:rPr>
              <w:t>擁有它，心想事成</w:t>
            </w:r>
          </w:p>
        </w:tc>
        <w:tc>
          <w:tcPr>
            <w:tcW w:w="4680" w:type="dxa"/>
          </w:tcPr>
          <w:p w14:paraId="5DCF1B78" w14:textId="77777777" w:rsidR="00000000" w:rsidRDefault="00F4295D">
            <w:pPr>
              <w:rPr>
                <w:rFonts w:ascii="標楷體" w:eastAsia="標楷體" w:hAnsi="標楷體" w:hint="eastAsia"/>
              </w:rPr>
            </w:pPr>
            <w:r>
              <w:rPr>
                <w:rFonts w:ascii="標楷體" w:eastAsia="標楷體" w:hAnsi="標楷體" w:hint="eastAsia"/>
              </w:rPr>
              <w:t>時下年青人，皆期盼財運亨通，官運</w:t>
            </w:r>
            <w:r>
              <w:rPr>
                <w:rFonts w:ascii="標楷體" w:eastAsia="標楷體" w:hAnsi="標楷體" w:hint="eastAsia"/>
              </w:rPr>
              <w:t>順利，以在地素材的選擇：竹節頭，細膩的構思與創新手法，結合在地，展現農村風采。</w:t>
            </w:r>
          </w:p>
        </w:tc>
      </w:tr>
      <w:tr w:rsidR="00000000" w14:paraId="0500A5AD" w14:textId="77777777">
        <w:tc>
          <w:tcPr>
            <w:tcW w:w="720" w:type="dxa"/>
          </w:tcPr>
          <w:p w14:paraId="3DF856CC" w14:textId="77777777" w:rsidR="00000000" w:rsidRDefault="00F4295D">
            <w:pPr>
              <w:jc w:val="center"/>
              <w:rPr>
                <w:rFonts w:ascii="標楷體" w:eastAsia="標楷體" w:hAnsi="標楷體" w:hint="eastAsia"/>
              </w:rPr>
            </w:pPr>
            <w:r>
              <w:rPr>
                <w:rFonts w:ascii="標楷體" w:eastAsia="標楷體" w:hAnsi="標楷體" w:hint="eastAsia"/>
              </w:rPr>
              <w:t>8</w:t>
            </w:r>
          </w:p>
        </w:tc>
        <w:tc>
          <w:tcPr>
            <w:tcW w:w="1620" w:type="dxa"/>
          </w:tcPr>
          <w:p w14:paraId="7B269E8E" w14:textId="77777777" w:rsidR="00000000" w:rsidRDefault="00F4295D">
            <w:pPr>
              <w:rPr>
                <w:rFonts w:ascii="標楷體" w:eastAsia="標楷體" w:hAnsi="標楷體" w:hint="eastAsia"/>
              </w:rPr>
            </w:pPr>
            <w:r>
              <w:rPr>
                <w:rFonts w:ascii="標楷體" w:eastAsia="標楷體" w:hAnsi="標楷體" w:hint="eastAsia"/>
              </w:rPr>
              <w:t>台南縣光榮休閒農業區</w:t>
            </w:r>
          </w:p>
        </w:tc>
        <w:tc>
          <w:tcPr>
            <w:tcW w:w="1800" w:type="dxa"/>
          </w:tcPr>
          <w:p w14:paraId="139DB49C" w14:textId="77777777" w:rsidR="00000000" w:rsidRDefault="00F4295D">
            <w:pPr>
              <w:rPr>
                <w:rFonts w:ascii="標楷體" w:eastAsia="標楷體" w:hAnsi="標楷體" w:hint="eastAsia"/>
              </w:rPr>
            </w:pPr>
            <w:r>
              <w:rPr>
                <w:rFonts w:ascii="標楷體" w:eastAsia="標楷體" w:hAnsi="標楷體" w:hint="eastAsia"/>
              </w:rPr>
              <w:t>包羅萬象染布系列</w:t>
            </w:r>
          </w:p>
        </w:tc>
        <w:tc>
          <w:tcPr>
            <w:tcW w:w="1800" w:type="dxa"/>
          </w:tcPr>
          <w:p w14:paraId="24268470" w14:textId="77777777" w:rsidR="00000000" w:rsidRDefault="00F4295D">
            <w:pPr>
              <w:spacing w:line="0" w:lineRule="atLeast"/>
              <w:rPr>
                <w:rFonts w:ascii="標楷體" w:eastAsia="標楷體" w:hAnsi="標楷體" w:hint="eastAsia"/>
              </w:rPr>
            </w:pPr>
            <w:r>
              <w:rPr>
                <w:rFonts w:ascii="標楷體" w:eastAsia="標楷體" w:hAnsi="標楷體" w:hint="eastAsia"/>
              </w:rPr>
              <w:t>棉布、龍眼葉、月桃葉、芒果葉、煤染劑</w:t>
            </w:r>
          </w:p>
        </w:tc>
        <w:tc>
          <w:tcPr>
            <w:tcW w:w="3960" w:type="dxa"/>
          </w:tcPr>
          <w:p w14:paraId="74B38644" w14:textId="77777777" w:rsidR="00000000" w:rsidRDefault="00F4295D">
            <w:pPr>
              <w:rPr>
                <w:rFonts w:ascii="標楷體" w:eastAsia="標楷體" w:hAnsi="標楷體" w:hint="eastAsia"/>
              </w:rPr>
            </w:pPr>
            <w:r>
              <w:rPr>
                <w:rFonts w:ascii="標楷體" w:eastAsia="標楷體" w:hAnsi="標楷體" w:hint="eastAsia"/>
              </w:rPr>
              <w:t>利用農作物葉子來當染料，再繫綁自己喜愛的形狀自然就染出自式各樣圖形。</w:t>
            </w:r>
          </w:p>
        </w:tc>
        <w:tc>
          <w:tcPr>
            <w:tcW w:w="4680" w:type="dxa"/>
          </w:tcPr>
          <w:p w14:paraId="2632C6C8" w14:textId="77777777" w:rsidR="00000000" w:rsidRDefault="00F4295D">
            <w:pPr>
              <w:rPr>
                <w:rFonts w:ascii="標楷體" w:eastAsia="標楷體" w:hAnsi="標楷體" w:hint="eastAsia"/>
              </w:rPr>
            </w:pPr>
            <w:r>
              <w:rPr>
                <w:rFonts w:ascii="標楷體" w:eastAsia="標楷體" w:hAnsi="標楷體" w:hint="eastAsia"/>
              </w:rPr>
              <w:t>染布系列的成品，可當成購物袋、領巾、頭巾桌巾擺設等等。</w:t>
            </w:r>
          </w:p>
        </w:tc>
      </w:tr>
      <w:tr w:rsidR="00000000" w14:paraId="1CFB565B" w14:textId="77777777">
        <w:tc>
          <w:tcPr>
            <w:tcW w:w="720" w:type="dxa"/>
          </w:tcPr>
          <w:p w14:paraId="04E0881C" w14:textId="77777777" w:rsidR="00000000" w:rsidRDefault="00F4295D">
            <w:pPr>
              <w:jc w:val="center"/>
              <w:rPr>
                <w:rFonts w:ascii="標楷體" w:eastAsia="標楷體" w:hAnsi="標楷體" w:hint="eastAsia"/>
              </w:rPr>
            </w:pPr>
            <w:r>
              <w:rPr>
                <w:rFonts w:ascii="標楷體" w:eastAsia="標楷體" w:hAnsi="標楷體" w:hint="eastAsia"/>
              </w:rPr>
              <w:t>9</w:t>
            </w:r>
          </w:p>
        </w:tc>
        <w:tc>
          <w:tcPr>
            <w:tcW w:w="1620" w:type="dxa"/>
          </w:tcPr>
          <w:p w14:paraId="34D25EBB" w14:textId="77777777" w:rsidR="00000000" w:rsidRDefault="00F4295D">
            <w:pPr>
              <w:rPr>
                <w:rFonts w:ascii="標楷體" w:eastAsia="標楷體" w:hAnsi="標楷體" w:hint="eastAsia"/>
              </w:rPr>
            </w:pPr>
            <w:r>
              <w:rPr>
                <w:rFonts w:ascii="標楷體" w:eastAsia="標楷體" w:hAnsi="標楷體" w:hint="eastAsia"/>
              </w:rPr>
              <w:t>山板樵農場</w:t>
            </w:r>
          </w:p>
        </w:tc>
        <w:tc>
          <w:tcPr>
            <w:tcW w:w="1800" w:type="dxa"/>
          </w:tcPr>
          <w:p w14:paraId="05890D7E" w14:textId="77777777" w:rsidR="00000000" w:rsidRDefault="00F4295D">
            <w:pPr>
              <w:rPr>
                <w:rFonts w:ascii="標楷體" w:eastAsia="標楷體" w:hAnsi="標楷體" w:hint="eastAsia"/>
              </w:rPr>
            </w:pPr>
            <w:r>
              <w:rPr>
                <w:rFonts w:ascii="標楷體" w:eastAsia="標楷體" w:hAnsi="標楷體" w:hint="eastAsia"/>
              </w:rPr>
              <w:t>桐花烙</w:t>
            </w:r>
          </w:p>
        </w:tc>
        <w:tc>
          <w:tcPr>
            <w:tcW w:w="1800" w:type="dxa"/>
          </w:tcPr>
          <w:p w14:paraId="75D76147" w14:textId="77777777" w:rsidR="00000000" w:rsidRDefault="00F4295D">
            <w:pPr>
              <w:spacing w:line="0" w:lineRule="atLeast"/>
              <w:rPr>
                <w:rFonts w:ascii="標楷體" w:eastAsia="標楷體" w:hAnsi="標楷體" w:hint="eastAsia"/>
              </w:rPr>
            </w:pPr>
            <w:r>
              <w:rPr>
                <w:rFonts w:ascii="標楷體" w:eastAsia="標楷體" w:hAnsi="標楷體" w:hint="eastAsia"/>
              </w:rPr>
              <w:t>原木、時鐘、桐花圖騰</w:t>
            </w:r>
          </w:p>
        </w:tc>
        <w:tc>
          <w:tcPr>
            <w:tcW w:w="3960" w:type="dxa"/>
          </w:tcPr>
          <w:p w14:paraId="62BBDE12" w14:textId="77777777" w:rsidR="00000000" w:rsidRDefault="00F4295D">
            <w:pPr>
              <w:rPr>
                <w:rFonts w:ascii="標楷體" w:eastAsia="標楷體" w:hAnsi="標楷體" w:hint="eastAsia"/>
              </w:rPr>
            </w:pPr>
            <w:r>
              <w:rPr>
                <w:rFonts w:ascii="標楷體" w:eastAsia="標楷體" w:hAnsi="標楷體" w:hint="eastAsia"/>
              </w:rPr>
              <w:t>以木製底座，桐花圖案製成之模型烙印出美麗的畫面，加上時鐘，是實用的居家裝飾品。秒針上的桐花隨時間飄揚，桐花在最美的一刻凋謝，「桐花烙」留住永遠的美麗。</w:t>
            </w:r>
          </w:p>
        </w:tc>
        <w:tc>
          <w:tcPr>
            <w:tcW w:w="4680" w:type="dxa"/>
          </w:tcPr>
          <w:p w14:paraId="5C434D5A" w14:textId="77777777" w:rsidR="00000000" w:rsidRDefault="00F4295D">
            <w:pPr>
              <w:rPr>
                <w:rFonts w:ascii="標楷體" w:eastAsia="標楷體" w:hAnsi="標楷體" w:hint="eastAsia"/>
              </w:rPr>
            </w:pPr>
            <w:r>
              <w:rPr>
                <w:rFonts w:ascii="標楷體" w:eastAsia="標楷體" w:hAnsi="標楷體" w:hint="eastAsia"/>
              </w:rPr>
              <w:t>有桐花的地方，幾乎記載</w:t>
            </w:r>
            <w:r>
              <w:rPr>
                <w:rFonts w:ascii="標楷體" w:eastAsia="標楷體" w:hAnsi="標楷體" w:hint="eastAsia"/>
              </w:rPr>
              <w:t>了客家先民的辛苦歷程。近年的「桐花祭」更喚醒大家對客家文化的重視，除了保留傳統美德，更希望藉此製成之紀念品讓人每年相約桐花情。</w:t>
            </w:r>
          </w:p>
        </w:tc>
      </w:tr>
      <w:tr w:rsidR="00000000" w14:paraId="2C2B72A6" w14:textId="77777777">
        <w:tc>
          <w:tcPr>
            <w:tcW w:w="720" w:type="dxa"/>
          </w:tcPr>
          <w:p w14:paraId="712CA0AC" w14:textId="77777777" w:rsidR="00000000" w:rsidRDefault="00F4295D">
            <w:pPr>
              <w:jc w:val="center"/>
              <w:rPr>
                <w:rFonts w:ascii="標楷體" w:eastAsia="標楷體" w:hAnsi="標楷體" w:hint="eastAsia"/>
              </w:rPr>
            </w:pPr>
            <w:r>
              <w:rPr>
                <w:rFonts w:ascii="標楷體" w:eastAsia="標楷體" w:hAnsi="標楷體" w:hint="eastAsia"/>
              </w:rPr>
              <w:t>10</w:t>
            </w:r>
          </w:p>
        </w:tc>
        <w:tc>
          <w:tcPr>
            <w:tcW w:w="1620" w:type="dxa"/>
          </w:tcPr>
          <w:p w14:paraId="581CC87D" w14:textId="77777777" w:rsidR="00000000" w:rsidRDefault="00F4295D">
            <w:pPr>
              <w:rPr>
                <w:rFonts w:ascii="標楷體" w:eastAsia="標楷體" w:hAnsi="標楷體" w:hint="eastAsia"/>
              </w:rPr>
            </w:pPr>
            <w:r>
              <w:rPr>
                <w:rFonts w:ascii="標楷體" w:eastAsia="標楷體" w:hAnsi="標楷體" w:hint="eastAsia"/>
              </w:rPr>
              <w:t>水車休閒農園</w:t>
            </w:r>
          </w:p>
        </w:tc>
        <w:tc>
          <w:tcPr>
            <w:tcW w:w="1800" w:type="dxa"/>
          </w:tcPr>
          <w:p w14:paraId="634453BA" w14:textId="77777777" w:rsidR="00000000" w:rsidRDefault="00F4295D">
            <w:pPr>
              <w:rPr>
                <w:rFonts w:ascii="標楷體" w:eastAsia="標楷體" w:hAnsi="標楷體" w:hint="eastAsia"/>
              </w:rPr>
            </w:pPr>
            <w:r>
              <w:rPr>
                <w:rFonts w:ascii="標楷體" w:eastAsia="標楷體" w:hAnsi="標楷體" w:hint="eastAsia"/>
              </w:rPr>
              <w:t>招財麒麟獅</w:t>
            </w:r>
          </w:p>
        </w:tc>
        <w:tc>
          <w:tcPr>
            <w:tcW w:w="1800" w:type="dxa"/>
          </w:tcPr>
          <w:p w14:paraId="4F4CEB20" w14:textId="77777777" w:rsidR="00000000" w:rsidRDefault="00F4295D">
            <w:pPr>
              <w:spacing w:line="0" w:lineRule="atLeast"/>
              <w:rPr>
                <w:rFonts w:ascii="標楷體" w:eastAsia="標楷體" w:hAnsi="標楷體" w:hint="eastAsia"/>
              </w:rPr>
            </w:pPr>
            <w:r>
              <w:rPr>
                <w:rFonts w:ascii="標楷體" w:eastAsia="標楷體" w:hAnsi="標楷體" w:hint="eastAsia"/>
              </w:rPr>
              <w:t>石膏粉，廣告原料，透明噴漆，天羅絲瓜布</w:t>
            </w:r>
            <w:r>
              <w:rPr>
                <w:rFonts w:ascii="標楷體" w:eastAsia="標楷體" w:hAnsi="標楷體" w:hint="eastAsia"/>
              </w:rPr>
              <w:t>(</w:t>
            </w:r>
            <w:r>
              <w:rPr>
                <w:rFonts w:ascii="標楷體" w:eastAsia="標楷體" w:hAnsi="標楷體" w:hint="eastAsia"/>
              </w:rPr>
              <w:t>使用樹脂泡過，才不會變色</w:t>
            </w:r>
            <w:r>
              <w:rPr>
                <w:rFonts w:ascii="標楷體" w:eastAsia="標楷體" w:hAnsi="標楷體" w:hint="eastAsia"/>
              </w:rPr>
              <w:t>)</w:t>
            </w:r>
            <w:r>
              <w:rPr>
                <w:rFonts w:ascii="標楷體" w:eastAsia="標楷體" w:hAnsi="標楷體" w:hint="eastAsia"/>
              </w:rPr>
              <w:t>。</w:t>
            </w:r>
          </w:p>
        </w:tc>
        <w:tc>
          <w:tcPr>
            <w:tcW w:w="3960" w:type="dxa"/>
          </w:tcPr>
          <w:p w14:paraId="54E4FB52" w14:textId="77777777" w:rsidR="00000000" w:rsidRDefault="00F4295D">
            <w:pPr>
              <w:rPr>
                <w:rFonts w:ascii="標楷體" w:eastAsia="標楷體" w:hAnsi="標楷體" w:hint="eastAsia"/>
              </w:rPr>
            </w:pPr>
            <w:r>
              <w:rPr>
                <w:rFonts w:ascii="標楷體" w:eastAsia="標楷體" w:hAnsi="標楷體" w:hint="eastAsia"/>
              </w:rPr>
              <w:t>本園前身為國術館，現在是民俗療法治療所，所以來本園，可舞獅，打大、小鼓，做大、小獅頭。以石膏模印好的獅頭，讓遊客彩繪，再利用本園所種的天羅絲瓜，做成麒麟身，再用白膠將獅頭和絲瓜布黏好，完成後再噴上透明漆</w:t>
            </w:r>
            <w:r>
              <w:rPr>
                <w:rFonts w:ascii="標楷體" w:eastAsia="標楷體" w:hAnsi="標楷體" w:hint="eastAsia"/>
              </w:rPr>
              <w:t>(</w:t>
            </w:r>
            <w:r>
              <w:rPr>
                <w:rFonts w:ascii="標楷體" w:eastAsia="標楷體" w:hAnsi="標楷體" w:hint="eastAsia"/>
              </w:rPr>
              <w:t>永不退色</w:t>
            </w:r>
            <w:r>
              <w:rPr>
                <w:rFonts w:ascii="標楷體" w:eastAsia="標楷體" w:hAnsi="標楷體" w:hint="eastAsia"/>
              </w:rPr>
              <w:t>)</w:t>
            </w:r>
            <w:r>
              <w:rPr>
                <w:rFonts w:ascii="標楷體" w:eastAsia="標楷體" w:hAnsi="標楷體" w:hint="eastAsia"/>
              </w:rPr>
              <w:t>，此為本產品的特色</w:t>
            </w:r>
          </w:p>
        </w:tc>
        <w:tc>
          <w:tcPr>
            <w:tcW w:w="4680" w:type="dxa"/>
          </w:tcPr>
          <w:p w14:paraId="6F8A6AAD" w14:textId="77777777" w:rsidR="00000000" w:rsidRDefault="00F4295D">
            <w:pPr>
              <w:spacing w:line="0" w:lineRule="atLeast"/>
              <w:rPr>
                <w:rFonts w:ascii="標楷體" w:eastAsia="標楷體" w:hAnsi="標楷體" w:hint="eastAsia"/>
              </w:rPr>
            </w:pPr>
            <w:r>
              <w:rPr>
                <w:rFonts w:ascii="標楷體" w:eastAsia="標楷體" w:hAnsi="標楷體" w:hint="eastAsia"/>
              </w:rPr>
              <w:t>本園自</w:t>
            </w:r>
            <w:r>
              <w:rPr>
                <w:rFonts w:ascii="標楷體" w:eastAsia="標楷體" w:hAnsi="標楷體" w:hint="eastAsia"/>
              </w:rPr>
              <w:t>93</w:t>
            </w:r>
            <w:r>
              <w:rPr>
                <w:rFonts w:ascii="標楷體" w:eastAsia="標楷體" w:hAnsi="標楷體" w:hint="eastAsia"/>
              </w:rPr>
              <w:t>年度創園以來，所製做的文昌獅，</w:t>
            </w:r>
            <w:r>
              <w:rPr>
                <w:rFonts w:ascii="標楷體" w:eastAsia="標楷體" w:hAnsi="標楷體" w:hint="eastAsia"/>
              </w:rPr>
              <w:t>94</w:t>
            </w:r>
            <w:r>
              <w:rPr>
                <w:rFonts w:ascii="標楷體" w:eastAsia="標楷體" w:hAnsi="標楷體" w:hint="eastAsia"/>
              </w:rPr>
              <w:t>年</w:t>
            </w:r>
            <w:r>
              <w:rPr>
                <w:rFonts w:ascii="標楷體" w:eastAsia="標楷體" w:hAnsi="標楷體" w:hint="eastAsia"/>
              </w:rPr>
              <w:t>度創做的光明獅燈籠</w:t>
            </w:r>
            <w:r>
              <w:rPr>
                <w:rFonts w:ascii="標楷體" w:eastAsia="標楷體" w:hAnsi="標楷體" w:hint="eastAsia"/>
              </w:rPr>
              <w:t>(</w:t>
            </w:r>
            <w:r>
              <w:rPr>
                <w:rFonts w:ascii="標楷體" w:eastAsia="標楷體" w:hAnsi="標楷體" w:hint="eastAsia"/>
              </w:rPr>
              <w:t>得到彰縣農業創意比賽的銀牌獎</w:t>
            </w:r>
            <w:r>
              <w:rPr>
                <w:rFonts w:ascii="標楷體" w:eastAsia="標楷體" w:hAnsi="標楷體" w:hint="eastAsia"/>
              </w:rPr>
              <w:t>)95</w:t>
            </w:r>
            <w:r>
              <w:rPr>
                <w:rFonts w:ascii="標楷體" w:eastAsia="標楷體" w:hAnsi="標楷體" w:hint="eastAsia"/>
              </w:rPr>
              <w:t>年度再創招財麒麟獅，為一系列姊妹品，開發具有本園特色的產品，讓遊客</w:t>
            </w:r>
            <w:r>
              <w:rPr>
                <w:rFonts w:ascii="標楷體" w:eastAsia="標楷體" w:hAnsi="標楷體" w:hint="eastAsia"/>
              </w:rPr>
              <w:t>DIY</w:t>
            </w:r>
            <w:r>
              <w:rPr>
                <w:rFonts w:ascii="標楷體" w:eastAsia="標楷體" w:hAnsi="標楷體" w:hint="eastAsia"/>
              </w:rPr>
              <w:t>。傳說中，麒麟是稀有珍貴的吉祥物，麒是公的，麟是母的，麒麟是一對。傳說麒麟會吐火，火為旺財，固取名為招財麒麟獅。招財麒麟獅又得到本年度彰縣農業創意比賽的銅牌。</w:t>
            </w:r>
          </w:p>
        </w:tc>
      </w:tr>
      <w:tr w:rsidR="00000000" w14:paraId="0A4A78F0" w14:textId="77777777">
        <w:tc>
          <w:tcPr>
            <w:tcW w:w="720" w:type="dxa"/>
          </w:tcPr>
          <w:p w14:paraId="19DA1144" w14:textId="77777777" w:rsidR="00000000" w:rsidRDefault="00F4295D">
            <w:pPr>
              <w:jc w:val="center"/>
              <w:rPr>
                <w:rFonts w:ascii="標楷體" w:eastAsia="標楷體" w:hAnsi="標楷體" w:hint="eastAsia"/>
              </w:rPr>
            </w:pPr>
            <w:r>
              <w:rPr>
                <w:rFonts w:ascii="標楷體" w:eastAsia="標楷體" w:hAnsi="標楷體" w:hint="eastAsia"/>
              </w:rPr>
              <w:lastRenderedPageBreak/>
              <w:t>11</w:t>
            </w:r>
          </w:p>
        </w:tc>
        <w:tc>
          <w:tcPr>
            <w:tcW w:w="1620" w:type="dxa"/>
          </w:tcPr>
          <w:p w14:paraId="5DD511B4" w14:textId="77777777" w:rsidR="00000000" w:rsidRDefault="00F4295D">
            <w:pPr>
              <w:rPr>
                <w:rFonts w:ascii="標楷體" w:eastAsia="標楷體" w:hAnsi="標楷體" w:hint="eastAsia"/>
              </w:rPr>
            </w:pPr>
            <w:r>
              <w:rPr>
                <w:rFonts w:ascii="標楷體" w:eastAsia="標楷體" w:hAnsi="標楷體" w:hint="eastAsia"/>
              </w:rPr>
              <w:t>惠森自然休閒農場</w:t>
            </w:r>
          </w:p>
        </w:tc>
        <w:tc>
          <w:tcPr>
            <w:tcW w:w="1800" w:type="dxa"/>
          </w:tcPr>
          <w:p w14:paraId="5215027A" w14:textId="77777777" w:rsidR="00000000" w:rsidRDefault="00F4295D">
            <w:pPr>
              <w:rPr>
                <w:rFonts w:ascii="標楷體" w:eastAsia="標楷體" w:hAnsi="標楷體" w:hint="eastAsia"/>
              </w:rPr>
            </w:pPr>
            <w:r>
              <w:rPr>
                <w:rFonts w:ascii="標楷體" w:eastAsia="標楷體" w:hAnsi="標楷體" w:hint="eastAsia"/>
              </w:rPr>
              <w:t>深植的祝福</w:t>
            </w:r>
          </w:p>
        </w:tc>
        <w:tc>
          <w:tcPr>
            <w:tcW w:w="1800" w:type="dxa"/>
          </w:tcPr>
          <w:p w14:paraId="0B0CE53B" w14:textId="77777777" w:rsidR="00000000" w:rsidRDefault="00F4295D">
            <w:pPr>
              <w:spacing w:line="0" w:lineRule="atLeast"/>
              <w:rPr>
                <w:rFonts w:ascii="標楷體" w:eastAsia="標楷體" w:hAnsi="標楷體" w:hint="eastAsia"/>
              </w:rPr>
            </w:pPr>
            <w:r>
              <w:rPr>
                <w:rFonts w:ascii="標楷體" w:eastAsia="標楷體" w:hAnsi="標楷體" w:hint="eastAsia"/>
              </w:rPr>
              <w:t>竹、碳、農場有機土、農場四季特有植物</w:t>
            </w:r>
          </w:p>
        </w:tc>
        <w:tc>
          <w:tcPr>
            <w:tcW w:w="3960" w:type="dxa"/>
          </w:tcPr>
          <w:p w14:paraId="08C2B2EC" w14:textId="77777777" w:rsidR="00000000" w:rsidRDefault="00F4295D">
            <w:pPr>
              <w:rPr>
                <w:rFonts w:ascii="標楷體" w:eastAsia="標楷體" w:hAnsi="標楷體" w:hint="eastAsia"/>
              </w:rPr>
            </w:pPr>
            <w:r>
              <w:rPr>
                <w:rFonts w:ascii="標楷體" w:eastAsia="標楷體" w:hAnsi="標楷體" w:hint="eastAsia"/>
              </w:rPr>
              <w:t>以竹、土、碳的結合做為培養花器。裝飾、器皿，紀念品及滋養農場特有植物，使其延伸生長期，並讓人、植物皆能養生且有清淨環淨的效果。</w:t>
            </w:r>
          </w:p>
        </w:tc>
        <w:tc>
          <w:tcPr>
            <w:tcW w:w="4680" w:type="dxa"/>
          </w:tcPr>
          <w:p w14:paraId="3056BAD6" w14:textId="77777777" w:rsidR="00000000" w:rsidRDefault="00F4295D">
            <w:pPr>
              <w:rPr>
                <w:rFonts w:ascii="標楷體" w:eastAsia="標楷體" w:hAnsi="標楷體" w:hint="eastAsia"/>
              </w:rPr>
            </w:pPr>
            <w:r>
              <w:rPr>
                <w:rFonts w:ascii="標楷體" w:eastAsia="標楷體" w:hAnsi="標楷體" w:hint="eastAsia"/>
              </w:rPr>
              <w:t>將農場特有的四季美麗花</w:t>
            </w:r>
            <w:r>
              <w:rPr>
                <w:rFonts w:ascii="標楷體" w:eastAsia="標楷體" w:hAnsi="標楷體" w:hint="eastAsia"/>
              </w:rPr>
              <w:t>草，放置於碳化過的竹製容器，再以有機土壤讓花草植物經過“竹碳吐氣“的過程，呈現驚人的生命能量及多功能的設計。</w:t>
            </w:r>
          </w:p>
        </w:tc>
      </w:tr>
      <w:tr w:rsidR="00000000" w14:paraId="089A7054" w14:textId="77777777">
        <w:tc>
          <w:tcPr>
            <w:tcW w:w="720" w:type="dxa"/>
          </w:tcPr>
          <w:p w14:paraId="660E56D1" w14:textId="77777777" w:rsidR="00000000" w:rsidRDefault="00F4295D">
            <w:pPr>
              <w:jc w:val="center"/>
              <w:rPr>
                <w:rFonts w:ascii="標楷體" w:eastAsia="標楷體" w:hAnsi="標楷體" w:hint="eastAsia"/>
              </w:rPr>
            </w:pPr>
            <w:r>
              <w:rPr>
                <w:rFonts w:ascii="標楷體" w:eastAsia="標楷體" w:hAnsi="標楷體" w:hint="eastAsia"/>
              </w:rPr>
              <w:t>12</w:t>
            </w:r>
          </w:p>
        </w:tc>
        <w:tc>
          <w:tcPr>
            <w:tcW w:w="1620" w:type="dxa"/>
          </w:tcPr>
          <w:p w14:paraId="4F2582A4" w14:textId="77777777" w:rsidR="00000000" w:rsidRDefault="00F4295D">
            <w:pPr>
              <w:rPr>
                <w:rFonts w:ascii="標楷體" w:eastAsia="標楷體" w:hAnsi="標楷體" w:hint="eastAsia"/>
              </w:rPr>
            </w:pPr>
            <w:r>
              <w:rPr>
                <w:rFonts w:ascii="標楷體" w:eastAsia="標楷體" w:hAnsi="標楷體" w:hint="eastAsia"/>
              </w:rPr>
              <w:t>一粒一絲瓜休閒農場</w:t>
            </w:r>
          </w:p>
        </w:tc>
        <w:tc>
          <w:tcPr>
            <w:tcW w:w="1800" w:type="dxa"/>
          </w:tcPr>
          <w:p w14:paraId="6D11AAF0" w14:textId="77777777" w:rsidR="00000000" w:rsidRDefault="00F4295D">
            <w:pPr>
              <w:rPr>
                <w:rFonts w:ascii="標楷體" w:eastAsia="標楷體" w:hAnsi="標楷體" w:hint="eastAsia"/>
              </w:rPr>
            </w:pPr>
            <w:r>
              <w:rPr>
                <w:rFonts w:ascii="標楷體" w:eastAsia="標楷體" w:hAnsi="標楷體" w:hint="eastAsia"/>
              </w:rPr>
              <w:t>鶼鰈情深</w:t>
            </w:r>
          </w:p>
        </w:tc>
        <w:tc>
          <w:tcPr>
            <w:tcW w:w="1800" w:type="dxa"/>
          </w:tcPr>
          <w:p w14:paraId="59D79F77" w14:textId="77777777" w:rsidR="00000000" w:rsidRDefault="00F4295D">
            <w:pPr>
              <w:spacing w:line="0" w:lineRule="atLeast"/>
              <w:rPr>
                <w:rFonts w:ascii="標楷體" w:eastAsia="標楷體" w:hAnsi="標楷體" w:hint="eastAsia"/>
              </w:rPr>
            </w:pPr>
            <w:r>
              <w:rPr>
                <w:rFonts w:ascii="標楷體" w:eastAsia="標楷體" w:hAnsi="標楷體" w:hint="eastAsia"/>
              </w:rPr>
              <w:t>絲瓜絡、竹子、木頭</w:t>
            </w:r>
          </w:p>
          <w:p w14:paraId="400D6FD2" w14:textId="77777777" w:rsidR="00000000" w:rsidRDefault="00F4295D">
            <w:pPr>
              <w:spacing w:line="0" w:lineRule="atLeast"/>
              <w:rPr>
                <w:rFonts w:ascii="標楷體" w:eastAsia="標楷體" w:hAnsi="標楷體" w:hint="eastAsia"/>
              </w:rPr>
            </w:pPr>
            <w:r>
              <w:rPr>
                <w:rFonts w:ascii="標楷體" w:eastAsia="標楷體" w:hAnsi="標楷體" w:hint="eastAsia"/>
              </w:rPr>
              <w:t>工具：剪刀、保麗龍膠</w:t>
            </w:r>
          </w:p>
        </w:tc>
        <w:tc>
          <w:tcPr>
            <w:tcW w:w="3960" w:type="dxa"/>
          </w:tcPr>
          <w:p w14:paraId="5E87B217" w14:textId="77777777" w:rsidR="00000000" w:rsidRDefault="00F4295D">
            <w:pPr>
              <w:rPr>
                <w:rFonts w:ascii="標楷體" w:eastAsia="標楷體" w:hAnsi="標楷體" w:hint="eastAsia"/>
              </w:rPr>
            </w:pPr>
            <w:r>
              <w:rPr>
                <w:rFonts w:ascii="標楷體" w:eastAsia="標楷體" w:hAnsi="標楷體" w:hint="eastAsia"/>
              </w:rPr>
              <w:t>利用本農場主要農產品絲瓜絡所設計的紀念品，既輕巧，好攜帶，零汙染。也可提高絲瓜絡的經濟價值。</w:t>
            </w:r>
          </w:p>
        </w:tc>
        <w:tc>
          <w:tcPr>
            <w:tcW w:w="4680" w:type="dxa"/>
          </w:tcPr>
          <w:p w14:paraId="16C7FE4A" w14:textId="77777777" w:rsidR="00000000" w:rsidRDefault="00F4295D">
            <w:pPr>
              <w:spacing w:line="0" w:lineRule="atLeast"/>
              <w:rPr>
                <w:rFonts w:ascii="標楷體" w:eastAsia="標楷體" w:hAnsi="標楷體" w:hint="eastAsia"/>
              </w:rPr>
            </w:pPr>
            <w:r>
              <w:rPr>
                <w:rFonts w:ascii="標楷體" w:eastAsia="標楷體" w:hAnsi="標楷體" w:hint="eastAsia"/>
              </w:rPr>
              <w:t>以絲瓜絡為主要材料，希望讓更多人知道絲瓜絡不只是清潔用品，也可拿來創作藝術品美化我們的四週，也可在絲瓜產量過盛時，讓成熟的絲瓜再利幅。</w:t>
            </w:r>
          </w:p>
          <w:p w14:paraId="11731FDF" w14:textId="77777777" w:rsidR="00000000" w:rsidRDefault="00F4295D">
            <w:pPr>
              <w:rPr>
                <w:rFonts w:ascii="標楷體" w:eastAsia="標楷體" w:hAnsi="標楷體" w:hint="eastAsia"/>
              </w:rPr>
            </w:pPr>
            <w:r>
              <w:rPr>
                <w:rFonts w:ascii="標楷體" w:eastAsia="標楷體" w:hAnsi="標楷體" w:hint="eastAsia"/>
              </w:rPr>
              <w:t>用最簡單的素材，把農村隨處可見的小鳥，設計成鶼鰈情深的紀念品，輕巧，攜帶方便，而且零汙染，老</w:t>
            </w:r>
            <w:r>
              <w:rPr>
                <w:rFonts w:ascii="標楷體" w:eastAsia="標楷體" w:hAnsi="標楷體" w:hint="eastAsia"/>
              </w:rPr>
              <w:t>、中、青皆適宜。</w:t>
            </w:r>
          </w:p>
        </w:tc>
      </w:tr>
      <w:tr w:rsidR="00000000" w14:paraId="044F7E70" w14:textId="77777777">
        <w:tc>
          <w:tcPr>
            <w:tcW w:w="720" w:type="dxa"/>
          </w:tcPr>
          <w:p w14:paraId="27D3F07A" w14:textId="77777777" w:rsidR="00000000" w:rsidRDefault="00F4295D">
            <w:pPr>
              <w:jc w:val="center"/>
              <w:rPr>
                <w:rFonts w:ascii="標楷體" w:eastAsia="標楷體" w:hAnsi="標楷體" w:hint="eastAsia"/>
              </w:rPr>
            </w:pPr>
            <w:r>
              <w:rPr>
                <w:rFonts w:ascii="標楷體" w:eastAsia="標楷體" w:hAnsi="標楷體" w:hint="eastAsia"/>
              </w:rPr>
              <w:t>13</w:t>
            </w:r>
          </w:p>
        </w:tc>
        <w:tc>
          <w:tcPr>
            <w:tcW w:w="1620" w:type="dxa"/>
          </w:tcPr>
          <w:p w14:paraId="08BD4760" w14:textId="77777777" w:rsidR="00000000" w:rsidRDefault="00F4295D">
            <w:pPr>
              <w:rPr>
                <w:rFonts w:ascii="標楷體" w:eastAsia="標楷體" w:hAnsi="標楷體" w:hint="eastAsia"/>
              </w:rPr>
            </w:pPr>
            <w:r>
              <w:rPr>
                <w:rFonts w:ascii="標楷體" w:eastAsia="標楷體" w:hAnsi="標楷體" w:hint="eastAsia"/>
              </w:rPr>
              <w:t>田中鎮太平社區</w:t>
            </w:r>
          </w:p>
        </w:tc>
        <w:tc>
          <w:tcPr>
            <w:tcW w:w="1800" w:type="dxa"/>
          </w:tcPr>
          <w:p w14:paraId="6067D330" w14:textId="77777777" w:rsidR="00000000" w:rsidRDefault="00F4295D">
            <w:pPr>
              <w:rPr>
                <w:rFonts w:ascii="標楷體" w:eastAsia="標楷體" w:hAnsi="標楷體" w:hint="eastAsia"/>
              </w:rPr>
            </w:pPr>
            <w:r>
              <w:rPr>
                <w:rFonts w:ascii="標楷體" w:eastAsia="標楷體" w:hAnsi="標楷體" w:hint="eastAsia"/>
              </w:rPr>
              <w:t>番賣尪</w:t>
            </w:r>
            <w:r>
              <w:rPr>
                <w:rFonts w:ascii="標楷體" w:eastAsia="標楷體" w:hAnsi="標楷體" w:hint="eastAsia"/>
              </w:rPr>
              <w:t>[</w:t>
            </w:r>
            <w:r>
              <w:rPr>
                <w:rFonts w:ascii="標楷體" w:eastAsia="標楷體" w:hAnsi="標楷體" w:hint="eastAsia"/>
              </w:rPr>
              <w:t>玉米娃娃</w:t>
            </w:r>
            <w:r>
              <w:rPr>
                <w:rFonts w:ascii="標楷體" w:eastAsia="標楷體" w:hAnsi="標楷體" w:hint="eastAsia"/>
              </w:rPr>
              <w:t>]</w:t>
            </w:r>
          </w:p>
        </w:tc>
        <w:tc>
          <w:tcPr>
            <w:tcW w:w="1800" w:type="dxa"/>
          </w:tcPr>
          <w:p w14:paraId="0A1DC3D0" w14:textId="77777777" w:rsidR="00000000" w:rsidRDefault="00F4295D">
            <w:pPr>
              <w:spacing w:line="0" w:lineRule="atLeast"/>
              <w:rPr>
                <w:rFonts w:ascii="標楷體" w:eastAsia="標楷體" w:hAnsi="標楷體" w:hint="eastAsia"/>
              </w:rPr>
            </w:pPr>
            <w:r>
              <w:rPr>
                <w:rFonts w:ascii="標楷體" w:eastAsia="標楷體" w:hAnsi="標楷體" w:hint="eastAsia"/>
              </w:rPr>
              <w:t>玉米外包葉。</w:t>
            </w:r>
          </w:p>
        </w:tc>
        <w:tc>
          <w:tcPr>
            <w:tcW w:w="3960" w:type="dxa"/>
          </w:tcPr>
          <w:p w14:paraId="32EDC134" w14:textId="77777777" w:rsidR="00000000" w:rsidRDefault="00F4295D">
            <w:pPr>
              <w:rPr>
                <w:rFonts w:ascii="標楷體" w:eastAsia="標楷體" w:hAnsi="標楷體" w:hint="eastAsia"/>
              </w:rPr>
            </w:pPr>
            <w:r>
              <w:rPr>
                <w:rFonts w:ascii="標楷體" w:eastAsia="標楷體" w:hAnsi="標楷體" w:hint="eastAsia"/>
              </w:rPr>
              <w:t>番麥尪」是太平社區在四十年前農村婦女在農閒之餘利用農業廢棄物玉米的外包葉所作做的，是一項完全以手工製作，造型非常的多樣化，既環保又安全的娃娃，它不但可解決玉米包葉對環境的汙染又可增加農村婦女的就業機會，創造農村經濟。</w:t>
            </w:r>
          </w:p>
        </w:tc>
        <w:tc>
          <w:tcPr>
            <w:tcW w:w="4680" w:type="dxa"/>
          </w:tcPr>
          <w:p w14:paraId="6619BC08" w14:textId="77777777" w:rsidR="00000000" w:rsidRDefault="00F4295D">
            <w:pPr>
              <w:rPr>
                <w:rFonts w:ascii="標楷體" w:eastAsia="標楷體" w:hAnsi="標楷體" w:hint="eastAsia"/>
              </w:rPr>
            </w:pPr>
            <w:r>
              <w:rPr>
                <w:rFonts w:ascii="標楷體" w:eastAsia="標楷體" w:hAnsi="標楷體" w:hint="eastAsia"/>
              </w:rPr>
              <w:t>現階段配合彰化縣政府休閒農業的推廣，以農村婦女為創意設計的構想，表現出不同時期農村生活背景婦女的穿著和特色，也讓消費者能了解農村婦女生活簡單樸素的一面，透過多樣的造型和包裝，結合不同的行銷方式，讓消費者有更多的選擇空間</w:t>
            </w:r>
            <w:r>
              <w:rPr>
                <w:rFonts w:ascii="標楷體" w:eastAsia="標楷體" w:hAnsi="標楷體" w:hint="eastAsia"/>
              </w:rPr>
              <w:t>和創造更多的利潤。</w:t>
            </w:r>
          </w:p>
        </w:tc>
      </w:tr>
      <w:tr w:rsidR="00000000" w14:paraId="7FF997A5" w14:textId="77777777">
        <w:tc>
          <w:tcPr>
            <w:tcW w:w="720" w:type="dxa"/>
          </w:tcPr>
          <w:p w14:paraId="78B24801" w14:textId="77777777" w:rsidR="00000000" w:rsidRDefault="00F4295D">
            <w:pPr>
              <w:jc w:val="center"/>
              <w:rPr>
                <w:rFonts w:ascii="標楷體" w:eastAsia="標楷體" w:hAnsi="標楷體" w:hint="eastAsia"/>
              </w:rPr>
            </w:pPr>
            <w:r>
              <w:rPr>
                <w:rFonts w:ascii="標楷體" w:eastAsia="標楷體" w:hAnsi="標楷體" w:hint="eastAsia"/>
              </w:rPr>
              <w:t>14</w:t>
            </w:r>
          </w:p>
        </w:tc>
        <w:tc>
          <w:tcPr>
            <w:tcW w:w="1620" w:type="dxa"/>
          </w:tcPr>
          <w:p w14:paraId="6A814CD7" w14:textId="77777777" w:rsidR="00000000" w:rsidRDefault="00F4295D">
            <w:pPr>
              <w:rPr>
                <w:rFonts w:ascii="標楷體" w:eastAsia="標楷體" w:hAnsi="標楷體" w:hint="eastAsia"/>
                <w:color w:val="000000"/>
              </w:rPr>
            </w:pPr>
            <w:r>
              <w:rPr>
                <w:rFonts w:ascii="標楷體" w:eastAsia="標楷體" w:hAnsi="標楷體" w:hint="eastAsia"/>
                <w:color w:val="000000"/>
              </w:rPr>
              <w:t>豐濱鄉休閒農魚園區</w:t>
            </w:r>
          </w:p>
        </w:tc>
        <w:tc>
          <w:tcPr>
            <w:tcW w:w="1800" w:type="dxa"/>
          </w:tcPr>
          <w:p w14:paraId="7D6DC552" w14:textId="77777777" w:rsidR="00000000" w:rsidRDefault="00F4295D">
            <w:pPr>
              <w:rPr>
                <w:rFonts w:ascii="標楷體" w:eastAsia="標楷體" w:hAnsi="標楷體" w:hint="eastAsia"/>
                <w:color w:val="000000"/>
              </w:rPr>
            </w:pPr>
            <w:r>
              <w:rPr>
                <w:rFonts w:ascii="標楷體" w:eastAsia="標楷體" w:hAnsi="標楷體" w:hint="eastAsia"/>
                <w:color w:val="000000"/>
              </w:rPr>
              <w:t>緣繫香蕉</w:t>
            </w:r>
            <w:r>
              <w:rPr>
                <w:rFonts w:ascii="標楷體" w:eastAsia="標楷體" w:hAnsi="標楷體" w:hint="eastAsia"/>
                <w:color w:val="000000"/>
              </w:rPr>
              <w:t>-</w:t>
            </w:r>
            <w:r>
              <w:rPr>
                <w:rFonts w:ascii="標楷體" w:eastAsia="標楷體" w:hAnsi="標楷體" w:hint="eastAsia"/>
                <w:color w:val="000000"/>
              </w:rPr>
              <w:t>絲情話藝</w:t>
            </w:r>
          </w:p>
        </w:tc>
        <w:tc>
          <w:tcPr>
            <w:tcW w:w="1800" w:type="dxa"/>
          </w:tcPr>
          <w:p w14:paraId="7737C63C" w14:textId="77777777" w:rsidR="00000000" w:rsidRDefault="00F4295D">
            <w:pPr>
              <w:spacing w:line="0" w:lineRule="atLeast"/>
              <w:rPr>
                <w:rFonts w:ascii="標楷體" w:eastAsia="標楷體" w:hAnsi="標楷體" w:hint="eastAsia"/>
              </w:rPr>
            </w:pPr>
            <w:r>
              <w:rPr>
                <w:rFonts w:ascii="標楷體" w:eastAsia="標楷體" w:hAnsi="標楷體" w:hint="eastAsia"/>
              </w:rPr>
              <w:t>香蕉植株</w:t>
            </w:r>
          </w:p>
        </w:tc>
        <w:tc>
          <w:tcPr>
            <w:tcW w:w="3960" w:type="dxa"/>
          </w:tcPr>
          <w:p w14:paraId="31BCD7EB" w14:textId="77777777" w:rsidR="00000000" w:rsidRDefault="00F4295D">
            <w:pPr>
              <w:numPr>
                <w:ilvl w:val="0"/>
                <w:numId w:val="3"/>
              </w:numPr>
              <w:spacing w:line="0" w:lineRule="atLeast"/>
              <w:rPr>
                <w:rFonts w:ascii="標楷體" w:eastAsia="標楷體" w:hAnsi="標楷體" w:hint="eastAsia"/>
              </w:rPr>
            </w:pPr>
            <w:r>
              <w:rPr>
                <w:rFonts w:ascii="標楷體" w:eastAsia="標楷體" w:hAnsi="標楷體" w:hint="eastAsia"/>
              </w:rPr>
              <w:t>編織材料取自香蕉植株，成本低廉又環保。</w:t>
            </w:r>
          </w:p>
          <w:p w14:paraId="34B43068" w14:textId="77777777" w:rsidR="00000000" w:rsidRDefault="00F4295D">
            <w:pPr>
              <w:numPr>
                <w:ilvl w:val="0"/>
                <w:numId w:val="3"/>
              </w:numPr>
              <w:spacing w:line="0" w:lineRule="atLeast"/>
              <w:rPr>
                <w:rFonts w:ascii="標楷體" w:eastAsia="標楷體" w:hAnsi="標楷體" w:hint="eastAsia"/>
              </w:rPr>
            </w:pPr>
            <w:r>
              <w:rPr>
                <w:rFonts w:ascii="標楷體" w:eastAsia="標楷體" w:hAnsi="標楷體" w:hint="eastAsia"/>
              </w:rPr>
              <w:t>取材過程及編織過程不必添加任何化學物質，使用者長久接觸絕不造成健康威脅。</w:t>
            </w:r>
          </w:p>
          <w:p w14:paraId="7FB1DE0B" w14:textId="77777777" w:rsidR="00000000" w:rsidRDefault="00F4295D">
            <w:pPr>
              <w:numPr>
                <w:ilvl w:val="0"/>
                <w:numId w:val="3"/>
              </w:numPr>
              <w:spacing w:line="0" w:lineRule="atLeast"/>
              <w:rPr>
                <w:rFonts w:ascii="標楷體" w:eastAsia="標楷體" w:hAnsi="標楷體" w:hint="eastAsia"/>
              </w:rPr>
            </w:pPr>
            <w:r>
              <w:rPr>
                <w:rFonts w:ascii="標楷體" w:eastAsia="標楷體" w:hAnsi="標楷體" w:hint="eastAsia"/>
              </w:rPr>
              <w:t>作品輕巧，略帶植物自然香味，隨身攜帶讓人心曠神怡。</w:t>
            </w:r>
          </w:p>
        </w:tc>
        <w:tc>
          <w:tcPr>
            <w:tcW w:w="4680" w:type="dxa"/>
          </w:tcPr>
          <w:p w14:paraId="65A04B26" w14:textId="77777777" w:rsidR="00000000" w:rsidRDefault="00F4295D">
            <w:pPr>
              <w:numPr>
                <w:ilvl w:val="0"/>
                <w:numId w:val="16"/>
              </w:numPr>
              <w:spacing w:line="0" w:lineRule="atLeast"/>
              <w:rPr>
                <w:rFonts w:ascii="標楷體" w:eastAsia="標楷體" w:hAnsi="標楷體" w:hint="eastAsia"/>
              </w:rPr>
            </w:pPr>
            <w:r>
              <w:rPr>
                <w:rFonts w:ascii="標楷體" w:eastAsia="標楷體" w:hAnsi="標楷體" w:hint="eastAsia"/>
              </w:rPr>
              <w:t>花蓮縣豐濱鄉新社村是全省噶瑪蘭族，人數最多且保留文化最完整的部落，部落的高齡婦女中少有傳承自祖先留下的香蕉絲編織技術，為不讓此稀有文化藝術失傳，重新研發較具美觀及實用編織方法，邀集年輕噶瑪蘭族婦女組班成立工作坊研習訓練。</w:t>
            </w:r>
          </w:p>
          <w:p w14:paraId="516FD415" w14:textId="77777777" w:rsidR="00000000" w:rsidRDefault="00F4295D">
            <w:pPr>
              <w:numPr>
                <w:ilvl w:val="0"/>
                <w:numId w:val="16"/>
              </w:numPr>
              <w:spacing w:line="0" w:lineRule="atLeast"/>
              <w:rPr>
                <w:rFonts w:ascii="標楷體" w:eastAsia="標楷體" w:hAnsi="標楷體" w:hint="eastAsia"/>
              </w:rPr>
            </w:pPr>
            <w:r>
              <w:rPr>
                <w:rFonts w:ascii="標楷體" w:eastAsia="標楷體" w:hAnsi="標楷體" w:hint="eastAsia"/>
              </w:rPr>
              <w:t>香蕉絲材料取自淘汰老叢香蕉植株，成</w:t>
            </w:r>
            <w:r>
              <w:rPr>
                <w:rFonts w:ascii="標楷體" w:eastAsia="標楷體" w:hAnsi="標楷體" w:hint="eastAsia"/>
              </w:rPr>
              <w:lastRenderedPageBreak/>
              <w:t>本低廉取得方</w:t>
            </w:r>
            <w:r>
              <w:rPr>
                <w:rFonts w:ascii="標楷體" w:eastAsia="標楷體" w:hAnsi="標楷體" w:hint="eastAsia"/>
              </w:rPr>
              <w:t>便又環保。</w:t>
            </w:r>
          </w:p>
          <w:p w14:paraId="4A281D51" w14:textId="77777777" w:rsidR="00000000" w:rsidRDefault="00F4295D">
            <w:pPr>
              <w:rPr>
                <w:rFonts w:ascii="標楷體" w:eastAsia="標楷體" w:hAnsi="標楷體" w:hint="eastAsia"/>
              </w:rPr>
            </w:pPr>
            <w:r>
              <w:rPr>
                <w:rFonts w:ascii="標楷體" w:eastAsia="標楷體" w:hAnsi="標楷體" w:hint="eastAsia"/>
              </w:rPr>
              <w:t>香蕉絲作品無論取材過程或編織過程均不必接觸到化約原料，對工作者健康絕不造成威脅。</w:t>
            </w:r>
          </w:p>
        </w:tc>
      </w:tr>
      <w:tr w:rsidR="00000000" w14:paraId="7D71095C" w14:textId="77777777">
        <w:tc>
          <w:tcPr>
            <w:tcW w:w="720" w:type="dxa"/>
          </w:tcPr>
          <w:p w14:paraId="253B9260" w14:textId="77777777" w:rsidR="00000000" w:rsidRDefault="00F4295D">
            <w:pPr>
              <w:jc w:val="center"/>
              <w:rPr>
                <w:rFonts w:ascii="標楷體" w:eastAsia="標楷體" w:hAnsi="標楷體" w:hint="eastAsia"/>
              </w:rPr>
            </w:pPr>
            <w:r>
              <w:rPr>
                <w:rFonts w:ascii="標楷體" w:eastAsia="標楷體" w:hAnsi="標楷體" w:hint="eastAsia"/>
              </w:rPr>
              <w:lastRenderedPageBreak/>
              <w:t>15</w:t>
            </w:r>
          </w:p>
        </w:tc>
        <w:tc>
          <w:tcPr>
            <w:tcW w:w="1620" w:type="dxa"/>
          </w:tcPr>
          <w:p w14:paraId="796B230C" w14:textId="77777777" w:rsidR="00000000" w:rsidRDefault="00F4295D">
            <w:pPr>
              <w:rPr>
                <w:rFonts w:ascii="標楷體" w:eastAsia="標楷體" w:hAnsi="標楷體" w:hint="eastAsia"/>
              </w:rPr>
            </w:pPr>
            <w:r>
              <w:rPr>
                <w:rFonts w:ascii="標楷體" w:eastAsia="標楷體" w:hAnsi="標楷體" w:hint="eastAsia"/>
              </w:rPr>
              <w:t>南元休閒農場</w:t>
            </w:r>
          </w:p>
        </w:tc>
        <w:tc>
          <w:tcPr>
            <w:tcW w:w="1800" w:type="dxa"/>
          </w:tcPr>
          <w:p w14:paraId="1E2C69B7" w14:textId="77777777" w:rsidR="00000000" w:rsidRDefault="00F4295D">
            <w:pPr>
              <w:rPr>
                <w:rFonts w:ascii="標楷體" w:eastAsia="標楷體" w:hAnsi="標楷體" w:hint="eastAsia"/>
              </w:rPr>
            </w:pPr>
            <w:r>
              <w:rPr>
                <w:rFonts w:ascii="標楷體" w:eastAsia="標楷體" w:hAnsi="標楷體" w:hint="eastAsia"/>
              </w:rPr>
              <w:t>原木鉛筆盒</w:t>
            </w:r>
          </w:p>
        </w:tc>
        <w:tc>
          <w:tcPr>
            <w:tcW w:w="1800" w:type="dxa"/>
          </w:tcPr>
          <w:p w14:paraId="28E049C1" w14:textId="77777777" w:rsidR="00000000" w:rsidRDefault="00F4295D">
            <w:pPr>
              <w:spacing w:line="0" w:lineRule="atLeast"/>
              <w:rPr>
                <w:rFonts w:ascii="標楷體" w:eastAsia="標楷體" w:hAnsi="標楷體" w:hint="eastAsia"/>
              </w:rPr>
            </w:pPr>
            <w:r>
              <w:rPr>
                <w:rFonts w:ascii="標楷體" w:eastAsia="標楷體" w:hAnsi="標楷體" w:hint="eastAsia"/>
              </w:rPr>
              <w:t>檜木木片、白膠、砂紙</w:t>
            </w:r>
          </w:p>
        </w:tc>
        <w:tc>
          <w:tcPr>
            <w:tcW w:w="3960" w:type="dxa"/>
          </w:tcPr>
          <w:p w14:paraId="3F7A3466" w14:textId="77777777" w:rsidR="00000000" w:rsidRDefault="00F4295D">
            <w:pPr>
              <w:rPr>
                <w:rFonts w:ascii="標楷體" w:eastAsia="標楷體" w:hAnsi="標楷體" w:hint="eastAsia"/>
              </w:rPr>
            </w:pPr>
            <w:r>
              <w:rPr>
                <w:rFonts w:ascii="標楷體" w:eastAsia="標楷體" w:hAnsi="標楷體" w:hint="eastAsia"/>
              </w:rPr>
              <w:t>檜木的質感不是一般市售的貼合版可以比擬的，細緻的紋路、高雅的香氣；材料只需要簡單的木片及白膠，讓您輕鬆完成一件</w:t>
            </w:r>
            <w:r>
              <w:rPr>
                <w:rFonts w:ascii="標楷體" w:eastAsia="標楷體" w:hAnsi="標楷體" w:hint="eastAsia"/>
              </w:rPr>
              <w:t>DIY</w:t>
            </w:r>
            <w:r>
              <w:rPr>
                <w:rFonts w:ascii="標楷體" w:eastAsia="標楷體" w:hAnsi="標楷體" w:hint="eastAsia"/>
              </w:rPr>
              <w:t>的創作！更可以烙印上農場專有的</w:t>
            </w:r>
            <w:r>
              <w:rPr>
                <w:rFonts w:ascii="標楷體" w:eastAsia="標楷體" w:hAnsi="標楷體" w:hint="eastAsia"/>
              </w:rPr>
              <w:t>LOGO</w:t>
            </w:r>
            <w:r>
              <w:rPr>
                <w:rFonts w:ascii="標楷體" w:eastAsia="標楷體" w:hAnsi="標楷體" w:hint="eastAsia"/>
              </w:rPr>
              <w:t>！</w:t>
            </w:r>
          </w:p>
        </w:tc>
        <w:tc>
          <w:tcPr>
            <w:tcW w:w="4680" w:type="dxa"/>
          </w:tcPr>
          <w:p w14:paraId="4E390B3D" w14:textId="77777777" w:rsidR="00000000" w:rsidRDefault="00F4295D">
            <w:pPr>
              <w:rPr>
                <w:rFonts w:ascii="標楷體" w:eastAsia="標楷體" w:hAnsi="標楷體" w:hint="eastAsia"/>
              </w:rPr>
            </w:pPr>
            <w:r>
              <w:rPr>
                <w:rFonts w:ascii="標楷體" w:eastAsia="標楷體" w:hAnsi="標楷體" w:hint="eastAsia"/>
              </w:rPr>
              <w:t>農場以自然生態為主題，特色紀念品當然也脫不了關係。所以特別精心選擇了檜木做為紀念品的材料，鉛筆盒是常見的文具用品，除了實用外；也可以做為擺飾，不失高雅大方。</w:t>
            </w:r>
          </w:p>
        </w:tc>
      </w:tr>
      <w:tr w:rsidR="00000000" w14:paraId="74CDBFF8" w14:textId="77777777">
        <w:tc>
          <w:tcPr>
            <w:tcW w:w="720" w:type="dxa"/>
          </w:tcPr>
          <w:p w14:paraId="74810555" w14:textId="77777777" w:rsidR="00000000" w:rsidRDefault="00F4295D">
            <w:pPr>
              <w:jc w:val="center"/>
              <w:rPr>
                <w:rFonts w:ascii="標楷體" w:eastAsia="標楷體" w:hAnsi="標楷體" w:hint="eastAsia"/>
              </w:rPr>
            </w:pPr>
            <w:r>
              <w:rPr>
                <w:rFonts w:ascii="標楷體" w:eastAsia="標楷體" w:hAnsi="標楷體" w:hint="eastAsia"/>
              </w:rPr>
              <w:t>16</w:t>
            </w:r>
          </w:p>
        </w:tc>
        <w:tc>
          <w:tcPr>
            <w:tcW w:w="1620" w:type="dxa"/>
          </w:tcPr>
          <w:p w14:paraId="14B671E9" w14:textId="77777777" w:rsidR="00000000" w:rsidRDefault="00F4295D">
            <w:pPr>
              <w:rPr>
                <w:rFonts w:ascii="標楷體" w:eastAsia="標楷體" w:hAnsi="標楷體" w:hint="eastAsia"/>
              </w:rPr>
            </w:pPr>
            <w:r>
              <w:rPr>
                <w:rFonts w:ascii="標楷體" w:eastAsia="標楷體" w:hAnsi="標楷體" w:hint="eastAsia"/>
              </w:rPr>
              <w:t>火炭谷休閒農場</w:t>
            </w:r>
          </w:p>
        </w:tc>
        <w:tc>
          <w:tcPr>
            <w:tcW w:w="1800" w:type="dxa"/>
          </w:tcPr>
          <w:p w14:paraId="363CBE01" w14:textId="77777777" w:rsidR="00000000" w:rsidRDefault="00F4295D">
            <w:pPr>
              <w:rPr>
                <w:rFonts w:ascii="標楷體" w:eastAsia="標楷體" w:hAnsi="標楷體" w:hint="eastAsia"/>
              </w:rPr>
            </w:pPr>
            <w:r>
              <w:rPr>
                <w:rFonts w:ascii="標楷體" w:eastAsia="標楷體" w:hAnsi="標楷體" w:hint="eastAsia"/>
              </w:rPr>
              <w:t>生生不息炭藝品</w:t>
            </w:r>
          </w:p>
        </w:tc>
        <w:tc>
          <w:tcPr>
            <w:tcW w:w="1800" w:type="dxa"/>
          </w:tcPr>
          <w:p w14:paraId="5351F558" w14:textId="77777777" w:rsidR="00000000" w:rsidRDefault="00F4295D">
            <w:pPr>
              <w:spacing w:line="0" w:lineRule="atLeast"/>
              <w:rPr>
                <w:rFonts w:ascii="標楷體" w:eastAsia="標楷體" w:hAnsi="標楷體" w:hint="eastAsia"/>
              </w:rPr>
            </w:pPr>
            <w:r>
              <w:rPr>
                <w:rFonts w:ascii="標楷體" w:eastAsia="標楷體" w:hAnsi="標楷體" w:hint="eastAsia"/>
              </w:rPr>
              <w:t>桐花樹</w:t>
            </w:r>
            <w:r>
              <w:rPr>
                <w:rFonts w:ascii="標楷體" w:eastAsia="標楷體" w:hAnsi="標楷體" w:hint="eastAsia"/>
              </w:rPr>
              <w:t>片、碳化油桐花子、紙黏土桐花、乾燥花材、相思炭</w:t>
            </w:r>
          </w:p>
        </w:tc>
        <w:tc>
          <w:tcPr>
            <w:tcW w:w="3960" w:type="dxa"/>
          </w:tcPr>
          <w:p w14:paraId="0A3E07AA" w14:textId="77777777" w:rsidR="00000000" w:rsidRDefault="00F4295D">
            <w:pPr>
              <w:numPr>
                <w:ilvl w:val="0"/>
                <w:numId w:val="5"/>
              </w:numPr>
              <w:spacing w:line="0" w:lineRule="atLeast"/>
              <w:rPr>
                <w:rFonts w:ascii="標楷體" w:eastAsia="標楷體" w:hAnsi="標楷體" w:hint="eastAsia"/>
                <w:sz w:val="22"/>
                <w:szCs w:val="22"/>
              </w:rPr>
            </w:pPr>
            <w:r>
              <w:rPr>
                <w:rFonts w:ascii="標楷體" w:eastAsia="標楷體" w:hAnsi="標楷體" w:hint="eastAsia"/>
                <w:sz w:val="22"/>
                <w:szCs w:val="22"/>
              </w:rPr>
              <w:t>讓遊客親身體驗桐花樹原本的輕盈，實際了解早期用油桐樹製作火材棒、傢俱…等的材質。</w:t>
            </w:r>
          </w:p>
          <w:p w14:paraId="08B8BE4E" w14:textId="77777777" w:rsidR="00000000" w:rsidRDefault="00F4295D">
            <w:pPr>
              <w:numPr>
                <w:ilvl w:val="0"/>
                <w:numId w:val="5"/>
              </w:numPr>
              <w:spacing w:line="0" w:lineRule="atLeast"/>
              <w:rPr>
                <w:rFonts w:ascii="標楷體" w:eastAsia="標楷體" w:hAnsi="標楷體" w:hint="eastAsia"/>
                <w:sz w:val="22"/>
                <w:szCs w:val="22"/>
              </w:rPr>
            </w:pPr>
            <w:r>
              <w:rPr>
                <w:rFonts w:ascii="標楷體" w:eastAsia="標楷體" w:hAnsi="標楷體" w:hint="eastAsia"/>
                <w:sz w:val="22"/>
                <w:szCs w:val="22"/>
              </w:rPr>
              <w:t>讓遊客也能有機會見到美麗的桐花之後的果實</w:t>
            </w:r>
            <w:r>
              <w:rPr>
                <w:rFonts w:ascii="標楷體" w:eastAsia="標楷體" w:hAnsi="標楷體" w:hint="eastAsia"/>
                <w:sz w:val="22"/>
                <w:szCs w:val="22"/>
              </w:rPr>
              <w:t>-</w:t>
            </w:r>
            <w:r>
              <w:rPr>
                <w:rFonts w:ascii="標楷體" w:eastAsia="標楷體" w:hAnsi="標楷體" w:hint="eastAsia"/>
                <w:sz w:val="22"/>
                <w:szCs w:val="22"/>
              </w:rPr>
              <w:t>「油桐子」及其榨油之功能。</w:t>
            </w:r>
          </w:p>
          <w:p w14:paraId="32697CFF" w14:textId="77777777" w:rsidR="00000000" w:rsidRDefault="00F4295D">
            <w:pPr>
              <w:rPr>
                <w:rFonts w:ascii="標楷體" w:eastAsia="標楷體" w:hAnsi="標楷體" w:hint="eastAsia"/>
              </w:rPr>
            </w:pPr>
            <w:r>
              <w:rPr>
                <w:rFonts w:ascii="標楷體" w:eastAsia="標楷體" w:hAnsi="標楷體" w:hint="eastAsia"/>
                <w:sz w:val="22"/>
                <w:szCs w:val="22"/>
              </w:rPr>
              <w:t>取名「生生不息」意為桐花→桐花子→桐花→桐花子…花開、花落、結果，如同生命生生不息的傳承，也充分展現了客家人傳統的硬頸精神。</w:t>
            </w:r>
          </w:p>
        </w:tc>
        <w:tc>
          <w:tcPr>
            <w:tcW w:w="4680" w:type="dxa"/>
          </w:tcPr>
          <w:p w14:paraId="13ED0121" w14:textId="77777777" w:rsidR="00000000" w:rsidRDefault="00F4295D">
            <w:pPr>
              <w:spacing w:line="0" w:lineRule="atLeast"/>
              <w:ind w:firstLineChars="200" w:firstLine="440"/>
              <w:jc w:val="both"/>
              <w:rPr>
                <w:rFonts w:ascii="標楷體" w:eastAsia="標楷體" w:hAnsi="標楷體" w:hint="eastAsia"/>
                <w:sz w:val="22"/>
                <w:szCs w:val="22"/>
              </w:rPr>
            </w:pPr>
            <w:r>
              <w:rPr>
                <w:rFonts w:ascii="標楷體" w:eastAsia="標楷體" w:hAnsi="標楷體" w:hint="eastAsia"/>
                <w:sz w:val="22"/>
                <w:szCs w:val="22"/>
              </w:rPr>
              <w:t>春末夏初美麗桐花白遍山頭，風兒吹過為山頭帶來綺麗美景靈遊客一陣驚呼。然而當花季一過，那美麗的白色花朵及賞花的情趣就只能留在記憶中。</w:t>
            </w:r>
          </w:p>
          <w:p w14:paraId="06511533" w14:textId="77777777" w:rsidR="00000000" w:rsidRDefault="00F4295D">
            <w:pPr>
              <w:spacing w:line="0" w:lineRule="atLeast"/>
              <w:jc w:val="both"/>
              <w:rPr>
                <w:rFonts w:ascii="標楷體" w:eastAsia="標楷體" w:hAnsi="標楷體" w:hint="eastAsia"/>
                <w:sz w:val="22"/>
                <w:szCs w:val="22"/>
              </w:rPr>
            </w:pPr>
            <w:r>
              <w:rPr>
                <w:rFonts w:ascii="標楷體" w:eastAsia="標楷體" w:hAnsi="標楷體" w:hint="eastAsia"/>
                <w:sz w:val="22"/>
                <w:szCs w:val="22"/>
              </w:rPr>
              <w:t xml:space="preserve">    </w:t>
            </w:r>
            <w:r>
              <w:rPr>
                <w:rFonts w:ascii="標楷體" w:eastAsia="標楷體" w:hAnsi="標楷體" w:hint="eastAsia"/>
                <w:sz w:val="22"/>
                <w:szCs w:val="22"/>
              </w:rPr>
              <w:t>本著這樣的概念，以碳為主題的火炭谷休閒農場，以</w:t>
            </w:r>
            <w:r>
              <w:rPr>
                <w:rFonts w:ascii="標楷體" w:eastAsia="標楷體" w:hAnsi="標楷體" w:hint="eastAsia"/>
                <w:sz w:val="22"/>
                <w:szCs w:val="22"/>
              </w:rPr>
              <w:t>造橋鄉客家族群的傳統產業「燒炭」將桐花子碳化，搭配栩栩如生的紙黏土桐花，及桐花原木為底襯，製作「黑白相映」的桐花紀念品，營造出浪漫的桐花情境。無論擺放在書桌、客廳或隨意一角都非常賞心稅目，除此之外，結合了炭的每一件藝品都能發揮炭的調濕及除臭功能，讓人在欣賞之餘還能享受到炭所帶來的特殊功能性。</w:t>
            </w:r>
          </w:p>
          <w:p w14:paraId="6FA70091" w14:textId="77777777" w:rsidR="00000000" w:rsidRDefault="00F4295D">
            <w:pPr>
              <w:rPr>
                <w:rFonts w:ascii="標楷體" w:eastAsia="標楷體" w:hAnsi="標楷體" w:hint="eastAsia"/>
              </w:rPr>
            </w:pPr>
            <w:r>
              <w:rPr>
                <w:rFonts w:ascii="標楷體" w:eastAsia="標楷體" w:hAnsi="標楷體" w:hint="eastAsia"/>
                <w:sz w:val="22"/>
                <w:szCs w:val="22"/>
              </w:rPr>
              <w:t xml:space="preserve">    </w:t>
            </w:r>
            <w:r>
              <w:rPr>
                <w:rFonts w:ascii="標楷體" w:eastAsia="標楷體" w:hAnsi="標楷體" w:hint="eastAsia"/>
                <w:sz w:val="22"/>
                <w:szCs w:val="22"/>
              </w:rPr>
              <w:t>當旅遊不再只是走馬看花，感性與知性的深度之旅將是所要呈現的精神。</w:t>
            </w:r>
          </w:p>
        </w:tc>
      </w:tr>
      <w:tr w:rsidR="00000000" w14:paraId="18A0E2B3" w14:textId="77777777">
        <w:tc>
          <w:tcPr>
            <w:tcW w:w="720" w:type="dxa"/>
          </w:tcPr>
          <w:p w14:paraId="144A92B2" w14:textId="77777777" w:rsidR="00000000" w:rsidRDefault="00F4295D">
            <w:pPr>
              <w:jc w:val="center"/>
              <w:rPr>
                <w:rFonts w:ascii="標楷體" w:eastAsia="標楷體" w:hAnsi="標楷體" w:hint="eastAsia"/>
              </w:rPr>
            </w:pPr>
            <w:r>
              <w:rPr>
                <w:rFonts w:ascii="標楷體" w:eastAsia="標楷體" w:hAnsi="標楷體" w:hint="eastAsia"/>
              </w:rPr>
              <w:t>17</w:t>
            </w:r>
          </w:p>
        </w:tc>
        <w:tc>
          <w:tcPr>
            <w:tcW w:w="1620" w:type="dxa"/>
          </w:tcPr>
          <w:p w14:paraId="0BEA650C" w14:textId="77777777" w:rsidR="00000000" w:rsidRDefault="00F4295D">
            <w:pPr>
              <w:rPr>
                <w:rFonts w:ascii="標楷體" w:eastAsia="標楷體" w:hAnsi="標楷體" w:hint="eastAsia"/>
              </w:rPr>
            </w:pPr>
            <w:r>
              <w:rPr>
                <w:rFonts w:ascii="標楷體" w:eastAsia="標楷體" w:hAnsi="標楷體" w:hint="eastAsia"/>
              </w:rPr>
              <w:t>米倉休閒農場</w:t>
            </w:r>
          </w:p>
        </w:tc>
        <w:tc>
          <w:tcPr>
            <w:tcW w:w="1800" w:type="dxa"/>
          </w:tcPr>
          <w:p w14:paraId="3A33418B" w14:textId="77777777" w:rsidR="00000000" w:rsidRDefault="00F4295D">
            <w:pPr>
              <w:rPr>
                <w:rFonts w:ascii="標楷體" w:eastAsia="標楷體" w:hAnsi="標楷體" w:hint="eastAsia"/>
              </w:rPr>
            </w:pPr>
            <w:r>
              <w:rPr>
                <w:rFonts w:ascii="標楷體" w:eastAsia="標楷體" w:hAnsi="標楷體" w:hint="eastAsia"/>
              </w:rPr>
              <w:t>雨樣風情</w:t>
            </w:r>
            <w:r>
              <w:rPr>
                <w:rFonts w:ascii="標楷體" w:eastAsia="標楷體" w:hAnsi="標楷體" w:hint="eastAsia"/>
                <w:sz w:val="32"/>
                <w:szCs w:val="32"/>
              </w:rPr>
              <w:sym w:font="Webdings" w:char="F081"/>
            </w:r>
          </w:p>
        </w:tc>
        <w:tc>
          <w:tcPr>
            <w:tcW w:w="1800" w:type="dxa"/>
          </w:tcPr>
          <w:p w14:paraId="5B665693" w14:textId="77777777" w:rsidR="00000000" w:rsidRDefault="00F4295D">
            <w:pPr>
              <w:spacing w:line="0" w:lineRule="atLeast"/>
              <w:rPr>
                <w:rFonts w:ascii="標楷體" w:eastAsia="標楷體" w:hAnsi="標楷體" w:hint="eastAsia"/>
              </w:rPr>
            </w:pPr>
            <w:r>
              <w:rPr>
                <w:rFonts w:ascii="標楷體" w:eastAsia="標楷體" w:hAnsi="標楷體" w:hint="eastAsia"/>
              </w:rPr>
              <w:t>稻草、米、貝殼、木板、封口袋、雙面膠、白膠、蛋形保麗</w:t>
            </w:r>
            <w:r>
              <w:rPr>
                <w:rFonts w:ascii="標楷體" w:eastAsia="標楷體" w:hAnsi="標楷體" w:hint="eastAsia"/>
              </w:rPr>
              <w:lastRenderedPageBreak/>
              <w:t>龍、圈圈貼紙、粉彩紙、塑形框板一塊。</w:t>
            </w:r>
          </w:p>
        </w:tc>
        <w:tc>
          <w:tcPr>
            <w:tcW w:w="3960" w:type="dxa"/>
          </w:tcPr>
          <w:p w14:paraId="00142085" w14:textId="77777777" w:rsidR="00000000" w:rsidRDefault="00F4295D">
            <w:pPr>
              <w:rPr>
                <w:rFonts w:ascii="標楷體" w:eastAsia="標楷體" w:hAnsi="標楷體" w:hint="eastAsia"/>
              </w:rPr>
            </w:pPr>
          </w:p>
        </w:tc>
        <w:tc>
          <w:tcPr>
            <w:tcW w:w="4680" w:type="dxa"/>
          </w:tcPr>
          <w:p w14:paraId="1F303D00" w14:textId="77777777" w:rsidR="00000000" w:rsidRDefault="00F4295D">
            <w:pPr>
              <w:rPr>
                <w:rFonts w:ascii="標楷體" w:eastAsia="標楷體" w:hAnsi="標楷體" w:hint="eastAsia"/>
              </w:rPr>
            </w:pPr>
            <w:r>
              <w:rPr>
                <w:rFonts w:ascii="標楷體" w:eastAsia="標楷體" w:hAnsi="標楷體" w:hint="eastAsia"/>
              </w:rPr>
              <w:t>米倉建築分為兩部分</w:t>
            </w:r>
            <w:r>
              <w:rPr>
                <w:rFonts w:ascii="標楷體" w:eastAsia="標楷體" w:hAnsi="標楷體" w:hint="eastAsia"/>
              </w:rPr>
              <w:t>，內在以國人最喜歡的地中海造景為主，藍色每洋，點點沙貝，身心靈都可感到無限舒暢，彷彿置身在藍天，</w:t>
            </w:r>
            <w:r>
              <w:rPr>
                <w:rFonts w:ascii="標楷體" w:eastAsia="標楷體" w:hAnsi="標楷體" w:hint="eastAsia"/>
              </w:rPr>
              <w:lastRenderedPageBreak/>
              <w:t>碧海無窮無盡的想像裡。外在建築，以中國傳統為主，台灣以農立國，以米倉文化最令人讚嘆，米食種類更是多元，稻草的經濟價值和發展，也日益重要，過去儲存殼粒所建造的『ㄔㄜ</w:t>
            </w:r>
            <w:r>
              <w:rPr>
                <w:rFonts w:ascii="標楷體" w:eastAsia="標楷體" w:hAnsi="標楷體" w:hint="eastAsia"/>
              </w:rPr>
              <w:t xml:space="preserve"> </w:t>
            </w:r>
            <w:r>
              <w:rPr>
                <w:rFonts w:ascii="標楷體" w:eastAsia="標楷體" w:hAnsi="標楷體" w:hint="eastAsia"/>
              </w:rPr>
              <w:t>ㄌㄨㄣˊ</w:t>
            </w:r>
            <w:r>
              <w:rPr>
                <w:rFonts w:ascii="標楷體" w:eastAsia="標楷體" w:hAnsi="標楷體" w:hint="eastAsia"/>
              </w:rPr>
              <w:t xml:space="preserve"> </w:t>
            </w:r>
            <w:r>
              <w:rPr>
                <w:rFonts w:ascii="標楷體" w:eastAsia="標楷體" w:hAnsi="標楷體" w:hint="eastAsia"/>
              </w:rPr>
              <w:t>ㄅㄣˋ』也成為老一輩心中的回憶，更是年輕學子，需要一探究竟的重要知識。</w:t>
            </w:r>
          </w:p>
        </w:tc>
      </w:tr>
      <w:tr w:rsidR="00000000" w14:paraId="2E4344E2" w14:textId="77777777">
        <w:tc>
          <w:tcPr>
            <w:tcW w:w="720" w:type="dxa"/>
          </w:tcPr>
          <w:p w14:paraId="6F25A8E4" w14:textId="77777777" w:rsidR="00000000" w:rsidRDefault="00F4295D">
            <w:pPr>
              <w:jc w:val="center"/>
              <w:rPr>
                <w:rFonts w:ascii="標楷體" w:eastAsia="標楷體" w:hAnsi="標楷體" w:hint="eastAsia"/>
              </w:rPr>
            </w:pPr>
            <w:r>
              <w:rPr>
                <w:rFonts w:ascii="標楷體" w:eastAsia="標楷體" w:hAnsi="標楷體" w:hint="eastAsia"/>
              </w:rPr>
              <w:lastRenderedPageBreak/>
              <w:t>18</w:t>
            </w:r>
          </w:p>
        </w:tc>
        <w:tc>
          <w:tcPr>
            <w:tcW w:w="1620" w:type="dxa"/>
          </w:tcPr>
          <w:p w14:paraId="12CD380E" w14:textId="77777777" w:rsidR="00000000" w:rsidRDefault="00F4295D">
            <w:pPr>
              <w:rPr>
                <w:rFonts w:ascii="標楷體" w:eastAsia="標楷體" w:hAnsi="標楷體" w:hint="eastAsia"/>
              </w:rPr>
            </w:pPr>
            <w:r>
              <w:rPr>
                <w:rFonts w:ascii="標楷體" w:eastAsia="標楷體" w:hAnsi="標楷體" w:hint="eastAsia"/>
                <w:color w:val="000000"/>
              </w:rPr>
              <w:t>岡聯牧場</w:t>
            </w:r>
          </w:p>
        </w:tc>
        <w:tc>
          <w:tcPr>
            <w:tcW w:w="1800" w:type="dxa"/>
          </w:tcPr>
          <w:p w14:paraId="65EC2310" w14:textId="77777777" w:rsidR="00000000" w:rsidRDefault="00F4295D">
            <w:pPr>
              <w:rPr>
                <w:rFonts w:ascii="標楷體" w:eastAsia="標楷體" w:hAnsi="標楷體" w:hint="eastAsia"/>
              </w:rPr>
            </w:pPr>
            <w:r>
              <w:rPr>
                <w:rFonts w:ascii="標楷體" w:eastAsia="標楷體" w:hAnsi="標楷體" w:hint="eastAsia"/>
              </w:rPr>
              <w:t>小賤牛</w:t>
            </w:r>
            <w:r>
              <w:rPr>
                <w:rFonts w:ascii="標楷體" w:eastAsia="標楷體" w:hAnsi="標楷體" w:hint="eastAsia"/>
              </w:rPr>
              <w:t>-</w:t>
            </w:r>
            <w:r>
              <w:rPr>
                <w:rFonts w:ascii="標楷體" w:eastAsia="標楷體" w:hAnsi="標楷體" w:hint="eastAsia"/>
              </w:rPr>
              <w:t>排汗紀念衫</w:t>
            </w:r>
          </w:p>
        </w:tc>
        <w:tc>
          <w:tcPr>
            <w:tcW w:w="1800" w:type="dxa"/>
          </w:tcPr>
          <w:p w14:paraId="2F09FC92" w14:textId="77777777" w:rsidR="00000000" w:rsidRDefault="00F4295D">
            <w:pPr>
              <w:spacing w:line="0" w:lineRule="atLeast"/>
              <w:rPr>
                <w:rFonts w:ascii="標楷體" w:eastAsia="標楷體" w:hAnsi="標楷體" w:hint="eastAsia"/>
              </w:rPr>
            </w:pPr>
            <w:r>
              <w:rPr>
                <w:rFonts w:ascii="標楷體" w:eastAsia="標楷體" w:hAnsi="標楷體" w:hint="eastAsia"/>
              </w:rPr>
              <w:t>排汗圓領衫、粉紅、黑、白、黃、綠橘色等色料</w:t>
            </w:r>
          </w:p>
        </w:tc>
        <w:tc>
          <w:tcPr>
            <w:tcW w:w="3960" w:type="dxa"/>
          </w:tcPr>
          <w:p w14:paraId="2D2B4C20" w14:textId="77777777" w:rsidR="00000000" w:rsidRDefault="00F4295D">
            <w:pPr>
              <w:rPr>
                <w:rFonts w:ascii="標楷體" w:eastAsia="標楷體" w:hAnsi="標楷體" w:hint="eastAsia"/>
              </w:rPr>
            </w:pPr>
            <w:r>
              <w:rPr>
                <w:rFonts w:ascii="標楷體" w:eastAsia="標楷體" w:hAnsi="標楷體" w:hint="eastAsia"/>
              </w:rPr>
              <w:t>岡聯牧場休閒紀念</w:t>
            </w:r>
            <w:r>
              <w:rPr>
                <w:rFonts w:ascii="標楷體" w:eastAsia="標楷體" w:hAnsi="標楷體" w:hint="eastAsia"/>
              </w:rPr>
              <w:t>T</w:t>
            </w:r>
            <w:r>
              <w:rPr>
                <w:rFonts w:ascii="標楷體" w:eastAsia="標楷體" w:hAnsi="標楷體" w:hint="eastAsia"/>
              </w:rPr>
              <w:t>恤</w:t>
            </w:r>
            <w:r>
              <w:rPr>
                <w:rFonts w:ascii="標楷體" w:eastAsia="標楷體" w:hAnsi="標楷體" w:hint="eastAsia"/>
              </w:rPr>
              <w:t>-</w:t>
            </w:r>
            <w:r>
              <w:rPr>
                <w:rFonts w:ascii="標楷體" w:eastAsia="標楷體" w:hAnsi="標楷體" w:hint="eastAsia"/>
              </w:rPr>
              <w:t>是以卡通式乳牛之圖騰為主，以強調親近大自然為輔、讓遊客從中認識乳牛</w:t>
            </w:r>
            <w:r>
              <w:rPr>
                <w:rFonts w:ascii="標楷體" w:eastAsia="標楷體" w:hAnsi="標楷體" w:hint="eastAsia"/>
              </w:rPr>
              <w:t>並愛上乳牛，最終冀望每位來牧場體驗之遊客能夠享受陽光、草原與好心情。</w:t>
            </w:r>
          </w:p>
        </w:tc>
        <w:tc>
          <w:tcPr>
            <w:tcW w:w="4680" w:type="dxa"/>
          </w:tcPr>
          <w:p w14:paraId="71142E5B" w14:textId="77777777" w:rsidR="00000000" w:rsidRDefault="00F4295D">
            <w:pPr>
              <w:rPr>
                <w:rFonts w:ascii="標楷體" w:eastAsia="標楷體" w:hAnsi="標楷體" w:hint="eastAsia"/>
              </w:rPr>
            </w:pPr>
            <w:r>
              <w:rPr>
                <w:rFonts w:ascii="標楷體" w:eastAsia="標楷體" w:hAnsi="標楷體" w:hint="eastAsia"/>
              </w:rPr>
              <w:t>岡聯牧場休閒紀念</w:t>
            </w:r>
            <w:r>
              <w:rPr>
                <w:rFonts w:ascii="標楷體" w:eastAsia="標楷體" w:hAnsi="標楷體" w:hint="eastAsia"/>
              </w:rPr>
              <w:t>T</w:t>
            </w:r>
            <w:r>
              <w:rPr>
                <w:rFonts w:ascii="標楷體" w:eastAsia="標楷體" w:hAnsi="標楷體" w:hint="eastAsia"/>
              </w:rPr>
              <w:t>恤</w:t>
            </w:r>
            <w:r>
              <w:rPr>
                <w:rFonts w:ascii="標楷體" w:eastAsia="標楷體" w:hAnsi="標楷體" w:hint="eastAsia"/>
              </w:rPr>
              <w:t>-</w:t>
            </w:r>
            <w:r>
              <w:rPr>
                <w:rFonts w:ascii="標楷體" w:eastAsia="標楷體" w:hAnsi="標楷體" w:hint="eastAsia"/>
              </w:rPr>
              <w:t>有鑑於現代人因忙於事業與工作，經常忙到無暇欣賞大自然的美景，也讓心情跌到谷底。因此，想藉由牧場</w:t>
            </w:r>
            <w:r>
              <w:rPr>
                <w:rFonts w:ascii="標楷體" w:eastAsia="標楷體" w:hAnsi="標楷體" w:hint="eastAsia"/>
              </w:rPr>
              <w:t>T</w:t>
            </w:r>
            <w:r>
              <w:rPr>
                <w:rFonts w:ascii="標楷體" w:eastAsia="標楷體" w:hAnsi="標楷體" w:hint="eastAsia"/>
              </w:rPr>
              <w:t>恤的設計與彩繪，讓更多人能夠不出門也能享受牧場特有的陽光、草原，讓自已能夠有好心情。</w:t>
            </w:r>
          </w:p>
        </w:tc>
      </w:tr>
      <w:tr w:rsidR="00000000" w14:paraId="7ACC3C7B" w14:textId="77777777">
        <w:tc>
          <w:tcPr>
            <w:tcW w:w="720" w:type="dxa"/>
          </w:tcPr>
          <w:p w14:paraId="65B65443" w14:textId="77777777" w:rsidR="00000000" w:rsidRDefault="00F4295D">
            <w:pPr>
              <w:jc w:val="center"/>
              <w:rPr>
                <w:rFonts w:ascii="標楷體" w:eastAsia="標楷體" w:hAnsi="標楷體" w:hint="eastAsia"/>
              </w:rPr>
            </w:pPr>
            <w:r>
              <w:rPr>
                <w:rFonts w:ascii="標楷體" w:eastAsia="標楷體" w:hAnsi="標楷體" w:hint="eastAsia"/>
              </w:rPr>
              <w:t>19</w:t>
            </w:r>
          </w:p>
        </w:tc>
        <w:tc>
          <w:tcPr>
            <w:tcW w:w="1620" w:type="dxa"/>
          </w:tcPr>
          <w:p w14:paraId="1ECB7718" w14:textId="77777777" w:rsidR="00000000" w:rsidRDefault="00F4295D">
            <w:pPr>
              <w:rPr>
                <w:rFonts w:ascii="標楷體" w:eastAsia="標楷體" w:hAnsi="標楷體" w:hint="eastAsia"/>
                <w:color w:val="000000"/>
              </w:rPr>
            </w:pPr>
            <w:r>
              <w:rPr>
                <w:rFonts w:ascii="標楷體" w:eastAsia="標楷體" w:hAnsi="標楷體" w:hint="eastAsia"/>
                <w:color w:val="000000"/>
              </w:rPr>
              <w:t>壽豐鄉農會</w:t>
            </w:r>
          </w:p>
        </w:tc>
        <w:tc>
          <w:tcPr>
            <w:tcW w:w="1800" w:type="dxa"/>
          </w:tcPr>
          <w:p w14:paraId="7EA484A5" w14:textId="77777777" w:rsidR="00000000" w:rsidRDefault="00F4295D">
            <w:pPr>
              <w:rPr>
                <w:rFonts w:ascii="標楷體" w:eastAsia="標楷體" w:hAnsi="標楷體" w:hint="eastAsia"/>
              </w:rPr>
            </w:pPr>
            <w:r>
              <w:rPr>
                <w:rFonts w:ascii="標楷體" w:eastAsia="標楷體" w:hAnsi="標楷體" w:hint="eastAsia"/>
              </w:rPr>
              <w:t>天蘿水保養系列禮盒</w:t>
            </w:r>
          </w:p>
        </w:tc>
        <w:tc>
          <w:tcPr>
            <w:tcW w:w="1800" w:type="dxa"/>
          </w:tcPr>
          <w:p w14:paraId="08819F3D" w14:textId="77777777" w:rsidR="00000000" w:rsidRDefault="00F4295D">
            <w:pPr>
              <w:spacing w:line="0" w:lineRule="atLeast"/>
              <w:rPr>
                <w:rFonts w:ascii="標楷體" w:eastAsia="標楷體" w:hAnsi="標楷體" w:hint="eastAsia"/>
              </w:rPr>
            </w:pPr>
            <w:r>
              <w:rPr>
                <w:rFonts w:ascii="標楷體" w:eastAsia="標楷體" w:hAnsi="標楷體" w:hint="eastAsia"/>
              </w:rPr>
              <w:t>後山產的絲瓜身上精華</w:t>
            </w:r>
            <w:r>
              <w:rPr>
                <w:rFonts w:ascii="標楷體" w:eastAsia="標楷體" w:hAnsi="標楷體" w:hint="eastAsia"/>
              </w:rPr>
              <w:t>-</w:t>
            </w:r>
            <w:r>
              <w:rPr>
                <w:rFonts w:ascii="標楷體" w:eastAsia="標楷體" w:hAnsi="標楷體" w:hint="eastAsia"/>
              </w:rPr>
              <w:t>絲瓜水又稱天蘿水。</w:t>
            </w:r>
          </w:p>
        </w:tc>
        <w:tc>
          <w:tcPr>
            <w:tcW w:w="3960" w:type="dxa"/>
          </w:tcPr>
          <w:p w14:paraId="6FC68CD9" w14:textId="77777777" w:rsidR="00000000" w:rsidRDefault="00F4295D">
            <w:pPr>
              <w:numPr>
                <w:ilvl w:val="0"/>
                <w:numId w:val="6"/>
              </w:numPr>
              <w:spacing w:line="0" w:lineRule="atLeast"/>
              <w:rPr>
                <w:rFonts w:ascii="標楷體" w:eastAsia="標楷體" w:hAnsi="標楷體" w:hint="eastAsia"/>
                <w:sz w:val="22"/>
                <w:szCs w:val="22"/>
              </w:rPr>
            </w:pPr>
            <w:r>
              <w:rPr>
                <w:rFonts w:ascii="標楷體" w:eastAsia="標楷體" w:hAnsi="標楷體" w:hint="eastAsia"/>
                <w:sz w:val="22"/>
                <w:szCs w:val="22"/>
              </w:rPr>
              <w:t>擷取絲瓜株身上的水份，將整株作全方位利用。</w:t>
            </w:r>
          </w:p>
          <w:p w14:paraId="2F1648AF" w14:textId="77777777" w:rsidR="00000000" w:rsidRDefault="00F4295D">
            <w:pPr>
              <w:numPr>
                <w:ilvl w:val="0"/>
                <w:numId w:val="6"/>
              </w:numPr>
              <w:spacing w:line="0" w:lineRule="atLeast"/>
              <w:rPr>
                <w:rFonts w:ascii="標楷體" w:eastAsia="標楷體" w:hAnsi="標楷體" w:hint="eastAsia"/>
                <w:sz w:val="22"/>
                <w:szCs w:val="22"/>
              </w:rPr>
            </w:pPr>
            <w:r>
              <w:rPr>
                <w:rFonts w:ascii="標楷體" w:eastAsia="標楷體" w:hAnsi="標楷體" w:hint="eastAsia"/>
                <w:sz w:val="22"/>
                <w:szCs w:val="22"/>
              </w:rPr>
              <w:t>絲瓜水：素有「阿嬤的化妝水」之稱。且有清涼解毒之效。</w:t>
            </w:r>
          </w:p>
          <w:p w14:paraId="04EF3220" w14:textId="77777777" w:rsidR="00000000" w:rsidRDefault="00F4295D">
            <w:pPr>
              <w:numPr>
                <w:ilvl w:val="0"/>
                <w:numId w:val="6"/>
              </w:numPr>
              <w:spacing w:line="0" w:lineRule="atLeast"/>
              <w:rPr>
                <w:rFonts w:ascii="標楷體" w:eastAsia="標楷體" w:hAnsi="標楷體" w:hint="eastAsia"/>
                <w:sz w:val="22"/>
                <w:szCs w:val="22"/>
              </w:rPr>
            </w:pPr>
            <w:r>
              <w:rPr>
                <w:rFonts w:ascii="標楷體" w:eastAsia="標楷體" w:hAnsi="標楷體" w:hint="eastAsia"/>
                <w:sz w:val="22"/>
                <w:szCs w:val="22"/>
              </w:rPr>
              <w:t>絲瓜洗面乳具有溫和潔淨的功能，洗後不會變成乾妹妹。</w:t>
            </w:r>
          </w:p>
          <w:p w14:paraId="6762B337" w14:textId="77777777" w:rsidR="00000000" w:rsidRDefault="00F4295D">
            <w:pPr>
              <w:numPr>
                <w:ilvl w:val="0"/>
                <w:numId w:val="6"/>
              </w:numPr>
              <w:spacing w:line="0" w:lineRule="atLeast"/>
              <w:rPr>
                <w:rFonts w:ascii="標楷體" w:eastAsia="標楷體" w:hAnsi="標楷體" w:hint="eastAsia"/>
                <w:sz w:val="22"/>
                <w:szCs w:val="22"/>
              </w:rPr>
            </w:pPr>
            <w:r>
              <w:rPr>
                <w:rFonts w:ascii="標楷體" w:eastAsia="標楷體" w:hAnsi="標楷體" w:hint="eastAsia"/>
                <w:sz w:val="22"/>
                <w:szCs w:val="22"/>
              </w:rPr>
              <w:t>絲瓜化</w:t>
            </w:r>
            <w:r>
              <w:rPr>
                <w:rFonts w:ascii="標楷體" w:eastAsia="標楷體" w:hAnsi="標楷體" w:hint="eastAsia"/>
                <w:sz w:val="22"/>
                <w:szCs w:val="22"/>
              </w:rPr>
              <w:t>妝水具有高度保溼功能，瞬間恢復活力及彈性。</w:t>
            </w:r>
          </w:p>
          <w:p w14:paraId="50822AA8" w14:textId="77777777" w:rsidR="00000000" w:rsidRDefault="00F4295D">
            <w:pPr>
              <w:ind w:left="251" w:hangingChars="114" w:hanging="251"/>
              <w:rPr>
                <w:rFonts w:ascii="標楷體" w:eastAsia="標楷體" w:hAnsi="標楷體" w:hint="eastAsia"/>
              </w:rPr>
            </w:pPr>
            <w:r>
              <w:rPr>
                <w:rFonts w:ascii="標楷體" w:eastAsia="標楷體" w:hAnsi="標楷體" w:hint="eastAsia"/>
                <w:sz w:val="22"/>
                <w:szCs w:val="22"/>
              </w:rPr>
              <w:t>5</w:t>
            </w:r>
            <w:r>
              <w:rPr>
                <w:rFonts w:ascii="標楷體" w:eastAsia="標楷體" w:hAnsi="標楷體" w:hint="eastAsia"/>
                <w:sz w:val="22"/>
                <w:szCs w:val="22"/>
              </w:rPr>
              <w:t>、絲瓜乳液具有親膚、達到修復、提升抗壓，形成防護網。</w:t>
            </w:r>
          </w:p>
        </w:tc>
        <w:tc>
          <w:tcPr>
            <w:tcW w:w="4680" w:type="dxa"/>
          </w:tcPr>
          <w:p w14:paraId="2CAB5B87" w14:textId="77777777" w:rsidR="00000000" w:rsidRDefault="00F4295D">
            <w:pPr>
              <w:numPr>
                <w:ilvl w:val="0"/>
                <w:numId w:val="7"/>
              </w:numPr>
              <w:spacing w:line="0" w:lineRule="atLeast"/>
              <w:rPr>
                <w:rFonts w:ascii="標楷體" w:eastAsia="標楷體" w:hAnsi="標楷體" w:hint="eastAsia"/>
                <w:sz w:val="22"/>
                <w:szCs w:val="22"/>
              </w:rPr>
            </w:pPr>
            <w:r>
              <w:rPr>
                <w:rFonts w:ascii="標楷體" w:eastAsia="標楷體" w:hAnsi="標楷體" w:hint="eastAsia"/>
                <w:sz w:val="22"/>
                <w:szCs w:val="22"/>
              </w:rPr>
              <w:t>絲瓜除了食用的價值外。全株均可開發利用。</w:t>
            </w:r>
          </w:p>
          <w:p w14:paraId="44E3247B" w14:textId="77777777" w:rsidR="00000000" w:rsidRDefault="00F4295D">
            <w:pPr>
              <w:numPr>
                <w:ilvl w:val="0"/>
                <w:numId w:val="7"/>
              </w:numPr>
              <w:spacing w:line="0" w:lineRule="atLeast"/>
              <w:rPr>
                <w:rFonts w:ascii="標楷體" w:eastAsia="標楷體" w:hAnsi="標楷體" w:hint="eastAsia"/>
                <w:sz w:val="22"/>
                <w:szCs w:val="22"/>
              </w:rPr>
            </w:pPr>
            <w:r>
              <w:rPr>
                <w:rFonts w:ascii="標楷體" w:eastAsia="標楷體" w:hAnsi="標楷體" w:hint="eastAsia"/>
                <w:sz w:val="22"/>
                <w:szCs w:val="22"/>
              </w:rPr>
              <w:t>將天然、古老的保養素材做成現代化、高質感的養顏產品。引發年輕族群對天然素材的認識與重視。</w:t>
            </w:r>
          </w:p>
          <w:p w14:paraId="58FB65BD" w14:textId="77777777" w:rsidR="00000000" w:rsidRDefault="00F4295D">
            <w:pPr>
              <w:numPr>
                <w:ilvl w:val="0"/>
                <w:numId w:val="7"/>
              </w:numPr>
              <w:spacing w:line="0" w:lineRule="atLeast"/>
              <w:rPr>
                <w:rFonts w:ascii="標楷體" w:eastAsia="標楷體" w:hAnsi="標楷體" w:hint="eastAsia"/>
                <w:sz w:val="22"/>
                <w:szCs w:val="22"/>
              </w:rPr>
            </w:pPr>
            <w:r>
              <w:rPr>
                <w:rFonts w:ascii="標楷體" w:eastAsia="標楷體" w:hAnsi="標楷體" w:hint="eastAsia"/>
                <w:sz w:val="22"/>
                <w:szCs w:val="22"/>
              </w:rPr>
              <w:t>採用與絲瓜同色系的綠色不透明瓶，安全保護內容物品質。</w:t>
            </w:r>
          </w:p>
          <w:p w14:paraId="3F7AE272" w14:textId="77777777" w:rsidR="00000000" w:rsidRDefault="00F4295D">
            <w:pPr>
              <w:numPr>
                <w:ilvl w:val="0"/>
                <w:numId w:val="7"/>
              </w:numPr>
              <w:spacing w:line="0" w:lineRule="atLeast"/>
              <w:rPr>
                <w:rFonts w:ascii="標楷體" w:eastAsia="標楷體" w:hAnsi="標楷體" w:hint="eastAsia"/>
                <w:sz w:val="22"/>
                <w:szCs w:val="22"/>
              </w:rPr>
            </w:pPr>
            <w:r>
              <w:rPr>
                <w:rFonts w:ascii="標楷體" w:eastAsia="標楷體" w:hAnsi="標楷體" w:hint="eastAsia"/>
                <w:sz w:val="22"/>
                <w:szCs w:val="22"/>
              </w:rPr>
              <w:t>採用簡單、清爽的設計，展現絲瓜的平實感；並於平實婉約中展現典雅精緻的氣質。</w:t>
            </w:r>
          </w:p>
          <w:p w14:paraId="684E00A2" w14:textId="77777777" w:rsidR="00000000" w:rsidRDefault="00F4295D">
            <w:pPr>
              <w:numPr>
                <w:ilvl w:val="0"/>
                <w:numId w:val="7"/>
              </w:numPr>
              <w:spacing w:line="0" w:lineRule="atLeast"/>
              <w:rPr>
                <w:rFonts w:ascii="標楷體" w:eastAsia="標楷體" w:hAnsi="標楷體" w:hint="eastAsia"/>
                <w:sz w:val="22"/>
                <w:szCs w:val="22"/>
              </w:rPr>
            </w:pPr>
            <w:r>
              <w:rPr>
                <w:rFonts w:ascii="標楷體" w:eastAsia="標楷體" w:hAnsi="標楷體" w:hint="eastAsia"/>
                <w:sz w:val="22"/>
                <w:szCs w:val="22"/>
              </w:rPr>
              <w:t>同時設計同系列肆款書卡、謝卡、名信片，宣揚介紹花蓮壽豐鄉的歷史文化及產品的珍貴性，提升整體禮物的感動性。充份表達送禮者慎重的心意。</w:t>
            </w:r>
          </w:p>
          <w:p w14:paraId="137B4329" w14:textId="77777777" w:rsidR="00000000" w:rsidRDefault="00F4295D">
            <w:pPr>
              <w:rPr>
                <w:rFonts w:ascii="標楷體" w:eastAsia="標楷體" w:hAnsi="標楷體" w:hint="eastAsia"/>
              </w:rPr>
            </w:pPr>
            <w:r>
              <w:rPr>
                <w:rFonts w:ascii="標楷體" w:eastAsia="標楷體" w:hAnsi="標楷體" w:hint="eastAsia"/>
                <w:sz w:val="22"/>
                <w:szCs w:val="22"/>
              </w:rPr>
              <w:t>6</w:t>
            </w:r>
            <w:r>
              <w:rPr>
                <w:rFonts w:ascii="標楷體" w:eastAsia="標楷體" w:hAnsi="標楷體" w:hint="eastAsia"/>
                <w:sz w:val="22"/>
                <w:szCs w:val="22"/>
              </w:rPr>
              <w:t>、內容物的嚴謹製</w:t>
            </w:r>
            <w:r>
              <w:rPr>
                <w:rFonts w:ascii="標楷體" w:eastAsia="標楷體" w:hAnsi="標楷體" w:hint="eastAsia"/>
                <w:sz w:val="22"/>
                <w:szCs w:val="22"/>
              </w:rPr>
              <w:t>作，包裝的精緻度，設計的</w:t>
            </w:r>
            <w:r>
              <w:rPr>
                <w:rFonts w:ascii="標楷體" w:eastAsia="標楷體" w:hAnsi="標楷體" w:hint="eastAsia"/>
                <w:sz w:val="22"/>
                <w:szCs w:val="22"/>
              </w:rPr>
              <w:lastRenderedPageBreak/>
              <w:t>高雅怡人。大大提升在地農特產的附加價值；及競爭力，提高農民收益。</w:t>
            </w:r>
          </w:p>
        </w:tc>
      </w:tr>
      <w:tr w:rsidR="00000000" w14:paraId="2D7F617C" w14:textId="77777777">
        <w:tc>
          <w:tcPr>
            <w:tcW w:w="720" w:type="dxa"/>
          </w:tcPr>
          <w:p w14:paraId="08392A8E" w14:textId="77777777" w:rsidR="00000000" w:rsidRDefault="00F4295D">
            <w:pPr>
              <w:jc w:val="center"/>
              <w:rPr>
                <w:rFonts w:ascii="標楷體" w:eastAsia="標楷體" w:hAnsi="標楷體" w:hint="eastAsia"/>
              </w:rPr>
            </w:pPr>
            <w:r>
              <w:rPr>
                <w:rFonts w:ascii="標楷體" w:eastAsia="標楷體" w:hAnsi="標楷體" w:hint="eastAsia"/>
              </w:rPr>
              <w:lastRenderedPageBreak/>
              <w:t>20</w:t>
            </w:r>
          </w:p>
        </w:tc>
        <w:tc>
          <w:tcPr>
            <w:tcW w:w="1620" w:type="dxa"/>
          </w:tcPr>
          <w:p w14:paraId="14224468" w14:textId="77777777" w:rsidR="00000000" w:rsidRDefault="00F4295D">
            <w:pPr>
              <w:rPr>
                <w:rFonts w:ascii="標楷體" w:eastAsia="標楷體" w:hAnsi="標楷體" w:hint="eastAsia"/>
                <w:color w:val="000000"/>
              </w:rPr>
            </w:pPr>
            <w:r>
              <w:rPr>
                <w:rFonts w:ascii="標楷體" w:eastAsia="標楷體" w:hAnsi="標楷體" w:hint="eastAsia"/>
                <w:color w:val="000000"/>
              </w:rPr>
              <w:t>牛梨社區交流協會</w:t>
            </w:r>
          </w:p>
        </w:tc>
        <w:tc>
          <w:tcPr>
            <w:tcW w:w="1800" w:type="dxa"/>
          </w:tcPr>
          <w:p w14:paraId="01A713D1" w14:textId="77777777" w:rsidR="00000000" w:rsidRDefault="00F4295D">
            <w:pPr>
              <w:rPr>
                <w:rFonts w:ascii="標楷體" w:eastAsia="標楷體" w:hAnsi="標楷體" w:hint="eastAsia"/>
              </w:rPr>
            </w:pPr>
            <w:r>
              <w:rPr>
                <w:rFonts w:ascii="標楷體" w:eastAsia="標楷體" w:hAnsi="標楷體" w:hint="eastAsia"/>
              </w:rPr>
              <w:t>天然星精油馬告手工皂禮盒系列</w:t>
            </w:r>
          </w:p>
        </w:tc>
        <w:tc>
          <w:tcPr>
            <w:tcW w:w="1800" w:type="dxa"/>
          </w:tcPr>
          <w:p w14:paraId="01AFD7BA" w14:textId="77777777" w:rsidR="00000000" w:rsidRDefault="00F4295D">
            <w:pPr>
              <w:spacing w:line="0" w:lineRule="atLeast"/>
              <w:rPr>
                <w:rFonts w:ascii="標楷體" w:eastAsia="標楷體" w:hAnsi="標楷體" w:hint="eastAsia"/>
              </w:rPr>
            </w:pPr>
            <w:r>
              <w:rPr>
                <w:rFonts w:ascii="標楷體" w:eastAsia="標楷體" w:hAnsi="標楷體" w:hint="eastAsia"/>
              </w:rPr>
              <w:t>原住民馬告的精油、黑糯米的米糠、黑芝麻油、天然絲瓜絡</w:t>
            </w:r>
          </w:p>
        </w:tc>
        <w:tc>
          <w:tcPr>
            <w:tcW w:w="3960" w:type="dxa"/>
          </w:tcPr>
          <w:p w14:paraId="51F3A0C9" w14:textId="77777777" w:rsidR="00000000" w:rsidRDefault="00F4295D">
            <w:pPr>
              <w:spacing w:line="0" w:lineRule="atLeast"/>
              <w:rPr>
                <w:rFonts w:ascii="標楷體" w:eastAsia="標楷體" w:hAnsi="標楷體" w:hint="eastAsia"/>
                <w:sz w:val="22"/>
                <w:szCs w:val="22"/>
              </w:rPr>
            </w:pPr>
            <w:r>
              <w:rPr>
                <w:rFonts w:ascii="標楷體" w:eastAsia="標楷體" w:hAnsi="標楷體" w:hint="eastAsia"/>
                <w:sz w:val="22"/>
                <w:szCs w:val="22"/>
              </w:rPr>
              <w:t>1</w:t>
            </w:r>
            <w:r>
              <w:rPr>
                <w:rFonts w:ascii="標楷體" w:eastAsia="標楷體" w:hAnsi="標楷體" w:hint="eastAsia"/>
                <w:sz w:val="22"/>
                <w:szCs w:val="22"/>
              </w:rPr>
              <w:t>、採取具有原住民特色的原生植物馬告的精油做成特色的手工皂，具有馬告特有的檸檬香味。</w:t>
            </w:r>
          </w:p>
          <w:p w14:paraId="0A6C166D" w14:textId="77777777" w:rsidR="00000000" w:rsidRDefault="00F4295D">
            <w:pPr>
              <w:spacing w:line="0" w:lineRule="atLeast"/>
              <w:rPr>
                <w:rFonts w:ascii="標楷體" w:eastAsia="標楷體" w:hAnsi="標楷體" w:hint="eastAsia"/>
                <w:sz w:val="22"/>
                <w:szCs w:val="22"/>
              </w:rPr>
            </w:pPr>
            <w:r>
              <w:rPr>
                <w:rFonts w:ascii="標楷體" w:eastAsia="標楷體" w:hAnsi="標楷體" w:hint="eastAsia"/>
                <w:sz w:val="22"/>
                <w:szCs w:val="22"/>
              </w:rPr>
              <w:t>2</w:t>
            </w:r>
            <w:r>
              <w:rPr>
                <w:rFonts w:ascii="標楷體" w:eastAsia="標楷體" w:hAnsi="標楷體" w:hint="eastAsia"/>
                <w:sz w:val="22"/>
                <w:szCs w:val="22"/>
              </w:rPr>
              <w:t>、黑糯米的米糠富有維他命成份及去角質功能。</w:t>
            </w:r>
          </w:p>
          <w:p w14:paraId="6FA4FED4" w14:textId="77777777" w:rsidR="00000000" w:rsidRDefault="00F4295D">
            <w:pPr>
              <w:spacing w:line="0" w:lineRule="atLeast"/>
              <w:rPr>
                <w:rFonts w:ascii="標楷體" w:eastAsia="標楷體" w:hAnsi="標楷體" w:hint="eastAsia"/>
                <w:sz w:val="22"/>
                <w:szCs w:val="22"/>
              </w:rPr>
            </w:pPr>
            <w:r>
              <w:rPr>
                <w:rFonts w:ascii="標楷體" w:eastAsia="標楷體" w:hAnsi="標楷體" w:hint="eastAsia"/>
                <w:sz w:val="22"/>
                <w:szCs w:val="22"/>
              </w:rPr>
              <w:t>3</w:t>
            </w:r>
            <w:r>
              <w:rPr>
                <w:rFonts w:ascii="標楷體" w:eastAsia="標楷體" w:hAnsi="標楷體" w:hint="eastAsia"/>
                <w:sz w:val="22"/>
                <w:szCs w:val="22"/>
              </w:rPr>
              <w:t>、黑芝麻油富含滋潤及膚的功能。</w:t>
            </w:r>
          </w:p>
          <w:p w14:paraId="27D103CD" w14:textId="77777777" w:rsidR="00000000" w:rsidRDefault="00F4295D">
            <w:pPr>
              <w:rPr>
                <w:rFonts w:ascii="標楷體" w:eastAsia="標楷體" w:hAnsi="標楷體" w:hint="eastAsia"/>
              </w:rPr>
            </w:pPr>
            <w:r>
              <w:rPr>
                <w:rFonts w:ascii="標楷體" w:eastAsia="標楷體" w:hAnsi="標楷體" w:hint="eastAsia"/>
                <w:sz w:val="22"/>
                <w:szCs w:val="22"/>
              </w:rPr>
              <w:t>4</w:t>
            </w:r>
            <w:r>
              <w:rPr>
                <w:rFonts w:ascii="標楷體" w:eastAsia="標楷體" w:hAnsi="標楷體" w:hint="eastAsia"/>
                <w:sz w:val="22"/>
                <w:szCs w:val="22"/>
              </w:rPr>
              <w:t>、禮盒含天然手工皂可使用。</w:t>
            </w:r>
          </w:p>
        </w:tc>
        <w:tc>
          <w:tcPr>
            <w:tcW w:w="4680" w:type="dxa"/>
          </w:tcPr>
          <w:p w14:paraId="188BA1D2" w14:textId="77777777" w:rsidR="00000000" w:rsidRDefault="00F4295D">
            <w:pPr>
              <w:spacing w:line="0" w:lineRule="atLeast"/>
              <w:rPr>
                <w:rFonts w:ascii="標楷體" w:eastAsia="標楷體" w:hAnsi="標楷體" w:hint="eastAsia"/>
                <w:sz w:val="22"/>
                <w:szCs w:val="22"/>
              </w:rPr>
            </w:pPr>
            <w:r>
              <w:rPr>
                <w:rFonts w:ascii="標楷體" w:eastAsia="標楷體" w:hAnsi="標楷體" w:hint="eastAsia"/>
                <w:sz w:val="22"/>
                <w:szCs w:val="22"/>
              </w:rPr>
              <w:t>1</w:t>
            </w:r>
            <w:r>
              <w:rPr>
                <w:rFonts w:ascii="標楷體" w:eastAsia="標楷體" w:hAnsi="標楷體" w:hint="eastAsia"/>
                <w:sz w:val="22"/>
                <w:szCs w:val="22"/>
              </w:rPr>
              <w:t>、花東的白天很陽光、清朗很似馬告手工皂的活潑輕快的設計。</w:t>
            </w:r>
          </w:p>
          <w:p w14:paraId="3FCBC0AB" w14:textId="77777777" w:rsidR="00000000" w:rsidRDefault="00F4295D">
            <w:pPr>
              <w:spacing w:line="0" w:lineRule="atLeast"/>
              <w:rPr>
                <w:rFonts w:ascii="標楷體" w:eastAsia="標楷體" w:hAnsi="標楷體" w:hint="eastAsia"/>
                <w:sz w:val="22"/>
                <w:szCs w:val="22"/>
              </w:rPr>
            </w:pPr>
            <w:r>
              <w:rPr>
                <w:rFonts w:ascii="標楷體" w:eastAsia="標楷體" w:hAnsi="標楷體" w:hint="eastAsia"/>
                <w:sz w:val="22"/>
                <w:szCs w:val="22"/>
              </w:rPr>
              <w:t>2</w:t>
            </w:r>
            <w:r>
              <w:rPr>
                <w:rFonts w:ascii="標楷體" w:eastAsia="標楷體" w:hAnsi="標楷體" w:hint="eastAsia"/>
                <w:sz w:val="22"/>
                <w:szCs w:val="22"/>
              </w:rPr>
              <w:t>、馬告精油手工皂展現馬告特有的檸檬香味，是台灣山地常見</w:t>
            </w:r>
            <w:r>
              <w:rPr>
                <w:rFonts w:ascii="標楷體" w:eastAsia="標楷體" w:hAnsi="標楷體" w:hint="eastAsia"/>
                <w:sz w:val="22"/>
                <w:szCs w:val="22"/>
              </w:rPr>
              <w:t>的原生植物，但很多人不認識它的香味。大部份是山地人將它應用在食物料理上，作為風味餐。將其香味應用在多變的手工皂，可讓更多人易於了解、認識、親近馬告。</w:t>
            </w:r>
          </w:p>
          <w:p w14:paraId="06AB2FA0" w14:textId="77777777" w:rsidR="00000000" w:rsidRDefault="00F4295D">
            <w:pPr>
              <w:spacing w:line="0" w:lineRule="atLeast"/>
              <w:rPr>
                <w:rFonts w:ascii="標楷體" w:eastAsia="標楷體" w:hAnsi="標楷體" w:hint="eastAsia"/>
                <w:sz w:val="22"/>
                <w:szCs w:val="22"/>
              </w:rPr>
            </w:pPr>
            <w:r>
              <w:rPr>
                <w:rFonts w:ascii="標楷體" w:eastAsia="標楷體" w:hAnsi="標楷體" w:hint="eastAsia"/>
                <w:sz w:val="22"/>
                <w:szCs w:val="22"/>
              </w:rPr>
              <w:t>3</w:t>
            </w:r>
            <w:r>
              <w:rPr>
                <w:rFonts w:ascii="標楷體" w:eastAsia="標楷體" w:hAnsi="標楷體" w:hint="eastAsia"/>
                <w:sz w:val="22"/>
                <w:szCs w:val="22"/>
              </w:rPr>
              <w:t>、花東的夜晚沒光害，很黑；但星星很亮。似阿糯的伊姿米手工皂的造型設計。並訴說天然星的品牌故事。</w:t>
            </w:r>
          </w:p>
          <w:p w14:paraId="704EB5E2" w14:textId="77777777" w:rsidR="00000000" w:rsidRDefault="00F4295D">
            <w:pPr>
              <w:spacing w:line="0" w:lineRule="atLeast"/>
              <w:rPr>
                <w:rFonts w:ascii="標楷體" w:eastAsia="標楷體" w:hAnsi="標楷體" w:hint="eastAsia"/>
                <w:sz w:val="22"/>
                <w:szCs w:val="22"/>
              </w:rPr>
            </w:pPr>
            <w:r>
              <w:rPr>
                <w:rFonts w:ascii="標楷體" w:eastAsia="標楷體" w:hAnsi="標楷體" w:hint="eastAsia"/>
                <w:sz w:val="22"/>
                <w:szCs w:val="22"/>
              </w:rPr>
              <w:t>4</w:t>
            </w:r>
            <w:r>
              <w:rPr>
                <w:rFonts w:ascii="標楷體" w:eastAsia="標楷體" w:hAnsi="標楷體" w:hint="eastAsia"/>
                <w:sz w:val="22"/>
                <w:szCs w:val="22"/>
              </w:rPr>
              <w:t>、阿糯的伊粢</w:t>
            </w:r>
            <w:r>
              <w:rPr>
                <w:rFonts w:ascii="標楷體" w:eastAsia="標楷體" w:hAnsi="標楷體" w:cs="New Gulim" w:hint="eastAsia"/>
                <w:sz w:val="22"/>
                <w:szCs w:val="22"/>
              </w:rPr>
              <w:t>米手工皂採用黑糯米的米糠去角質的功能及黑芝麻油的香味營造五殼的感覺。</w:t>
            </w:r>
          </w:p>
          <w:p w14:paraId="16A4981D" w14:textId="77777777" w:rsidR="00000000" w:rsidRDefault="00F4295D">
            <w:pPr>
              <w:spacing w:line="0" w:lineRule="atLeast"/>
              <w:rPr>
                <w:rFonts w:ascii="標楷體" w:eastAsia="標楷體" w:hAnsi="標楷體" w:hint="eastAsia"/>
                <w:sz w:val="22"/>
                <w:szCs w:val="22"/>
              </w:rPr>
            </w:pPr>
            <w:r>
              <w:rPr>
                <w:rFonts w:ascii="標楷體" w:eastAsia="標楷體" w:hAnsi="標楷體" w:cs="New Gulim" w:hint="eastAsia"/>
                <w:sz w:val="22"/>
                <w:szCs w:val="22"/>
              </w:rPr>
              <w:t>5</w:t>
            </w:r>
            <w:r>
              <w:rPr>
                <w:rFonts w:ascii="標楷體" w:eastAsia="標楷體" w:hAnsi="標楷體" w:cs="New Gulim" w:hint="eastAsia"/>
                <w:sz w:val="22"/>
                <w:szCs w:val="22"/>
              </w:rPr>
              <w:t>、在先民沒發展眾多護膚保養品時，經常用黑芝麻油做為初先嬰兒皮膚保護用油。故有初生之皂的既念設計。</w:t>
            </w:r>
          </w:p>
          <w:p w14:paraId="436C5180" w14:textId="77777777" w:rsidR="00000000" w:rsidRDefault="00F4295D">
            <w:pPr>
              <w:rPr>
                <w:rFonts w:ascii="標楷體" w:eastAsia="標楷體" w:hAnsi="標楷體" w:hint="eastAsia"/>
              </w:rPr>
            </w:pPr>
            <w:r>
              <w:rPr>
                <w:rFonts w:ascii="標楷體" w:eastAsia="標楷體" w:hAnsi="標楷體" w:cs="New Gulim" w:hint="eastAsia"/>
                <w:sz w:val="22"/>
                <w:szCs w:val="22"/>
              </w:rPr>
              <w:t>6</w:t>
            </w:r>
            <w:r>
              <w:rPr>
                <w:rFonts w:ascii="標楷體" w:eastAsia="標楷體" w:hAnsi="標楷體" w:cs="New Gulim" w:hint="eastAsia"/>
                <w:sz w:val="22"/>
                <w:szCs w:val="22"/>
              </w:rPr>
              <w:t>、將天然、古老的保養素材做成現代化、高質感的養顏產品。引發年輕族群對的認識與重</w:t>
            </w:r>
            <w:r>
              <w:rPr>
                <w:rFonts w:ascii="標楷體" w:eastAsia="標楷體" w:hAnsi="標楷體" w:cs="New Gulim" w:hint="eastAsia"/>
                <w:sz w:val="22"/>
                <w:szCs w:val="22"/>
              </w:rPr>
              <w:t>視。</w:t>
            </w:r>
          </w:p>
        </w:tc>
      </w:tr>
      <w:tr w:rsidR="00000000" w14:paraId="51E0A5EB" w14:textId="77777777">
        <w:tc>
          <w:tcPr>
            <w:tcW w:w="720" w:type="dxa"/>
          </w:tcPr>
          <w:p w14:paraId="0ACB9E8D" w14:textId="77777777" w:rsidR="00000000" w:rsidRDefault="00F4295D">
            <w:pPr>
              <w:jc w:val="center"/>
              <w:rPr>
                <w:rFonts w:ascii="標楷體" w:eastAsia="標楷體" w:hAnsi="標楷體" w:hint="eastAsia"/>
              </w:rPr>
            </w:pPr>
            <w:r>
              <w:rPr>
                <w:rFonts w:ascii="標楷體" w:eastAsia="標楷體" w:hAnsi="標楷體" w:hint="eastAsia"/>
              </w:rPr>
              <w:t>21</w:t>
            </w:r>
          </w:p>
        </w:tc>
        <w:tc>
          <w:tcPr>
            <w:tcW w:w="1620" w:type="dxa"/>
          </w:tcPr>
          <w:p w14:paraId="408E4C28" w14:textId="77777777" w:rsidR="00000000" w:rsidRDefault="00F4295D">
            <w:pPr>
              <w:rPr>
                <w:rFonts w:ascii="標楷體" w:eastAsia="標楷體" w:hAnsi="標楷體" w:hint="eastAsia"/>
              </w:rPr>
            </w:pPr>
            <w:r>
              <w:rPr>
                <w:rFonts w:ascii="標楷體" w:eastAsia="標楷體" w:hAnsi="標楷體" w:hint="eastAsia"/>
              </w:rPr>
              <w:t>二水渡假民宿</w:t>
            </w:r>
          </w:p>
        </w:tc>
        <w:tc>
          <w:tcPr>
            <w:tcW w:w="1800" w:type="dxa"/>
          </w:tcPr>
          <w:p w14:paraId="2E0C7891" w14:textId="77777777" w:rsidR="00000000" w:rsidRDefault="00F4295D">
            <w:pPr>
              <w:rPr>
                <w:rFonts w:ascii="標楷體" w:eastAsia="標楷體" w:hAnsi="標楷體" w:hint="eastAsia"/>
                <w:color w:val="000000"/>
              </w:rPr>
            </w:pPr>
            <w:r>
              <w:rPr>
                <w:rFonts w:ascii="標楷體" w:eastAsia="標楷體" w:hAnsi="標楷體" w:hint="eastAsia"/>
                <w:color w:val="000000"/>
              </w:rPr>
              <w:t>絲瓜棚下的小屋</w:t>
            </w:r>
          </w:p>
        </w:tc>
        <w:tc>
          <w:tcPr>
            <w:tcW w:w="1800" w:type="dxa"/>
          </w:tcPr>
          <w:p w14:paraId="2F7A2AF1" w14:textId="77777777" w:rsidR="00000000" w:rsidRDefault="00F4295D">
            <w:pPr>
              <w:spacing w:line="0" w:lineRule="atLeast"/>
              <w:rPr>
                <w:rFonts w:ascii="標楷體" w:eastAsia="標楷體" w:hAnsi="標楷體" w:hint="eastAsia"/>
              </w:rPr>
            </w:pPr>
            <w:r>
              <w:rPr>
                <w:rFonts w:ascii="標楷體" w:eastAsia="標楷體" w:hAnsi="標楷體" w:hint="eastAsia"/>
              </w:rPr>
              <w:t>絲瓜</w:t>
            </w:r>
          </w:p>
        </w:tc>
        <w:tc>
          <w:tcPr>
            <w:tcW w:w="3960" w:type="dxa"/>
          </w:tcPr>
          <w:p w14:paraId="7CCE3856" w14:textId="77777777" w:rsidR="00000000" w:rsidRDefault="00F4295D">
            <w:pPr>
              <w:rPr>
                <w:rFonts w:ascii="標楷體" w:eastAsia="標楷體" w:hAnsi="標楷體" w:hint="eastAsia"/>
              </w:rPr>
            </w:pPr>
            <w:r>
              <w:rPr>
                <w:rFonts w:ascii="標楷體" w:eastAsia="標楷體" w:hAnsi="標楷體" w:hint="eastAsia"/>
              </w:rPr>
              <w:t>作品以絲瓜為素材，製成的竹屋。取材簡易，將農村的特色融入情境中，讓人一看發思古之幽情。</w:t>
            </w:r>
          </w:p>
        </w:tc>
        <w:tc>
          <w:tcPr>
            <w:tcW w:w="4680" w:type="dxa"/>
          </w:tcPr>
          <w:p w14:paraId="0E5444D0" w14:textId="77777777" w:rsidR="00000000" w:rsidRDefault="00F4295D">
            <w:pPr>
              <w:rPr>
                <w:rFonts w:ascii="標楷體" w:eastAsia="標楷體" w:hAnsi="標楷體" w:hint="eastAsia"/>
              </w:rPr>
            </w:pPr>
            <w:r>
              <w:rPr>
                <w:rFonts w:ascii="標楷體" w:eastAsia="標楷體" w:hAnsi="標楷體" w:hint="eastAsia"/>
              </w:rPr>
              <w:t>農村田園風光是都市人最嚮往的，絲瓜布更是與日常生活密不可分，利用絲瓜布、豆子、竹子，構思農村意境，充份突顯巧思。</w:t>
            </w:r>
          </w:p>
        </w:tc>
      </w:tr>
      <w:tr w:rsidR="00000000" w14:paraId="3843E2C4" w14:textId="77777777">
        <w:tc>
          <w:tcPr>
            <w:tcW w:w="720" w:type="dxa"/>
          </w:tcPr>
          <w:p w14:paraId="324A17B7" w14:textId="77777777" w:rsidR="00000000" w:rsidRDefault="00F4295D">
            <w:pPr>
              <w:jc w:val="center"/>
              <w:rPr>
                <w:rFonts w:ascii="標楷體" w:eastAsia="標楷體" w:hAnsi="標楷體" w:hint="eastAsia"/>
              </w:rPr>
            </w:pPr>
            <w:r>
              <w:rPr>
                <w:rFonts w:ascii="標楷體" w:eastAsia="標楷體" w:hAnsi="標楷體" w:hint="eastAsia"/>
              </w:rPr>
              <w:t>22</w:t>
            </w:r>
          </w:p>
        </w:tc>
        <w:tc>
          <w:tcPr>
            <w:tcW w:w="1620" w:type="dxa"/>
          </w:tcPr>
          <w:p w14:paraId="5F7C9E2C" w14:textId="77777777" w:rsidR="00000000" w:rsidRDefault="00F4295D">
            <w:pPr>
              <w:rPr>
                <w:rFonts w:ascii="標楷體" w:eastAsia="標楷體" w:hAnsi="標楷體" w:hint="eastAsia"/>
              </w:rPr>
            </w:pPr>
            <w:r>
              <w:rPr>
                <w:rFonts w:ascii="標楷體" w:eastAsia="標楷體" w:hAnsi="標楷體" w:hint="eastAsia"/>
              </w:rPr>
              <w:t>三義ㄚ箱寶</w:t>
            </w:r>
          </w:p>
        </w:tc>
        <w:tc>
          <w:tcPr>
            <w:tcW w:w="1800" w:type="dxa"/>
          </w:tcPr>
          <w:p w14:paraId="4ACCDDE4" w14:textId="77777777" w:rsidR="00000000" w:rsidRDefault="00F4295D">
            <w:pPr>
              <w:rPr>
                <w:rFonts w:ascii="標楷體" w:eastAsia="標楷體" w:hAnsi="標楷體" w:hint="eastAsia"/>
                <w:color w:val="000000"/>
              </w:rPr>
            </w:pPr>
            <w:r>
              <w:rPr>
                <w:rFonts w:ascii="標楷體" w:eastAsia="標楷體" w:hAnsi="標楷體" w:hint="eastAsia"/>
                <w:color w:val="000000"/>
              </w:rPr>
              <w:t>褐林鴞笛</w:t>
            </w:r>
          </w:p>
        </w:tc>
        <w:tc>
          <w:tcPr>
            <w:tcW w:w="1800" w:type="dxa"/>
          </w:tcPr>
          <w:p w14:paraId="306960DA" w14:textId="77777777" w:rsidR="00000000" w:rsidRDefault="00F4295D">
            <w:pPr>
              <w:spacing w:line="0" w:lineRule="atLeast"/>
              <w:rPr>
                <w:rFonts w:ascii="標楷體" w:eastAsia="標楷體" w:hAnsi="標楷體" w:hint="eastAsia"/>
              </w:rPr>
            </w:pPr>
            <w:r>
              <w:rPr>
                <w:rFonts w:ascii="標楷體" w:eastAsia="標楷體" w:hAnsi="標楷體" w:hint="eastAsia"/>
              </w:rPr>
              <w:t>樟木</w:t>
            </w:r>
          </w:p>
        </w:tc>
        <w:tc>
          <w:tcPr>
            <w:tcW w:w="3960" w:type="dxa"/>
          </w:tcPr>
          <w:p w14:paraId="55B549AF" w14:textId="77777777" w:rsidR="00000000" w:rsidRDefault="00F4295D">
            <w:pPr>
              <w:rPr>
                <w:rFonts w:ascii="標楷體" w:eastAsia="標楷體" w:hAnsi="標楷體" w:hint="eastAsia"/>
              </w:rPr>
            </w:pPr>
            <w:r>
              <w:rPr>
                <w:rFonts w:ascii="標楷體" w:eastAsia="標楷體" w:hAnsi="標楷體" w:hint="eastAsia"/>
              </w:rPr>
              <w:t>圓滾的身驅及保持木頭原始紋理，呈現貓頭鷹樸拙逗趣的造型特色，此款物件以棲息在台灣中海跋森林裡的大型貓頭鷹褐林鴞為主角，利用巧妙的中空音箱，使其吹奏時能發出模擬其低沉的『福</w:t>
            </w:r>
            <w:r>
              <w:rPr>
                <w:rFonts w:ascii="標楷體" w:eastAsia="標楷體" w:hAnsi="標楷體" w:hint="eastAsia"/>
                <w:vertAlign w:val="superscript"/>
              </w:rPr>
              <w:t>~~~~~~~~</w:t>
            </w:r>
            <w:r>
              <w:rPr>
                <w:rFonts w:ascii="標楷體" w:eastAsia="標楷體" w:hAnsi="標楷體" w:hint="eastAsia"/>
              </w:rPr>
              <w:t>福』聲，唯妙唯俏。</w:t>
            </w:r>
          </w:p>
        </w:tc>
        <w:tc>
          <w:tcPr>
            <w:tcW w:w="4680" w:type="dxa"/>
          </w:tcPr>
          <w:p w14:paraId="26D8AB26" w14:textId="77777777" w:rsidR="00000000" w:rsidRDefault="00F4295D">
            <w:pPr>
              <w:rPr>
                <w:rFonts w:ascii="標楷體" w:eastAsia="標楷體" w:hAnsi="標楷體" w:hint="eastAsia"/>
              </w:rPr>
            </w:pPr>
            <w:r>
              <w:rPr>
                <w:rFonts w:ascii="標楷體" w:eastAsia="標楷體" w:hAnsi="標楷體"/>
              </w:rPr>
              <w:t>古希臘文明將貓頭鷹</w:t>
            </w:r>
            <w:r>
              <w:rPr>
                <w:rFonts w:ascii="標楷體" w:eastAsia="標楷體" w:hAnsi="標楷體"/>
              </w:rPr>
              <w:t>視為「智慧」的象徵，</w:t>
            </w:r>
            <w:r>
              <w:rPr>
                <w:rFonts w:ascii="標楷體" w:eastAsia="標楷體" w:hAnsi="標楷體" w:hint="eastAsia"/>
              </w:rPr>
              <w:t>選擇褐林鴞為素材是因其族群數量極為稀少</w:t>
            </w:r>
            <w:r>
              <w:rPr>
                <w:rFonts w:ascii="標楷體" w:eastAsia="標楷體" w:hAnsi="標楷體" w:hint="eastAsia"/>
              </w:rPr>
              <w:t xml:space="preserve">, </w:t>
            </w:r>
            <w:r>
              <w:rPr>
                <w:rFonts w:ascii="標楷體" w:eastAsia="標楷體" w:hAnsi="標楷體" w:hint="eastAsia"/>
              </w:rPr>
              <w:t>樸拙逗趣的造型加上能發出貓頭鷹的叫聲配合者他代表智慧的含意</w:t>
            </w:r>
            <w:r>
              <w:rPr>
                <w:rFonts w:ascii="標楷體" w:eastAsia="標楷體" w:hAnsi="標楷體" w:hint="eastAsia"/>
              </w:rPr>
              <w:t>,</w:t>
            </w:r>
            <w:r>
              <w:rPr>
                <w:rFonts w:ascii="標楷體" w:eastAsia="標楷體" w:hAnsi="標楷體" w:hint="eastAsia"/>
              </w:rPr>
              <w:t>希望藉由這款能發出貓頭鷹叫聲的木笛</w:t>
            </w:r>
            <w:r>
              <w:rPr>
                <w:rFonts w:ascii="標楷體" w:eastAsia="標楷體" w:hAnsi="標楷體" w:hint="eastAsia"/>
              </w:rPr>
              <w:t>,</w:t>
            </w:r>
            <w:r>
              <w:rPr>
                <w:rFonts w:ascii="標楷體" w:eastAsia="標楷體" w:hAnsi="標楷體" w:hint="eastAsia"/>
              </w:rPr>
              <w:t>讓社會民眾能多多認識我們台灣這珍貴的物種</w:t>
            </w:r>
            <w:r>
              <w:rPr>
                <w:rFonts w:ascii="標楷體" w:eastAsia="標楷體" w:hAnsi="標楷體" w:hint="eastAsia"/>
              </w:rPr>
              <w:t xml:space="preserve">. </w:t>
            </w:r>
          </w:p>
          <w:p w14:paraId="612A8BD9" w14:textId="77777777" w:rsidR="00000000" w:rsidRDefault="00F4295D">
            <w:pPr>
              <w:spacing w:line="0" w:lineRule="atLeast"/>
              <w:rPr>
                <w:rFonts w:ascii="標楷體" w:eastAsia="標楷體" w:hAnsi="標楷體" w:hint="eastAsia"/>
              </w:rPr>
            </w:pPr>
            <w:r>
              <w:rPr>
                <w:rFonts w:ascii="標楷體" w:eastAsia="標楷體" w:hAnsi="標楷體"/>
              </w:rPr>
              <w:lastRenderedPageBreak/>
              <w:t>由於貓頭鷹是掠食性動物，對棲地減少、棲地劣化、棲地破碎化、殺蟲劑、殺鼠劑等負面影響又相當敏感，所以全世界有許多貓頭鷹都面臨生存的危機。台灣總共有</w:t>
            </w:r>
            <w:r>
              <w:rPr>
                <w:rFonts w:ascii="標楷體" w:eastAsia="標楷體" w:hAnsi="標楷體"/>
              </w:rPr>
              <w:t>13</w:t>
            </w:r>
            <w:r>
              <w:rPr>
                <w:rFonts w:ascii="標楷體" w:eastAsia="標楷體" w:hAnsi="標楷體"/>
              </w:rPr>
              <w:t>種貓頭鷹，其中有</w:t>
            </w:r>
            <w:r>
              <w:rPr>
                <w:rFonts w:ascii="標楷體" w:eastAsia="標楷體" w:hAnsi="標楷體"/>
              </w:rPr>
              <w:t>9</w:t>
            </w:r>
            <w:r>
              <w:rPr>
                <w:rFonts w:ascii="標楷體" w:eastAsia="標楷體" w:hAnsi="標楷體"/>
              </w:rPr>
              <w:t>種在台灣及蘭嶼繁殖。除了領角鴞、黃嘴角鴞、跟鵂鶹偶爾有機會可以在郊區及山區見到之外，其餘的在野外都是相當稀少、不容易見到的物種，甚至瀕臨絕種的</w:t>
            </w:r>
            <w:r>
              <w:rPr>
                <w:rFonts w:ascii="標楷體" w:eastAsia="標楷體" w:hAnsi="標楷體"/>
              </w:rPr>
              <w:t>地步。</w:t>
            </w:r>
            <w:r>
              <w:rPr>
                <w:rFonts w:ascii="標楷體" w:eastAsia="標楷體" w:hAnsi="標楷體" w:hint="eastAsia"/>
              </w:rPr>
              <w:t>相對於褐林鴞的珍貴稀有，喚起人們對生態保育的重視</w:t>
            </w:r>
            <w:r>
              <w:rPr>
                <w:rFonts w:ascii="標楷體" w:eastAsia="標楷體" w:hAnsi="標楷體" w:hint="eastAsia"/>
              </w:rPr>
              <w:t>.</w:t>
            </w:r>
          </w:p>
        </w:tc>
      </w:tr>
      <w:tr w:rsidR="00000000" w14:paraId="57A71EF3" w14:textId="77777777">
        <w:trPr>
          <w:trHeight w:val="70"/>
        </w:trPr>
        <w:tc>
          <w:tcPr>
            <w:tcW w:w="720" w:type="dxa"/>
          </w:tcPr>
          <w:p w14:paraId="1F5F585D" w14:textId="77777777" w:rsidR="00000000" w:rsidRDefault="00F4295D">
            <w:pPr>
              <w:jc w:val="center"/>
              <w:rPr>
                <w:rFonts w:ascii="標楷體" w:eastAsia="標楷體" w:hAnsi="標楷體" w:hint="eastAsia"/>
              </w:rPr>
            </w:pPr>
            <w:r>
              <w:rPr>
                <w:rFonts w:ascii="標楷體" w:eastAsia="標楷體" w:hAnsi="標楷體" w:hint="eastAsia"/>
              </w:rPr>
              <w:lastRenderedPageBreak/>
              <w:t>23</w:t>
            </w:r>
          </w:p>
        </w:tc>
        <w:tc>
          <w:tcPr>
            <w:tcW w:w="1620" w:type="dxa"/>
          </w:tcPr>
          <w:p w14:paraId="27CDB57D" w14:textId="77777777" w:rsidR="00000000" w:rsidRDefault="00F4295D">
            <w:pPr>
              <w:rPr>
                <w:rFonts w:ascii="標楷體" w:eastAsia="標楷體" w:hAnsi="標楷體" w:hint="eastAsia"/>
              </w:rPr>
            </w:pPr>
            <w:r>
              <w:rPr>
                <w:rFonts w:ascii="標楷體" w:eastAsia="標楷體" w:hAnsi="標楷體" w:hint="eastAsia"/>
              </w:rPr>
              <w:t>中山休閒農業區</w:t>
            </w:r>
          </w:p>
        </w:tc>
        <w:tc>
          <w:tcPr>
            <w:tcW w:w="1800" w:type="dxa"/>
          </w:tcPr>
          <w:p w14:paraId="19B83DC0" w14:textId="77777777" w:rsidR="00000000" w:rsidRDefault="00F4295D">
            <w:pPr>
              <w:rPr>
                <w:rFonts w:ascii="標楷體" w:eastAsia="標楷體" w:hAnsi="標楷體" w:hint="eastAsia"/>
              </w:rPr>
            </w:pPr>
            <w:r>
              <w:rPr>
                <w:rFonts w:ascii="標楷體" w:eastAsia="標楷體" w:hAnsi="標楷體" w:hint="eastAsia"/>
              </w:rPr>
              <w:t>精油系列產品</w:t>
            </w:r>
          </w:p>
        </w:tc>
        <w:tc>
          <w:tcPr>
            <w:tcW w:w="1800" w:type="dxa"/>
          </w:tcPr>
          <w:p w14:paraId="4C25B136" w14:textId="77777777" w:rsidR="00000000" w:rsidRDefault="00F4295D">
            <w:pPr>
              <w:rPr>
                <w:rFonts w:ascii="標楷體" w:eastAsia="標楷體" w:hint="eastAsia"/>
              </w:rPr>
            </w:pPr>
            <w:r>
              <w:rPr>
                <w:rFonts w:ascii="標楷體" w:eastAsia="標楷體" w:hint="eastAsia"/>
              </w:rPr>
              <w:t>1.</w:t>
            </w:r>
            <w:r>
              <w:rPr>
                <w:rFonts w:ascii="標楷體" w:eastAsia="標楷體" w:hint="eastAsia"/>
              </w:rPr>
              <w:t>杏輝晶凉軟膏─薄荷、樟腦等。</w:t>
            </w:r>
          </w:p>
          <w:p w14:paraId="5D0C42E0" w14:textId="77777777" w:rsidR="00000000" w:rsidRDefault="00F4295D">
            <w:pPr>
              <w:spacing w:line="0" w:lineRule="atLeast"/>
              <w:rPr>
                <w:rFonts w:ascii="標楷體" w:eastAsia="標楷體" w:hAnsi="標楷體" w:hint="eastAsia"/>
              </w:rPr>
            </w:pPr>
            <w:r>
              <w:rPr>
                <w:rFonts w:ascii="標楷體" w:eastAsia="標楷體" w:hint="eastAsia"/>
              </w:rPr>
              <w:t>2.</w:t>
            </w:r>
            <w:r>
              <w:rPr>
                <w:rFonts w:ascii="標楷體" w:eastAsia="標楷體" w:hint="eastAsia"/>
              </w:rPr>
              <w:t>菲蘇德美防蚊慕絲─香茅等。</w:t>
            </w:r>
          </w:p>
        </w:tc>
        <w:tc>
          <w:tcPr>
            <w:tcW w:w="3960" w:type="dxa"/>
          </w:tcPr>
          <w:p w14:paraId="3A6E788C" w14:textId="77777777" w:rsidR="00000000" w:rsidRDefault="00F4295D">
            <w:pPr>
              <w:rPr>
                <w:rFonts w:eastAsia="標楷體" w:hint="eastAsia"/>
              </w:rPr>
            </w:pPr>
            <w:r>
              <w:rPr>
                <w:rFonts w:eastAsia="標楷體" w:hint="eastAsia"/>
              </w:rPr>
              <w:t>利用天然植物為原料，來達到防蚊、治療等作用。</w:t>
            </w:r>
          </w:p>
          <w:p w14:paraId="3B135F49" w14:textId="77777777" w:rsidR="00000000" w:rsidRDefault="00F4295D">
            <w:pPr>
              <w:rPr>
                <w:rFonts w:ascii="標楷體" w:eastAsia="標楷體" w:hAnsi="標楷體" w:hint="eastAsia"/>
              </w:rPr>
            </w:pPr>
          </w:p>
        </w:tc>
        <w:tc>
          <w:tcPr>
            <w:tcW w:w="4680" w:type="dxa"/>
          </w:tcPr>
          <w:p w14:paraId="713B57D9" w14:textId="77777777" w:rsidR="00000000" w:rsidRDefault="00F4295D">
            <w:pPr>
              <w:rPr>
                <w:rFonts w:eastAsia="標楷體" w:hint="eastAsia"/>
              </w:rPr>
            </w:pPr>
            <w:r>
              <w:rPr>
                <w:rFonts w:eastAsia="標楷體" w:hint="eastAsia"/>
              </w:rPr>
              <w:t>以薄荷、樟腦、香茅等天然植物來製造，以企業與地方合作模式，透過當地杏輝製藥公司的研發製成具有提神、止癢、治癢蚊蟲咬傷等，方便隨身攜帶的</w:t>
            </w:r>
            <w:r>
              <w:rPr>
                <w:rFonts w:ascii="標楷體" w:eastAsia="標楷體" w:hint="eastAsia"/>
              </w:rPr>
              <w:t>杏輝晶凉軟膏、菲蘇德美防蚊慕絲。</w:t>
            </w:r>
          </w:p>
          <w:p w14:paraId="0CA601FE" w14:textId="77777777" w:rsidR="00000000" w:rsidRDefault="00F4295D">
            <w:pPr>
              <w:rPr>
                <w:rFonts w:ascii="標楷體" w:eastAsia="標楷體" w:hAnsi="標楷體" w:hint="eastAsia"/>
              </w:rPr>
            </w:pPr>
          </w:p>
        </w:tc>
      </w:tr>
    </w:tbl>
    <w:p w14:paraId="415B3A87" w14:textId="77777777" w:rsidR="00000000" w:rsidRDefault="00F4295D">
      <w:pPr>
        <w:rPr>
          <w:rFonts w:ascii="標楷體" w:eastAsia="標楷體" w:hAnsi="標楷體"/>
        </w:rPr>
      </w:pPr>
    </w:p>
    <w:p w14:paraId="63E1163F" w14:textId="77777777" w:rsidR="00000000" w:rsidRDefault="00F4295D">
      <w:pPr>
        <w:rPr>
          <w:rFonts w:ascii="標楷體" w:eastAsia="標楷體" w:hAnsi="標楷體" w:hint="eastAsia"/>
          <w:b/>
          <w:i/>
          <w:color w:val="000080"/>
          <w:sz w:val="32"/>
          <w:szCs w:val="32"/>
        </w:rPr>
      </w:pPr>
      <w:r>
        <w:rPr>
          <w:rFonts w:ascii="標楷體" w:eastAsia="標楷體" w:hAnsi="標楷體"/>
        </w:rPr>
        <w:br w:type="page"/>
      </w:r>
      <w:r>
        <w:rPr>
          <w:rFonts w:ascii="標楷體" w:eastAsia="標楷體" w:hAnsi="標楷體" w:hint="eastAsia"/>
          <w:b/>
          <w:i/>
          <w:color w:val="000080"/>
          <w:sz w:val="32"/>
          <w:szCs w:val="32"/>
        </w:rPr>
        <w:lastRenderedPageBreak/>
        <w:t>第</w:t>
      </w:r>
      <w:r>
        <w:rPr>
          <w:rFonts w:ascii="標楷體" w:eastAsia="標楷體" w:hAnsi="標楷體" w:hint="eastAsia"/>
          <w:b/>
          <w:i/>
          <w:color w:val="000080"/>
          <w:sz w:val="32"/>
          <w:szCs w:val="32"/>
        </w:rPr>
        <w:t>6</w:t>
      </w:r>
      <w:r>
        <w:rPr>
          <w:rFonts w:ascii="標楷體" w:eastAsia="標楷體" w:hAnsi="標楷體" w:hint="eastAsia"/>
          <w:b/>
          <w:i/>
          <w:color w:val="000080"/>
          <w:sz w:val="32"/>
          <w:szCs w:val="32"/>
        </w:rPr>
        <w:t>屆休閒農業創意大賽參賽作品列表</w:t>
      </w:r>
      <w:r>
        <w:rPr>
          <w:rFonts w:ascii="標楷體" w:eastAsia="標楷體" w:hAnsi="標楷體" w:hint="eastAsia"/>
          <w:b/>
          <w:i/>
          <w:color w:val="000080"/>
          <w:sz w:val="32"/>
          <w:szCs w:val="32"/>
        </w:rPr>
        <w:t xml:space="preserve">          </w:t>
      </w:r>
      <w:r>
        <w:rPr>
          <w:rFonts w:ascii="標楷體" w:eastAsia="標楷體" w:hAnsi="標楷體" w:hint="eastAsia"/>
          <w:b/>
          <w:i/>
          <w:color w:val="000080"/>
          <w:sz w:val="32"/>
          <w:szCs w:val="32"/>
        </w:rPr>
        <w:t>農業體驗活動設計</w:t>
      </w:r>
      <w:r>
        <w:rPr>
          <w:rFonts w:ascii="標楷體" w:eastAsia="標楷體" w:hAnsi="標楷體" w:hint="eastAsia"/>
          <w:b/>
          <w:i/>
          <w:color w:val="000080"/>
          <w:sz w:val="32"/>
          <w:szCs w:val="32"/>
        </w:rPr>
        <w:t xml:space="preserve"> </w:t>
      </w:r>
      <w:r>
        <w:rPr>
          <w:rFonts w:ascii="標楷體" w:eastAsia="標楷體" w:hAnsi="標楷體" w:hint="eastAsia"/>
          <w:b/>
          <w:i/>
          <w:color w:val="000080"/>
          <w:sz w:val="32"/>
          <w:szCs w:val="32"/>
        </w:rPr>
        <w:t>組</w:t>
      </w:r>
    </w:p>
    <w:tbl>
      <w:tblPr>
        <w:tblW w:w="149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2532"/>
        <w:gridCol w:w="1980"/>
        <w:gridCol w:w="1980"/>
        <w:gridCol w:w="2880"/>
        <w:gridCol w:w="4860"/>
      </w:tblGrid>
      <w:tr w:rsidR="00000000" w14:paraId="001970C8" w14:textId="77777777">
        <w:tc>
          <w:tcPr>
            <w:tcW w:w="708" w:type="dxa"/>
          </w:tcPr>
          <w:p w14:paraId="4D1F5A7C" w14:textId="77777777" w:rsidR="00000000" w:rsidRDefault="00F4295D">
            <w:pPr>
              <w:jc w:val="center"/>
              <w:rPr>
                <w:rFonts w:ascii="標楷體" w:eastAsia="標楷體" w:hAnsi="標楷體" w:hint="eastAsia"/>
              </w:rPr>
            </w:pPr>
            <w:r>
              <w:rPr>
                <w:rFonts w:ascii="標楷體" w:eastAsia="標楷體" w:hAnsi="標楷體" w:hint="eastAsia"/>
              </w:rPr>
              <w:t>編號</w:t>
            </w:r>
          </w:p>
        </w:tc>
        <w:tc>
          <w:tcPr>
            <w:tcW w:w="2532" w:type="dxa"/>
          </w:tcPr>
          <w:p w14:paraId="46DF1A98" w14:textId="77777777" w:rsidR="00000000" w:rsidRDefault="00F4295D">
            <w:pPr>
              <w:rPr>
                <w:rFonts w:ascii="標楷體" w:eastAsia="標楷體" w:hAnsi="標楷體" w:hint="eastAsia"/>
              </w:rPr>
            </w:pPr>
            <w:r>
              <w:rPr>
                <w:rFonts w:ascii="標楷體" w:eastAsia="標楷體" w:hAnsi="標楷體" w:hint="eastAsia"/>
              </w:rPr>
              <w:t>單位</w:t>
            </w:r>
          </w:p>
        </w:tc>
        <w:tc>
          <w:tcPr>
            <w:tcW w:w="1980" w:type="dxa"/>
          </w:tcPr>
          <w:p w14:paraId="780C00FF" w14:textId="77777777" w:rsidR="00000000" w:rsidRDefault="00F4295D">
            <w:pPr>
              <w:rPr>
                <w:rFonts w:ascii="標楷體" w:eastAsia="標楷體" w:hAnsi="標楷體" w:hint="eastAsia"/>
              </w:rPr>
            </w:pPr>
            <w:r>
              <w:rPr>
                <w:rFonts w:ascii="標楷體" w:eastAsia="標楷體" w:hAnsi="標楷體" w:hint="eastAsia"/>
              </w:rPr>
              <w:t>作品名</w:t>
            </w:r>
          </w:p>
        </w:tc>
        <w:tc>
          <w:tcPr>
            <w:tcW w:w="1980" w:type="dxa"/>
          </w:tcPr>
          <w:p w14:paraId="7F8F3749" w14:textId="77777777" w:rsidR="00000000" w:rsidRDefault="00F4295D">
            <w:pPr>
              <w:rPr>
                <w:rFonts w:ascii="標楷體" w:eastAsia="標楷體" w:hAnsi="標楷體" w:hint="eastAsia"/>
              </w:rPr>
            </w:pPr>
            <w:r>
              <w:rPr>
                <w:rFonts w:ascii="標楷體" w:eastAsia="標楷體" w:hAnsi="標楷體" w:hint="eastAsia"/>
              </w:rPr>
              <w:t>產品素材</w:t>
            </w:r>
          </w:p>
        </w:tc>
        <w:tc>
          <w:tcPr>
            <w:tcW w:w="2880" w:type="dxa"/>
          </w:tcPr>
          <w:p w14:paraId="3448E714" w14:textId="77777777" w:rsidR="00000000" w:rsidRDefault="00F4295D">
            <w:pPr>
              <w:rPr>
                <w:rFonts w:ascii="標楷體" w:eastAsia="標楷體" w:hAnsi="標楷體" w:hint="eastAsia"/>
              </w:rPr>
            </w:pPr>
            <w:r>
              <w:rPr>
                <w:rFonts w:ascii="標楷體" w:eastAsia="標楷體" w:hAnsi="標楷體" w:hint="eastAsia"/>
              </w:rPr>
              <w:t>產品特色</w:t>
            </w:r>
          </w:p>
        </w:tc>
        <w:tc>
          <w:tcPr>
            <w:tcW w:w="4860" w:type="dxa"/>
          </w:tcPr>
          <w:p w14:paraId="6BD5B1F8" w14:textId="77777777" w:rsidR="00000000" w:rsidRDefault="00F4295D">
            <w:pPr>
              <w:rPr>
                <w:rFonts w:ascii="標楷體" w:eastAsia="標楷體" w:hAnsi="標楷體" w:hint="eastAsia"/>
              </w:rPr>
            </w:pPr>
            <w:r>
              <w:rPr>
                <w:rFonts w:ascii="標楷體" w:eastAsia="標楷體" w:hAnsi="標楷體" w:hint="eastAsia"/>
              </w:rPr>
              <w:t>創意設計構</w:t>
            </w:r>
            <w:r>
              <w:rPr>
                <w:rFonts w:ascii="標楷體" w:eastAsia="標楷體" w:hAnsi="標楷體" w:hint="eastAsia"/>
              </w:rPr>
              <w:t>想</w:t>
            </w:r>
          </w:p>
        </w:tc>
      </w:tr>
      <w:tr w:rsidR="00000000" w14:paraId="52263304" w14:textId="77777777">
        <w:tc>
          <w:tcPr>
            <w:tcW w:w="708" w:type="dxa"/>
          </w:tcPr>
          <w:p w14:paraId="6B085B88" w14:textId="77777777" w:rsidR="00000000" w:rsidRDefault="00F4295D">
            <w:pPr>
              <w:jc w:val="center"/>
              <w:rPr>
                <w:rFonts w:ascii="標楷體" w:eastAsia="標楷體" w:hAnsi="標楷體" w:hint="eastAsia"/>
              </w:rPr>
            </w:pPr>
            <w:r>
              <w:rPr>
                <w:rFonts w:ascii="標楷體" w:eastAsia="標楷體" w:hAnsi="標楷體" w:hint="eastAsia"/>
              </w:rPr>
              <w:t>1</w:t>
            </w:r>
          </w:p>
        </w:tc>
        <w:tc>
          <w:tcPr>
            <w:tcW w:w="2532" w:type="dxa"/>
          </w:tcPr>
          <w:p w14:paraId="3AAC570F" w14:textId="77777777" w:rsidR="00000000" w:rsidRDefault="00F4295D">
            <w:pPr>
              <w:rPr>
                <w:rFonts w:ascii="標楷體" w:eastAsia="標楷體" w:hAnsi="標楷體" w:hint="eastAsia"/>
              </w:rPr>
            </w:pPr>
            <w:r>
              <w:rPr>
                <w:rFonts w:ascii="標楷體" w:eastAsia="標楷體" w:hAnsi="標楷體" w:hint="eastAsia"/>
              </w:rPr>
              <w:t>蓮荷園休閒農場</w:t>
            </w:r>
          </w:p>
        </w:tc>
        <w:tc>
          <w:tcPr>
            <w:tcW w:w="1980" w:type="dxa"/>
          </w:tcPr>
          <w:p w14:paraId="0094BC3C" w14:textId="77777777" w:rsidR="00000000" w:rsidRDefault="00F4295D">
            <w:pPr>
              <w:rPr>
                <w:rFonts w:ascii="標楷體" w:eastAsia="標楷體" w:hAnsi="標楷體" w:hint="eastAsia"/>
              </w:rPr>
            </w:pPr>
            <w:r>
              <w:rPr>
                <w:rFonts w:ascii="標楷體" w:eastAsia="標楷體" w:hAnsi="標楷體" w:hint="eastAsia"/>
              </w:rPr>
              <w:t>草之博物館，智慧之筆</w:t>
            </w:r>
          </w:p>
        </w:tc>
        <w:tc>
          <w:tcPr>
            <w:tcW w:w="1980" w:type="dxa"/>
          </w:tcPr>
          <w:p w14:paraId="6505FED8" w14:textId="77777777" w:rsidR="00000000" w:rsidRDefault="00F4295D">
            <w:pPr>
              <w:rPr>
                <w:rFonts w:ascii="標楷體" w:eastAsia="標楷體" w:hAnsi="標楷體" w:hint="eastAsia"/>
              </w:rPr>
            </w:pPr>
            <w:r>
              <w:rPr>
                <w:rFonts w:ascii="標楷體" w:eastAsia="標楷體" w:hAnsi="標楷體" w:hint="eastAsia"/>
              </w:rPr>
              <w:t>稻草、細麻繩</w:t>
            </w:r>
          </w:p>
        </w:tc>
        <w:tc>
          <w:tcPr>
            <w:tcW w:w="2880" w:type="dxa"/>
          </w:tcPr>
          <w:p w14:paraId="320E9563" w14:textId="77777777" w:rsidR="00000000" w:rsidRDefault="00F4295D">
            <w:pPr>
              <w:numPr>
                <w:ilvl w:val="0"/>
                <w:numId w:val="8"/>
              </w:numPr>
              <w:rPr>
                <w:rFonts w:ascii="標楷體" w:eastAsia="標楷體" w:hAnsi="標楷體" w:hint="eastAsia"/>
              </w:rPr>
            </w:pPr>
            <w:r>
              <w:rPr>
                <w:rFonts w:ascii="標楷體" w:eastAsia="標楷體" w:hAnsi="標楷體" w:hint="eastAsia"/>
              </w:rPr>
              <w:t>利用在地居民社造方式，在農間時生產毛筆材料包，供應農場</w:t>
            </w:r>
            <w:r>
              <w:rPr>
                <w:rFonts w:ascii="標楷體" w:eastAsia="標楷體" w:hAnsi="標楷體" w:hint="eastAsia"/>
              </w:rPr>
              <w:t>DIY</w:t>
            </w:r>
            <w:r>
              <w:rPr>
                <w:rFonts w:ascii="標楷體" w:eastAsia="標楷體" w:hAnsi="標楷體" w:hint="eastAsia"/>
              </w:rPr>
              <w:t>教學用。</w:t>
            </w:r>
          </w:p>
          <w:p w14:paraId="7485D200" w14:textId="77777777" w:rsidR="00000000" w:rsidRDefault="00F4295D">
            <w:pPr>
              <w:numPr>
                <w:ilvl w:val="0"/>
                <w:numId w:val="8"/>
              </w:numPr>
              <w:rPr>
                <w:rFonts w:ascii="標楷體" w:eastAsia="標楷體" w:hAnsi="標楷體" w:hint="eastAsia"/>
              </w:rPr>
            </w:pPr>
            <w:r>
              <w:rPr>
                <w:rFonts w:ascii="標楷體" w:eastAsia="標楷體" w:hAnsi="標楷體" w:hint="eastAsia"/>
              </w:rPr>
              <w:t>學生在毛筆霑水細心敲打使之纖維化。</w:t>
            </w:r>
          </w:p>
        </w:tc>
        <w:tc>
          <w:tcPr>
            <w:tcW w:w="4860" w:type="dxa"/>
          </w:tcPr>
          <w:p w14:paraId="4CD63E70" w14:textId="77777777" w:rsidR="00000000" w:rsidRDefault="00F4295D">
            <w:pPr>
              <w:rPr>
                <w:rFonts w:ascii="標楷體" w:eastAsia="標楷體" w:hAnsi="標楷體" w:hint="eastAsia"/>
              </w:rPr>
            </w:pPr>
            <w:r>
              <w:rPr>
                <w:rFonts w:ascii="標楷體" w:eastAsia="標楷體" w:hAnsi="標楷體" w:hint="eastAsia"/>
              </w:rPr>
              <w:t>現今農場</w:t>
            </w:r>
            <w:r>
              <w:rPr>
                <w:rFonts w:ascii="標楷體" w:eastAsia="標楷體" w:hAnsi="標楷體" w:hint="eastAsia"/>
              </w:rPr>
              <w:t>DIY</w:t>
            </w:r>
            <w:r>
              <w:rPr>
                <w:rFonts w:ascii="標楷體" w:eastAsia="標楷體" w:hAnsi="標楷體" w:hint="eastAsia"/>
              </w:rPr>
              <w:t>盛行，但大多是商人設計大量生產，行銷各地，少致</w:t>
            </w:r>
            <w:r>
              <w:rPr>
                <w:rFonts w:ascii="標楷體" w:eastAsia="標楷體" w:hAnsi="標楷體" w:hint="eastAsia"/>
              </w:rPr>
              <w:t>DIY</w:t>
            </w:r>
            <w:r>
              <w:rPr>
                <w:rFonts w:ascii="標楷體" w:eastAsia="標楷體" w:hAnsi="標楷體" w:hint="eastAsia"/>
              </w:rPr>
              <w:t>大同小異，無法生根。本農場之稻草毛筆初想是結合在地居民，在閒遐之於社造之方式，創造農業物資及人力在利用，與社區做結合，亦讓社區居民認同農場，達到生產在地化、經營農場化，活力農業不老化。</w:t>
            </w:r>
          </w:p>
        </w:tc>
      </w:tr>
      <w:tr w:rsidR="00000000" w14:paraId="4CA5BAB7" w14:textId="77777777">
        <w:tc>
          <w:tcPr>
            <w:tcW w:w="708" w:type="dxa"/>
          </w:tcPr>
          <w:p w14:paraId="1E80029D" w14:textId="77777777" w:rsidR="00000000" w:rsidRDefault="00F4295D">
            <w:pPr>
              <w:jc w:val="center"/>
              <w:rPr>
                <w:rFonts w:ascii="標楷體" w:eastAsia="標楷體" w:hAnsi="標楷體" w:hint="eastAsia"/>
              </w:rPr>
            </w:pPr>
            <w:r>
              <w:rPr>
                <w:rFonts w:ascii="標楷體" w:eastAsia="標楷體" w:hAnsi="標楷體" w:hint="eastAsia"/>
              </w:rPr>
              <w:t>2</w:t>
            </w:r>
          </w:p>
        </w:tc>
        <w:tc>
          <w:tcPr>
            <w:tcW w:w="2532" w:type="dxa"/>
          </w:tcPr>
          <w:p w14:paraId="2FF0F290" w14:textId="77777777" w:rsidR="00000000" w:rsidRDefault="00F4295D">
            <w:pPr>
              <w:rPr>
                <w:rFonts w:ascii="標楷體" w:eastAsia="標楷體" w:hAnsi="標楷體" w:hint="eastAsia"/>
              </w:rPr>
            </w:pPr>
            <w:r>
              <w:rPr>
                <w:rFonts w:ascii="標楷體" w:eastAsia="標楷體" w:hAnsi="標楷體" w:hint="eastAsia"/>
              </w:rPr>
              <w:t>雪霸農場</w:t>
            </w:r>
          </w:p>
        </w:tc>
        <w:tc>
          <w:tcPr>
            <w:tcW w:w="1980" w:type="dxa"/>
          </w:tcPr>
          <w:p w14:paraId="49965AA0" w14:textId="77777777" w:rsidR="00000000" w:rsidRDefault="00F4295D">
            <w:pPr>
              <w:rPr>
                <w:rFonts w:ascii="標楷體" w:eastAsia="標楷體" w:hAnsi="標楷體" w:hint="eastAsia"/>
              </w:rPr>
            </w:pPr>
            <w:r>
              <w:rPr>
                <w:rFonts w:ascii="標楷體" w:eastAsia="標楷體" w:hAnsi="標楷體" w:hint="eastAsia"/>
              </w:rPr>
              <w:t>雪霸農場小藍莓體驗之旅</w:t>
            </w:r>
          </w:p>
        </w:tc>
        <w:tc>
          <w:tcPr>
            <w:tcW w:w="1980" w:type="dxa"/>
          </w:tcPr>
          <w:p w14:paraId="281F7D93" w14:textId="77777777" w:rsidR="00000000" w:rsidRDefault="00F4295D">
            <w:pPr>
              <w:rPr>
                <w:rFonts w:ascii="標楷體" w:eastAsia="標楷體" w:hAnsi="標楷體" w:hint="eastAsia"/>
              </w:rPr>
            </w:pPr>
            <w:r>
              <w:rPr>
                <w:rFonts w:ascii="標楷體" w:eastAsia="標楷體" w:hAnsi="標楷體" w:hint="eastAsia"/>
              </w:rPr>
              <w:t>小藍莓、醋、糖、酒、冰酒瓶、吹風機</w:t>
            </w:r>
          </w:p>
        </w:tc>
        <w:tc>
          <w:tcPr>
            <w:tcW w:w="2880" w:type="dxa"/>
          </w:tcPr>
          <w:p w14:paraId="5B2134E3" w14:textId="77777777" w:rsidR="00000000" w:rsidRDefault="00F4295D">
            <w:pPr>
              <w:rPr>
                <w:rFonts w:ascii="標楷體" w:eastAsia="標楷體" w:hAnsi="標楷體" w:hint="eastAsia"/>
              </w:rPr>
            </w:pPr>
            <w:r>
              <w:rPr>
                <w:rFonts w:ascii="標楷體" w:eastAsia="標楷體" w:hAnsi="標楷體" w:hint="eastAsia"/>
                <w:sz w:val="22"/>
                <w:szCs w:val="22"/>
              </w:rPr>
              <w:t>雪霸農場有機栽種</w:t>
            </w:r>
            <w:r>
              <w:rPr>
                <w:rFonts w:ascii="標楷體" w:eastAsia="標楷體" w:hAnsi="標楷體" w:hint="eastAsia"/>
                <w:sz w:val="22"/>
                <w:szCs w:val="22"/>
              </w:rPr>
              <w:t>台灣僅有的小藍莓。遊客從採收、到品嚐，製作果醬、藍莓醋、小藍莓露，透過解說員詳細解說，了解藍莓的生長過程，及其含有的營養成份對人體的幫助。</w:t>
            </w:r>
          </w:p>
        </w:tc>
        <w:tc>
          <w:tcPr>
            <w:tcW w:w="4860" w:type="dxa"/>
          </w:tcPr>
          <w:p w14:paraId="23F6C30E" w14:textId="77777777" w:rsidR="00000000" w:rsidRDefault="00F4295D">
            <w:pPr>
              <w:rPr>
                <w:rFonts w:ascii="標楷體" w:eastAsia="標楷體" w:hAnsi="標楷體" w:hint="eastAsia"/>
              </w:rPr>
            </w:pPr>
            <w:r>
              <w:rPr>
                <w:rFonts w:ascii="標楷體" w:eastAsia="標楷體" w:hAnsi="標楷體" w:hint="eastAsia"/>
                <w:sz w:val="22"/>
                <w:szCs w:val="22"/>
              </w:rPr>
              <w:t>農場栽植小藍莓有</w:t>
            </w:r>
            <w:r>
              <w:rPr>
                <w:rFonts w:ascii="標楷體" w:eastAsia="標楷體" w:hAnsi="標楷體" w:hint="eastAsia"/>
                <w:sz w:val="22"/>
                <w:szCs w:val="22"/>
              </w:rPr>
              <w:t>7-8</w:t>
            </w:r>
            <w:r>
              <w:rPr>
                <w:rFonts w:ascii="標楷體" w:eastAsia="標楷體" w:hAnsi="標楷體" w:hint="eastAsia"/>
                <w:sz w:val="22"/>
                <w:szCs w:val="22"/>
              </w:rPr>
              <w:t>年時間藍莓產季剛好在暑假期間，這時也是農場旅遊旺季大人、小孩都有。目前台灣只有雪霸農場栽種小藍莓，一般遊客對小藍莓的認識有限，所以農場透過解說與親身體驗讓遊客能對小藍莓有更深的認識。小藍莓採收後並不易保存，所以農場把藍莓製作成果醬、果凍、藍莓糕、藍莓</w:t>
            </w:r>
            <w:r>
              <w:rPr>
                <w:rFonts w:ascii="標楷體" w:eastAsia="標楷體" w:hAnsi="標楷體" w:hint="eastAsia"/>
                <w:sz w:val="22"/>
                <w:szCs w:val="22"/>
              </w:rPr>
              <w:t>Q</w:t>
            </w:r>
            <w:r>
              <w:rPr>
                <w:rFonts w:ascii="標楷體" w:eastAsia="標楷體" w:hAnsi="標楷體" w:hint="eastAsia"/>
                <w:sz w:val="22"/>
                <w:szCs w:val="22"/>
              </w:rPr>
              <w:t>餅、藍莓餪、藍莓露、來增加農場收入，也增加藍莓產質。農場於暑假期間於白天有二場農場導覽，會針對農場</w:t>
            </w:r>
            <w:r>
              <w:rPr>
                <w:rFonts w:ascii="標楷體" w:eastAsia="標楷體" w:hAnsi="標楷體" w:hint="eastAsia"/>
                <w:sz w:val="22"/>
                <w:szCs w:val="22"/>
              </w:rPr>
              <w:t>所栽植的花卉、樹木做深度解說，晚間會透過影片解說農場周邊的景點，並於影片後製作藍莓果醬，讓遊客品嚐。如果遊客有意要做藍莓醬，讓遊客品嚐。如果遊客有意要做藍莓醋、藍莓露可以於第二天報名參加每人，收費三百元，可以品嚐鮮果更可以製作一瓶藍莓醋或藍莓露帶回家。</w:t>
            </w:r>
          </w:p>
        </w:tc>
      </w:tr>
      <w:tr w:rsidR="00000000" w14:paraId="19698185" w14:textId="77777777">
        <w:tc>
          <w:tcPr>
            <w:tcW w:w="708" w:type="dxa"/>
          </w:tcPr>
          <w:p w14:paraId="0CF8D507" w14:textId="77777777" w:rsidR="00000000" w:rsidRDefault="00F4295D">
            <w:pPr>
              <w:jc w:val="center"/>
              <w:rPr>
                <w:rFonts w:ascii="標楷體" w:eastAsia="標楷體" w:hAnsi="標楷體" w:hint="eastAsia"/>
              </w:rPr>
            </w:pPr>
            <w:r>
              <w:rPr>
                <w:rFonts w:ascii="標楷體" w:eastAsia="標楷體" w:hAnsi="標楷體" w:hint="eastAsia"/>
              </w:rPr>
              <w:lastRenderedPageBreak/>
              <w:t>3</w:t>
            </w:r>
          </w:p>
        </w:tc>
        <w:tc>
          <w:tcPr>
            <w:tcW w:w="2532" w:type="dxa"/>
          </w:tcPr>
          <w:p w14:paraId="41111927" w14:textId="77777777" w:rsidR="00000000" w:rsidRDefault="00F4295D">
            <w:pPr>
              <w:rPr>
                <w:rFonts w:ascii="標楷體" w:eastAsia="標楷體" w:hAnsi="標楷體" w:hint="eastAsia"/>
              </w:rPr>
            </w:pPr>
            <w:r>
              <w:rPr>
                <w:rFonts w:ascii="標楷體" w:eastAsia="標楷體" w:hAnsi="標楷體" w:hint="eastAsia"/>
              </w:rPr>
              <w:t>松田崗創意生活農場</w:t>
            </w:r>
          </w:p>
        </w:tc>
        <w:tc>
          <w:tcPr>
            <w:tcW w:w="1980" w:type="dxa"/>
          </w:tcPr>
          <w:p w14:paraId="47FEBC11" w14:textId="77777777" w:rsidR="00000000" w:rsidRDefault="00F4295D">
            <w:pPr>
              <w:rPr>
                <w:rFonts w:ascii="標楷體" w:eastAsia="標楷體" w:hAnsi="標楷體" w:hint="eastAsia"/>
              </w:rPr>
            </w:pPr>
            <w:r>
              <w:rPr>
                <w:rFonts w:ascii="標楷體" w:eastAsia="標楷體" w:hAnsi="標楷體" w:hint="eastAsia"/>
              </w:rPr>
              <w:t>松田崗鳳梨寶寶風鈴彩繪</w:t>
            </w:r>
          </w:p>
        </w:tc>
        <w:tc>
          <w:tcPr>
            <w:tcW w:w="1980" w:type="dxa"/>
          </w:tcPr>
          <w:p w14:paraId="1281BC48" w14:textId="77777777" w:rsidR="00000000" w:rsidRDefault="00F4295D">
            <w:pPr>
              <w:rPr>
                <w:rFonts w:ascii="標楷體" w:eastAsia="標楷體" w:hAnsi="標楷體" w:hint="eastAsia"/>
              </w:rPr>
            </w:pPr>
            <w:r>
              <w:rPr>
                <w:rFonts w:ascii="標楷體" w:eastAsia="標楷體" w:hAnsi="標楷體" w:hint="eastAsia"/>
              </w:rPr>
              <w:t>素燒石膏模、壓克力研顏料</w:t>
            </w:r>
          </w:p>
        </w:tc>
        <w:tc>
          <w:tcPr>
            <w:tcW w:w="2880" w:type="dxa"/>
          </w:tcPr>
          <w:p w14:paraId="1620E369" w14:textId="77777777" w:rsidR="00000000" w:rsidRDefault="00F4295D">
            <w:pPr>
              <w:rPr>
                <w:rFonts w:ascii="標楷體" w:eastAsia="標楷體" w:hAnsi="標楷體" w:hint="eastAsia"/>
              </w:rPr>
            </w:pPr>
            <w:r>
              <w:rPr>
                <w:rFonts w:ascii="標楷體" w:eastAsia="標楷體" w:hAnsi="標楷體" w:hint="eastAsia"/>
              </w:rPr>
              <w:t>松田崗位於嘉義民雄，而民雄有『鳳梨故鄉』之稱。每年松田崗會推出一季的『鳳梨文化季』，其中，就是將鳳梨活動人物『鳳梨寶寶』製成可愛的鳳梨風鈴，這人物是松田崗專屬自行開發，並打上</w:t>
            </w:r>
            <w:r>
              <w:rPr>
                <w:rFonts w:ascii="標楷體" w:eastAsia="標楷體" w:hAnsi="標楷體" w:hint="eastAsia"/>
              </w:rPr>
              <w:t>Logo</w:t>
            </w:r>
            <w:r>
              <w:rPr>
                <w:rFonts w:ascii="標楷體" w:eastAsia="標楷體" w:hAnsi="標楷體" w:hint="eastAsia"/>
              </w:rPr>
              <w:t>。讓來到機場的遊客，除了體驗</w:t>
            </w:r>
            <w:r>
              <w:rPr>
                <w:rFonts w:ascii="標楷體" w:eastAsia="標楷體" w:hAnsi="標楷體" w:hint="eastAsia"/>
              </w:rPr>
              <w:t>DIY</w:t>
            </w:r>
            <w:r>
              <w:rPr>
                <w:rFonts w:ascii="標楷體" w:eastAsia="標楷體" w:hAnsi="標楷體" w:hint="eastAsia"/>
              </w:rPr>
              <w:t>外，還可加深民雄鳳梨之鄉的意象，也是松田崗之旅最佳的紀念品之一。</w:t>
            </w:r>
          </w:p>
        </w:tc>
        <w:tc>
          <w:tcPr>
            <w:tcW w:w="4860" w:type="dxa"/>
          </w:tcPr>
          <w:p w14:paraId="06C0F10A" w14:textId="77777777" w:rsidR="00000000" w:rsidRDefault="00F4295D">
            <w:pPr>
              <w:numPr>
                <w:ilvl w:val="0"/>
                <w:numId w:val="17"/>
              </w:numPr>
              <w:rPr>
                <w:rFonts w:ascii="標楷體" w:eastAsia="標楷體" w:hAnsi="標楷體" w:hint="eastAsia"/>
              </w:rPr>
            </w:pPr>
            <w:r>
              <w:rPr>
                <w:rFonts w:ascii="標楷體" w:eastAsia="標楷體" w:hAnsi="標楷體" w:hint="eastAsia"/>
              </w:rPr>
              <w:t>松田崗位於嘉義民雄『鳳梨故鄉』，四周鳳梨田簇擁，是遊客進入松田崗前的地一印象。</w:t>
            </w:r>
          </w:p>
          <w:p w14:paraId="32EBC175" w14:textId="77777777" w:rsidR="00000000" w:rsidRDefault="00F4295D">
            <w:pPr>
              <w:numPr>
                <w:ilvl w:val="0"/>
                <w:numId w:val="17"/>
              </w:numPr>
              <w:rPr>
                <w:rFonts w:ascii="標楷體" w:eastAsia="標楷體" w:hAnsi="標楷體" w:hint="eastAsia"/>
              </w:rPr>
            </w:pPr>
            <w:r>
              <w:rPr>
                <w:rFonts w:ascii="標楷體" w:eastAsia="標楷體" w:hAnsi="標楷體" w:hint="eastAsia"/>
              </w:rPr>
              <w:t>為松田崗鳳梨活動主題人物造型，打上松田崗</w:t>
            </w:r>
            <w:r>
              <w:rPr>
                <w:rFonts w:ascii="標楷體" w:eastAsia="標楷體" w:hAnsi="標楷體" w:hint="eastAsia"/>
              </w:rPr>
              <w:t>Logo</w:t>
            </w:r>
            <w:r>
              <w:rPr>
                <w:rFonts w:ascii="標楷體" w:eastAsia="標楷體" w:hAnsi="標楷體" w:hint="eastAsia"/>
              </w:rPr>
              <w:t>，最佳的紀念品。</w:t>
            </w:r>
            <w:r>
              <w:rPr>
                <w:rFonts w:ascii="標楷體" w:eastAsia="標楷體" w:hAnsi="標楷體" w:hint="eastAsia"/>
              </w:rPr>
              <w:t>[3]</w:t>
            </w:r>
            <w:r>
              <w:rPr>
                <w:rFonts w:ascii="標楷體" w:eastAsia="標楷體" w:hAnsi="標楷體" w:hint="eastAsia"/>
              </w:rPr>
              <w:t>增加活動的趣味，親子同樂彩繪創意</w:t>
            </w:r>
            <w:r>
              <w:rPr>
                <w:rFonts w:ascii="標楷體" w:eastAsia="標楷體" w:hAnsi="標楷體" w:hint="eastAsia"/>
              </w:rPr>
              <w:t>[4]</w:t>
            </w:r>
            <w:r>
              <w:rPr>
                <w:rFonts w:ascii="標楷體" w:eastAsia="標楷體" w:hAnsi="標楷體" w:hint="eastAsia"/>
              </w:rPr>
              <w:t>攜帶方便，小巧可愛。</w:t>
            </w:r>
          </w:p>
        </w:tc>
      </w:tr>
      <w:tr w:rsidR="00000000" w14:paraId="4FEC0D22" w14:textId="77777777">
        <w:tc>
          <w:tcPr>
            <w:tcW w:w="708" w:type="dxa"/>
          </w:tcPr>
          <w:p w14:paraId="7F9A80E3" w14:textId="77777777" w:rsidR="00000000" w:rsidRDefault="00F4295D">
            <w:pPr>
              <w:jc w:val="center"/>
              <w:rPr>
                <w:rFonts w:ascii="標楷體" w:eastAsia="標楷體" w:hAnsi="標楷體" w:hint="eastAsia"/>
              </w:rPr>
            </w:pPr>
            <w:r>
              <w:rPr>
                <w:rFonts w:ascii="標楷體" w:eastAsia="標楷體" w:hAnsi="標楷體" w:hint="eastAsia"/>
              </w:rPr>
              <w:t>4</w:t>
            </w:r>
          </w:p>
        </w:tc>
        <w:tc>
          <w:tcPr>
            <w:tcW w:w="2532" w:type="dxa"/>
          </w:tcPr>
          <w:p w14:paraId="654F7FCB" w14:textId="77777777" w:rsidR="00000000" w:rsidRDefault="00F4295D">
            <w:pPr>
              <w:rPr>
                <w:rFonts w:ascii="標楷體" w:eastAsia="標楷體" w:hAnsi="標楷體" w:hint="eastAsia"/>
              </w:rPr>
            </w:pPr>
            <w:r>
              <w:rPr>
                <w:rFonts w:ascii="標楷體" w:eastAsia="標楷體" w:hAnsi="標楷體" w:hint="eastAsia"/>
              </w:rPr>
              <w:t>童話村農場</w:t>
            </w:r>
          </w:p>
        </w:tc>
        <w:tc>
          <w:tcPr>
            <w:tcW w:w="1980" w:type="dxa"/>
          </w:tcPr>
          <w:p w14:paraId="35E68E5A" w14:textId="77777777" w:rsidR="00000000" w:rsidRDefault="00F4295D">
            <w:pPr>
              <w:rPr>
                <w:rFonts w:ascii="標楷體" w:eastAsia="標楷體" w:hAnsi="標楷體" w:hint="eastAsia"/>
              </w:rPr>
            </w:pPr>
            <w:r>
              <w:rPr>
                <w:rFonts w:ascii="標楷體" w:eastAsia="標楷體" w:hAnsi="標楷體" w:hint="eastAsia"/>
              </w:rPr>
              <w:t>童話村生產，生活，生態尋奇之旅</w:t>
            </w:r>
          </w:p>
        </w:tc>
        <w:tc>
          <w:tcPr>
            <w:tcW w:w="1980" w:type="dxa"/>
          </w:tcPr>
          <w:p w14:paraId="68EFD2FB" w14:textId="77777777" w:rsidR="00000000" w:rsidRDefault="00F4295D">
            <w:pPr>
              <w:rPr>
                <w:rFonts w:ascii="標楷體" w:eastAsia="標楷體" w:hAnsi="標楷體" w:hint="eastAsia"/>
              </w:rPr>
            </w:pPr>
            <w:r>
              <w:rPr>
                <w:rFonts w:ascii="標楷體" w:eastAsia="標楷體" w:hAnsi="標楷體" w:hint="eastAsia"/>
              </w:rPr>
              <w:t>桑椹園的相關生態導覽解說</w:t>
            </w:r>
          </w:p>
        </w:tc>
        <w:tc>
          <w:tcPr>
            <w:tcW w:w="2880" w:type="dxa"/>
          </w:tcPr>
          <w:p w14:paraId="537DE18A" w14:textId="77777777" w:rsidR="00000000" w:rsidRDefault="00F4295D">
            <w:pPr>
              <w:rPr>
                <w:rFonts w:ascii="標楷體" w:eastAsia="標楷體" w:hAnsi="標楷體" w:hint="eastAsia"/>
              </w:rPr>
            </w:pPr>
            <w:r>
              <w:rPr>
                <w:rFonts w:ascii="標楷體" w:eastAsia="標楷體" w:hAnsi="標楷體" w:hint="eastAsia"/>
              </w:rPr>
              <w:t>生產、生活、生態結合三生活動，讓遊客更具體了解農村在地的生活習性。</w:t>
            </w:r>
          </w:p>
        </w:tc>
        <w:tc>
          <w:tcPr>
            <w:tcW w:w="4860" w:type="dxa"/>
          </w:tcPr>
          <w:p w14:paraId="1F425CBA" w14:textId="77777777" w:rsidR="00000000" w:rsidRDefault="00F4295D">
            <w:pPr>
              <w:rPr>
                <w:rFonts w:ascii="標楷體" w:eastAsia="標楷體" w:hAnsi="標楷體" w:hint="eastAsia"/>
              </w:rPr>
            </w:pPr>
            <w:r>
              <w:rPr>
                <w:rFonts w:ascii="標楷體" w:eastAsia="標楷體" w:hAnsi="標楷體" w:hint="eastAsia"/>
              </w:rPr>
              <w:t>一般遊客只知豐碩之美的採果樂趣，絕不在豐碩之美的背後，需經</w:t>
            </w:r>
            <w:r>
              <w:rPr>
                <w:rFonts w:ascii="標楷體" w:eastAsia="標楷體" w:hAnsi="標楷體" w:hint="eastAsia"/>
              </w:rPr>
              <w:t>農民的細心照顧愛心呵護下才有甜美豐碩的果實可採，藉由生態導覽的過程，和遊客產生互動，在</w:t>
            </w:r>
            <w:r>
              <w:rPr>
                <w:rFonts w:ascii="標楷體" w:eastAsia="標楷體" w:hAnsi="標楷體" w:hint="eastAsia"/>
              </w:rPr>
              <w:t>DIY</w:t>
            </w:r>
            <w:r>
              <w:rPr>
                <w:rFonts w:ascii="標楷體" w:eastAsia="標楷體" w:hAnsi="標楷體" w:hint="eastAsia"/>
              </w:rPr>
              <w:t>活動配合學習製作的過程中讓遊客在園區停留時間延長，促使遊客在園區中再次消費，增加園區收入。</w:t>
            </w:r>
          </w:p>
        </w:tc>
      </w:tr>
      <w:tr w:rsidR="00000000" w14:paraId="1A57FE49" w14:textId="77777777">
        <w:tc>
          <w:tcPr>
            <w:tcW w:w="708" w:type="dxa"/>
          </w:tcPr>
          <w:p w14:paraId="2DC0A8B8" w14:textId="77777777" w:rsidR="00000000" w:rsidRDefault="00F4295D">
            <w:pPr>
              <w:jc w:val="center"/>
              <w:rPr>
                <w:rFonts w:ascii="標楷體" w:eastAsia="標楷體" w:hAnsi="標楷體" w:hint="eastAsia"/>
              </w:rPr>
            </w:pPr>
            <w:r>
              <w:rPr>
                <w:rFonts w:ascii="標楷體" w:eastAsia="標楷體" w:hAnsi="標楷體" w:hint="eastAsia"/>
              </w:rPr>
              <w:t>5</w:t>
            </w:r>
          </w:p>
        </w:tc>
        <w:tc>
          <w:tcPr>
            <w:tcW w:w="2532" w:type="dxa"/>
          </w:tcPr>
          <w:p w14:paraId="53156CBD" w14:textId="77777777" w:rsidR="00000000" w:rsidRDefault="00F4295D">
            <w:pPr>
              <w:rPr>
                <w:rFonts w:ascii="標楷體" w:eastAsia="標楷體" w:hAnsi="標楷體" w:hint="eastAsia"/>
              </w:rPr>
            </w:pPr>
            <w:r>
              <w:rPr>
                <w:rFonts w:ascii="標楷體" w:eastAsia="標楷體" w:hAnsi="標楷體" w:hint="eastAsia"/>
              </w:rPr>
              <w:t>台南鴨莊</w:t>
            </w:r>
          </w:p>
        </w:tc>
        <w:tc>
          <w:tcPr>
            <w:tcW w:w="1980" w:type="dxa"/>
          </w:tcPr>
          <w:p w14:paraId="77F97CF4" w14:textId="77777777" w:rsidR="00000000" w:rsidRDefault="00F4295D">
            <w:pPr>
              <w:rPr>
                <w:rFonts w:ascii="標楷體" w:eastAsia="標楷體" w:hAnsi="標楷體" w:hint="eastAsia"/>
              </w:rPr>
            </w:pPr>
            <w:r>
              <w:rPr>
                <w:rFonts w:ascii="標楷體" w:eastAsia="標楷體" w:hAnsi="標楷體" w:hint="eastAsia"/>
              </w:rPr>
              <w:t>鴨蛋加工</w:t>
            </w:r>
            <w:r>
              <w:rPr>
                <w:rFonts w:ascii="標楷體" w:eastAsia="標楷體" w:hAnsi="標楷體" w:hint="eastAsia"/>
              </w:rPr>
              <w:t>DIY-</w:t>
            </w:r>
            <w:r>
              <w:rPr>
                <w:rFonts w:ascii="標楷體" w:eastAsia="標楷體" w:hAnsi="標楷體" w:hint="eastAsia"/>
              </w:rPr>
              <w:t>鹹蛋、青草皮蛋</w:t>
            </w:r>
          </w:p>
        </w:tc>
        <w:tc>
          <w:tcPr>
            <w:tcW w:w="1980" w:type="dxa"/>
          </w:tcPr>
          <w:p w14:paraId="393B84DE" w14:textId="77777777" w:rsidR="00000000" w:rsidRDefault="00F4295D">
            <w:pPr>
              <w:rPr>
                <w:rFonts w:ascii="標楷體" w:eastAsia="標楷體" w:hAnsi="標楷體" w:hint="eastAsia"/>
              </w:rPr>
            </w:pPr>
            <w:r>
              <w:rPr>
                <w:rFonts w:ascii="標楷體" w:eastAsia="標楷體" w:hAnsi="標楷體" w:hint="eastAsia"/>
              </w:rPr>
              <w:t>紅仁鴨蛋、無鉛皮蛋、稻穀、青草藥汁、紅土、精鹽。</w:t>
            </w:r>
          </w:p>
        </w:tc>
        <w:tc>
          <w:tcPr>
            <w:tcW w:w="2880" w:type="dxa"/>
          </w:tcPr>
          <w:p w14:paraId="3B65059A" w14:textId="77777777" w:rsidR="00000000" w:rsidRDefault="00F4295D">
            <w:pPr>
              <w:rPr>
                <w:rFonts w:ascii="標楷體" w:eastAsia="標楷體" w:hAnsi="標楷體" w:hint="eastAsia"/>
              </w:rPr>
            </w:pPr>
            <w:r>
              <w:rPr>
                <w:rFonts w:ascii="標楷體" w:eastAsia="標楷體" w:hAnsi="標楷體" w:hint="eastAsia"/>
                <w:bdr w:val="single" w:sz="4" w:space="0" w:color="auto"/>
              </w:rPr>
              <w:t>1</w:t>
            </w:r>
            <w:r>
              <w:rPr>
                <w:rFonts w:ascii="標楷體" w:eastAsia="標楷體" w:hAnsi="標楷體" w:hint="eastAsia"/>
                <w:bdr w:val="single" w:sz="4" w:space="0" w:color="auto"/>
              </w:rPr>
              <w:t>、</w:t>
            </w:r>
            <w:r>
              <w:rPr>
                <w:rFonts w:ascii="標楷體" w:eastAsia="標楷體" w:hAnsi="標楷體" w:hint="eastAsia"/>
              </w:rPr>
              <w:t>經過鹽土包裹加工後的鴨蛋，風味特別好，尤其是蛋黃既香又酥，蛋白鹹度適中、不澀。</w:t>
            </w:r>
          </w:p>
          <w:p w14:paraId="2D94AD54" w14:textId="77777777" w:rsidR="00000000" w:rsidRDefault="00F4295D">
            <w:pPr>
              <w:rPr>
                <w:rFonts w:ascii="標楷體" w:eastAsia="標楷體" w:hAnsi="標楷體" w:hint="eastAsia"/>
              </w:rPr>
            </w:pPr>
            <w:r>
              <w:rPr>
                <w:rFonts w:ascii="標楷體" w:eastAsia="標楷體" w:hAnsi="標楷體" w:hint="eastAsia"/>
                <w:bdr w:val="single" w:sz="4" w:space="0" w:color="auto"/>
              </w:rPr>
              <w:t>2</w:t>
            </w:r>
            <w:r>
              <w:rPr>
                <w:rFonts w:ascii="標楷體" w:eastAsia="標楷體" w:hAnsi="標楷體" w:hint="eastAsia"/>
                <w:bdr w:val="single" w:sz="4" w:space="0" w:color="auto"/>
              </w:rPr>
              <w:t>、</w:t>
            </w:r>
            <w:r>
              <w:rPr>
                <w:rFonts w:ascii="標楷體" w:eastAsia="標楷體" w:hAnsi="標楷體" w:hint="eastAsia"/>
              </w:rPr>
              <w:t>以青草藥汁調和紅土包</w:t>
            </w:r>
            <w:r>
              <w:rPr>
                <w:rFonts w:ascii="標楷體" w:eastAsia="標楷體" w:hAnsi="標楷體" w:hint="eastAsia"/>
              </w:rPr>
              <w:lastRenderedPageBreak/>
              <w:t>裹無鉛皮蛋</w:t>
            </w:r>
            <w:r>
              <w:rPr>
                <w:rFonts w:ascii="標楷體" w:eastAsia="標楷體" w:hAnsi="標楷體" w:hint="eastAsia"/>
              </w:rPr>
              <w:t>(</w:t>
            </w:r>
            <w:r>
              <w:rPr>
                <w:rFonts w:ascii="標楷體" w:eastAsia="標楷體" w:hAnsi="標楷體" w:hint="eastAsia"/>
              </w:rPr>
              <w:t>已經浸泡完成</w:t>
            </w:r>
            <w:r>
              <w:rPr>
                <w:rFonts w:ascii="標楷體" w:eastAsia="標楷體" w:hAnsi="標楷體" w:hint="eastAsia"/>
              </w:rPr>
              <w:t>)</w:t>
            </w:r>
            <w:r>
              <w:rPr>
                <w:rFonts w:ascii="標楷體" w:eastAsia="標楷體" w:hAnsi="標楷體" w:hint="eastAsia"/>
              </w:rPr>
              <w:t>能長期儲存，消去皮蛋的苦澀，降低膽固醇，是養生聖品。</w:t>
            </w:r>
          </w:p>
          <w:p w14:paraId="3BCA34D3" w14:textId="77777777" w:rsidR="00000000" w:rsidRDefault="00F4295D">
            <w:pPr>
              <w:rPr>
                <w:rFonts w:ascii="標楷體" w:eastAsia="標楷體" w:hAnsi="標楷體" w:hint="eastAsia"/>
              </w:rPr>
            </w:pPr>
            <w:r>
              <w:rPr>
                <w:rFonts w:ascii="標楷體" w:eastAsia="標楷體" w:hAnsi="標楷體" w:hint="eastAsia"/>
              </w:rPr>
              <w:t>3</w:t>
            </w:r>
            <w:r>
              <w:rPr>
                <w:rFonts w:ascii="標楷體" w:eastAsia="標楷體" w:hAnsi="標楷體" w:hint="eastAsia"/>
              </w:rPr>
              <w:t>、本項加工崇尚自然，增加蛋的附加價值</w:t>
            </w:r>
          </w:p>
        </w:tc>
        <w:tc>
          <w:tcPr>
            <w:tcW w:w="4860" w:type="dxa"/>
          </w:tcPr>
          <w:p w14:paraId="57595D2A" w14:textId="77777777" w:rsidR="00000000" w:rsidRDefault="00F4295D">
            <w:pPr>
              <w:rPr>
                <w:rFonts w:ascii="標楷體" w:eastAsia="標楷體" w:hAnsi="標楷體" w:hint="eastAsia"/>
              </w:rPr>
            </w:pPr>
            <w:r>
              <w:rPr>
                <w:rFonts w:ascii="標楷體" w:eastAsia="標楷體" w:hAnsi="標楷體" w:hint="eastAsia"/>
              </w:rPr>
              <w:lastRenderedPageBreak/>
              <w:t>本</w:t>
            </w:r>
            <w:r>
              <w:rPr>
                <w:rFonts w:ascii="標楷體" w:eastAsia="標楷體" w:hAnsi="標楷體" w:hint="eastAsia"/>
              </w:rPr>
              <w:t>作品設計給學童們做輔助教學，給大人們作農業體驗，此活動</w:t>
            </w:r>
            <w:r>
              <w:rPr>
                <w:rFonts w:ascii="標楷體" w:eastAsia="標楷體" w:hAnsi="標楷體"/>
              </w:rPr>
              <w:t>—</w:t>
            </w:r>
            <w:r>
              <w:rPr>
                <w:rFonts w:ascii="標楷體" w:eastAsia="標楷體" w:hAnsi="標楷體" w:hint="eastAsia"/>
              </w:rPr>
              <w:t>鴨蛋教室，設計有蛋的構造、選蛋、加工、蛋的啟示之講述並實地</w:t>
            </w:r>
            <w:r>
              <w:rPr>
                <w:rFonts w:ascii="標楷體" w:eastAsia="標楷體" w:hAnsi="標楷體" w:hint="eastAsia"/>
              </w:rPr>
              <w:t>DIY</w:t>
            </w:r>
            <w:r>
              <w:rPr>
                <w:rFonts w:ascii="標楷體" w:eastAsia="標楷體" w:hAnsi="標楷體" w:hint="eastAsia"/>
              </w:rPr>
              <w:t>捏捏芳香的泥土，聞一聞青草藥汁的味道，有的小朋友還會忍不住拿來護膚呢。</w:t>
            </w:r>
          </w:p>
        </w:tc>
      </w:tr>
      <w:tr w:rsidR="00000000" w14:paraId="085A53DA" w14:textId="77777777">
        <w:tc>
          <w:tcPr>
            <w:tcW w:w="708" w:type="dxa"/>
          </w:tcPr>
          <w:p w14:paraId="3CC2EAD2" w14:textId="77777777" w:rsidR="00000000" w:rsidRDefault="00F4295D">
            <w:pPr>
              <w:jc w:val="center"/>
              <w:rPr>
                <w:rFonts w:ascii="標楷體" w:eastAsia="標楷體" w:hAnsi="標楷體" w:hint="eastAsia"/>
              </w:rPr>
            </w:pPr>
            <w:r>
              <w:rPr>
                <w:rFonts w:ascii="標楷體" w:eastAsia="標楷體" w:hAnsi="標楷體" w:hint="eastAsia"/>
              </w:rPr>
              <w:t>6</w:t>
            </w:r>
          </w:p>
        </w:tc>
        <w:tc>
          <w:tcPr>
            <w:tcW w:w="2532" w:type="dxa"/>
          </w:tcPr>
          <w:p w14:paraId="1CB74BE3" w14:textId="77777777" w:rsidR="00000000" w:rsidRDefault="00F4295D">
            <w:pPr>
              <w:rPr>
                <w:rFonts w:ascii="標楷體" w:eastAsia="標楷體" w:hAnsi="標楷體" w:hint="eastAsia"/>
              </w:rPr>
            </w:pPr>
            <w:r>
              <w:rPr>
                <w:rFonts w:ascii="標楷體" w:eastAsia="標楷體" w:hAnsi="標楷體" w:hint="eastAsia"/>
              </w:rPr>
              <w:t>大坑休閒農場</w:t>
            </w:r>
          </w:p>
        </w:tc>
        <w:tc>
          <w:tcPr>
            <w:tcW w:w="1980" w:type="dxa"/>
          </w:tcPr>
          <w:p w14:paraId="3EE715E3" w14:textId="77777777" w:rsidR="00000000" w:rsidRDefault="00F4295D">
            <w:pPr>
              <w:rPr>
                <w:rFonts w:ascii="標楷體" w:eastAsia="標楷體" w:hAnsi="標楷體" w:hint="eastAsia"/>
              </w:rPr>
            </w:pPr>
            <w:r>
              <w:rPr>
                <w:rFonts w:ascii="標楷體" w:eastAsia="標楷體" w:hAnsi="標楷體" w:hint="eastAsia"/>
              </w:rPr>
              <w:t>竹藝家族</w:t>
            </w:r>
          </w:p>
        </w:tc>
        <w:tc>
          <w:tcPr>
            <w:tcW w:w="1980" w:type="dxa"/>
          </w:tcPr>
          <w:p w14:paraId="423F77D0" w14:textId="77777777" w:rsidR="00000000" w:rsidRDefault="00F4295D">
            <w:pPr>
              <w:rPr>
                <w:rFonts w:ascii="標楷體" w:eastAsia="標楷體" w:hAnsi="標楷體" w:hint="eastAsia"/>
              </w:rPr>
            </w:pPr>
            <w:r>
              <w:rPr>
                <w:rFonts w:ascii="標楷體" w:eastAsia="標楷體" w:hAnsi="標楷體" w:hint="eastAsia"/>
              </w:rPr>
              <w:t>長竹、桂竹</w:t>
            </w:r>
          </w:p>
        </w:tc>
        <w:tc>
          <w:tcPr>
            <w:tcW w:w="2880" w:type="dxa"/>
          </w:tcPr>
          <w:p w14:paraId="17E431F1" w14:textId="77777777" w:rsidR="00000000" w:rsidRDefault="00F4295D">
            <w:pPr>
              <w:rPr>
                <w:rFonts w:ascii="標楷體" w:eastAsia="標楷體" w:hAnsi="標楷體" w:hint="eastAsia"/>
              </w:rPr>
            </w:pPr>
            <w:r>
              <w:rPr>
                <w:rFonts w:ascii="標楷體" w:eastAsia="標楷體" w:hAnsi="標楷體" w:hint="eastAsia"/>
              </w:rPr>
              <w:t>取材容易、創意趣味性</w:t>
            </w:r>
          </w:p>
        </w:tc>
        <w:tc>
          <w:tcPr>
            <w:tcW w:w="4860" w:type="dxa"/>
          </w:tcPr>
          <w:p w14:paraId="285CBA0D" w14:textId="77777777" w:rsidR="00000000" w:rsidRDefault="00F4295D">
            <w:pPr>
              <w:rPr>
                <w:rFonts w:ascii="標楷體" w:eastAsia="標楷體" w:hAnsi="標楷體" w:hint="eastAsia"/>
              </w:rPr>
            </w:pPr>
            <w:r>
              <w:rPr>
                <w:rFonts w:ascii="標楷體" w:eastAsia="標楷體" w:hAnsi="標楷體" w:hint="eastAsia"/>
              </w:rPr>
              <w:t>利用在地竹林提高經濟效益，達到寓教於樂</w:t>
            </w:r>
          </w:p>
        </w:tc>
      </w:tr>
      <w:tr w:rsidR="00000000" w14:paraId="56C6C737" w14:textId="77777777">
        <w:tc>
          <w:tcPr>
            <w:tcW w:w="708" w:type="dxa"/>
          </w:tcPr>
          <w:p w14:paraId="0C4F7E7B" w14:textId="77777777" w:rsidR="00000000" w:rsidRDefault="00F4295D">
            <w:pPr>
              <w:jc w:val="center"/>
              <w:rPr>
                <w:rFonts w:ascii="標楷體" w:eastAsia="標楷體" w:hAnsi="標楷體" w:hint="eastAsia"/>
              </w:rPr>
            </w:pPr>
            <w:r>
              <w:rPr>
                <w:rFonts w:ascii="標楷體" w:eastAsia="標楷體" w:hAnsi="標楷體" w:hint="eastAsia"/>
              </w:rPr>
              <w:t>7</w:t>
            </w:r>
          </w:p>
        </w:tc>
        <w:tc>
          <w:tcPr>
            <w:tcW w:w="2532" w:type="dxa"/>
          </w:tcPr>
          <w:p w14:paraId="60B3F592" w14:textId="77777777" w:rsidR="00000000" w:rsidRDefault="00F4295D">
            <w:pPr>
              <w:rPr>
                <w:rFonts w:ascii="標楷體" w:eastAsia="標楷體" w:hAnsi="標楷體" w:hint="eastAsia"/>
              </w:rPr>
            </w:pPr>
            <w:r>
              <w:rPr>
                <w:rFonts w:ascii="標楷體" w:eastAsia="標楷體" w:hAnsi="標楷體" w:hint="eastAsia"/>
              </w:rPr>
              <w:t>陳家農場</w:t>
            </w:r>
          </w:p>
        </w:tc>
        <w:tc>
          <w:tcPr>
            <w:tcW w:w="1980" w:type="dxa"/>
          </w:tcPr>
          <w:p w14:paraId="72E0C76A" w14:textId="77777777" w:rsidR="00000000" w:rsidRDefault="00F4295D">
            <w:pPr>
              <w:rPr>
                <w:rFonts w:ascii="標楷體" w:eastAsia="標楷體" w:hAnsi="標楷體" w:hint="eastAsia"/>
              </w:rPr>
            </w:pPr>
            <w:r>
              <w:rPr>
                <w:rFonts w:ascii="標楷體" w:eastAsia="標楷體" w:hAnsi="標楷體" w:hint="eastAsia"/>
              </w:rPr>
              <w:t>竹笛</w:t>
            </w:r>
          </w:p>
        </w:tc>
        <w:tc>
          <w:tcPr>
            <w:tcW w:w="1980" w:type="dxa"/>
          </w:tcPr>
          <w:p w14:paraId="344F247F" w14:textId="77777777" w:rsidR="00000000" w:rsidRDefault="00F4295D">
            <w:pPr>
              <w:rPr>
                <w:rFonts w:ascii="標楷體" w:eastAsia="標楷體" w:hAnsi="標楷體" w:hint="eastAsia"/>
              </w:rPr>
            </w:pPr>
            <w:r>
              <w:rPr>
                <w:rFonts w:ascii="標楷體" w:eastAsia="標楷體" w:hAnsi="標楷體" w:hint="eastAsia"/>
              </w:rPr>
              <w:t>竹子</w:t>
            </w:r>
          </w:p>
        </w:tc>
        <w:tc>
          <w:tcPr>
            <w:tcW w:w="2880" w:type="dxa"/>
          </w:tcPr>
          <w:p w14:paraId="5B37E0B2" w14:textId="77777777" w:rsidR="00000000" w:rsidRDefault="00F4295D">
            <w:pPr>
              <w:rPr>
                <w:rFonts w:ascii="標楷體" w:eastAsia="標楷體" w:hAnsi="標楷體" w:hint="eastAsia"/>
              </w:rPr>
            </w:pPr>
            <w:r>
              <w:rPr>
                <w:rFonts w:ascii="標楷體" w:eastAsia="標楷體" w:hAnsi="標楷體" w:hint="eastAsia"/>
              </w:rPr>
              <w:t>使用最簡單的製作方式，兩根已處理空心的竹子，做出可以吹出自己想要的音樂。</w:t>
            </w:r>
          </w:p>
        </w:tc>
        <w:tc>
          <w:tcPr>
            <w:tcW w:w="4860" w:type="dxa"/>
          </w:tcPr>
          <w:p w14:paraId="09B3EE39" w14:textId="77777777" w:rsidR="00000000" w:rsidRDefault="00F4295D">
            <w:pPr>
              <w:rPr>
                <w:rFonts w:ascii="標楷體" w:eastAsia="標楷體" w:hAnsi="標楷體" w:hint="eastAsia"/>
              </w:rPr>
            </w:pPr>
            <w:r>
              <w:rPr>
                <w:rFonts w:ascii="標楷體" w:eastAsia="標楷體" w:hAnsi="標楷體" w:hint="eastAsia"/>
              </w:rPr>
              <w:t>以前我們小時後，都是自己找樂趣，自己做竹製室來給自己玩，竹笛它陪著我成長歲月，今天我讓我們孩子，了解到陪伴父母親成</w:t>
            </w:r>
            <w:r>
              <w:rPr>
                <w:rFonts w:ascii="標楷體" w:eastAsia="標楷體" w:hAnsi="標楷體" w:hint="eastAsia"/>
              </w:rPr>
              <w:t>長的玩具，也讓孩子去體會。</w:t>
            </w:r>
          </w:p>
        </w:tc>
      </w:tr>
      <w:tr w:rsidR="00000000" w14:paraId="687DA922" w14:textId="77777777">
        <w:tc>
          <w:tcPr>
            <w:tcW w:w="708" w:type="dxa"/>
          </w:tcPr>
          <w:p w14:paraId="22D55FE6" w14:textId="77777777" w:rsidR="00000000" w:rsidRDefault="00F4295D">
            <w:pPr>
              <w:jc w:val="center"/>
              <w:rPr>
                <w:rFonts w:ascii="標楷體" w:eastAsia="標楷體" w:hAnsi="標楷體" w:hint="eastAsia"/>
              </w:rPr>
            </w:pPr>
            <w:r>
              <w:rPr>
                <w:rFonts w:ascii="標楷體" w:eastAsia="標楷體" w:hAnsi="標楷體" w:hint="eastAsia"/>
              </w:rPr>
              <w:t>8</w:t>
            </w:r>
          </w:p>
        </w:tc>
        <w:tc>
          <w:tcPr>
            <w:tcW w:w="2532" w:type="dxa"/>
          </w:tcPr>
          <w:p w14:paraId="6ECCC901" w14:textId="77777777" w:rsidR="00000000" w:rsidRDefault="00F4295D">
            <w:pPr>
              <w:rPr>
                <w:rFonts w:ascii="標楷體" w:eastAsia="標楷體" w:hAnsi="標楷體" w:hint="eastAsia"/>
              </w:rPr>
            </w:pPr>
            <w:r>
              <w:rPr>
                <w:rFonts w:ascii="標楷體" w:eastAsia="標楷體" w:hAnsi="標楷體" w:hint="eastAsia"/>
              </w:rPr>
              <w:t>鹿世界觀光牧場</w:t>
            </w:r>
          </w:p>
        </w:tc>
        <w:tc>
          <w:tcPr>
            <w:tcW w:w="1980" w:type="dxa"/>
          </w:tcPr>
          <w:p w14:paraId="41480C05" w14:textId="77777777" w:rsidR="00000000" w:rsidRDefault="00F4295D">
            <w:pPr>
              <w:rPr>
                <w:rFonts w:ascii="標楷體" w:eastAsia="標楷體" w:hAnsi="標楷體" w:hint="eastAsia"/>
              </w:rPr>
            </w:pPr>
            <w:r>
              <w:rPr>
                <w:rFonts w:ascii="標楷體" w:eastAsia="標楷體" w:hAnsi="標楷體" w:hint="eastAsia"/>
              </w:rPr>
              <w:t>鹿角燈飾</w:t>
            </w:r>
          </w:p>
        </w:tc>
        <w:tc>
          <w:tcPr>
            <w:tcW w:w="1980" w:type="dxa"/>
          </w:tcPr>
          <w:p w14:paraId="040201F3" w14:textId="77777777" w:rsidR="00000000" w:rsidRDefault="00F4295D">
            <w:pPr>
              <w:rPr>
                <w:rFonts w:ascii="標楷體" w:eastAsia="標楷體" w:hAnsi="標楷體" w:hint="eastAsia"/>
              </w:rPr>
            </w:pPr>
            <w:r>
              <w:rPr>
                <w:rFonts w:ascii="標楷體" w:eastAsia="標楷體" w:hAnsi="標楷體" w:hint="eastAsia"/>
              </w:rPr>
              <w:t>鹿角</w:t>
            </w:r>
          </w:p>
        </w:tc>
        <w:tc>
          <w:tcPr>
            <w:tcW w:w="2880" w:type="dxa"/>
          </w:tcPr>
          <w:p w14:paraId="5C116A7E" w14:textId="77777777" w:rsidR="00000000" w:rsidRDefault="00F4295D">
            <w:pPr>
              <w:rPr>
                <w:rFonts w:ascii="標楷體" w:eastAsia="標楷體" w:hAnsi="標楷體" w:hint="eastAsia"/>
              </w:rPr>
            </w:pPr>
            <w:r>
              <w:rPr>
                <w:rFonts w:ascii="標楷體" w:eastAsia="標楷體" w:hAnsi="標楷體" w:hint="eastAsia"/>
              </w:rPr>
              <w:t>利用鹿角創造各式精美商品及臺燈達到廢物在利用</w:t>
            </w:r>
          </w:p>
        </w:tc>
        <w:tc>
          <w:tcPr>
            <w:tcW w:w="4860" w:type="dxa"/>
          </w:tcPr>
          <w:p w14:paraId="232F4BDA" w14:textId="77777777" w:rsidR="00000000" w:rsidRDefault="00F4295D">
            <w:pPr>
              <w:rPr>
                <w:rFonts w:ascii="標楷體" w:eastAsia="標楷體" w:hAnsi="標楷體" w:hint="eastAsia"/>
              </w:rPr>
            </w:pPr>
            <w:r>
              <w:rPr>
                <w:rFonts w:ascii="標楷體" w:eastAsia="標楷體" w:hAnsi="標楷體" w:hint="eastAsia"/>
              </w:rPr>
              <w:t>鹿角為不朽利用它的特質研發各種商品讓遊客體驗，購買作為永久紀念。</w:t>
            </w:r>
          </w:p>
        </w:tc>
      </w:tr>
      <w:tr w:rsidR="00000000" w14:paraId="1E040167" w14:textId="77777777">
        <w:tc>
          <w:tcPr>
            <w:tcW w:w="708" w:type="dxa"/>
          </w:tcPr>
          <w:p w14:paraId="37CE6D5F" w14:textId="77777777" w:rsidR="00000000" w:rsidRDefault="00F4295D">
            <w:pPr>
              <w:jc w:val="center"/>
              <w:rPr>
                <w:rFonts w:ascii="標楷體" w:eastAsia="標楷體" w:hAnsi="標楷體" w:hint="eastAsia"/>
              </w:rPr>
            </w:pPr>
            <w:r>
              <w:rPr>
                <w:rFonts w:ascii="標楷體" w:eastAsia="標楷體" w:hAnsi="標楷體" w:hint="eastAsia"/>
              </w:rPr>
              <w:t>9</w:t>
            </w:r>
          </w:p>
        </w:tc>
        <w:tc>
          <w:tcPr>
            <w:tcW w:w="2532" w:type="dxa"/>
          </w:tcPr>
          <w:p w14:paraId="05469E32" w14:textId="77777777" w:rsidR="00000000" w:rsidRDefault="00F4295D">
            <w:pPr>
              <w:rPr>
                <w:rFonts w:ascii="標楷體" w:eastAsia="標楷體" w:hAnsi="標楷體" w:hint="eastAsia"/>
              </w:rPr>
            </w:pPr>
            <w:r>
              <w:rPr>
                <w:rFonts w:ascii="標楷體" w:eastAsia="標楷體" w:hAnsi="標楷體" w:hint="eastAsia"/>
              </w:rPr>
              <w:t>八卦山昆蟲生態休閒農場</w:t>
            </w:r>
          </w:p>
        </w:tc>
        <w:tc>
          <w:tcPr>
            <w:tcW w:w="1980" w:type="dxa"/>
          </w:tcPr>
          <w:p w14:paraId="012F9EFD" w14:textId="77777777" w:rsidR="00000000" w:rsidRDefault="00F4295D">
            <w:pPr>
              <w:rPr>
                <w:rFonts w:ascii="標楷體" w:eastAsia="標楷體" w:hAnsi="標楷體" w:hint="eastAsia"/>
              </w:rPr>
            </w:pPr>
            <w:r>
              <w:rPr>
                <w:rFonts w:ascii="標楷體" w:eastAsia="標楷體" w:hAnsi="標楷體" w:hint="eastAsia"/>
              </w:rPr>
              <w:t>夏至</w:t>
            </w:r>
          </w:p>
        </w:tc>
        <w:tc>
          <w:tcPr>
            <w:tcW w:w="1980" w:type="dxa"/>
          </w:tcPr>
          <w:p w14:paraId="1AF2F394" w14:textId="77777777" w:rsidR="00000000" w:rsidRDefault="00F4295D">
            <w:pPr>
              <w:rPr>
                <w:rFonts w:ascii="標楷體" w:eastAsia="標楷體" w:hAnsi="標楷體" w:hint="eastAsia"/>
              </w:rPr>
            </w:pPr>
            <w:r>
              <w:rPr>
                <w:rFonts w:ascii="標楷體" w:eastAsia="標楷體" w:hAnsi="標楷體" w:hint="eastAsia"/>
              </w:rPr>
              <w:t>枯枝、蟬殼</w:t>
            </w:r>
          </w:p>
        </w:tc>
        <w:tc>
          <w:tcPr>
            <w:tcW w:w="2880" w:type="dxa"/>
          </w:tcPr>
          <w:p w14:paraId="757739EC" w14:textId="77777777" w:rsidR="00000000" w:rsidRDefault="00F4295D">
            <w:pPr>
              <w:numPr>
                <w:ilvl w:val="0"/>
                <w:numId w:val="9"/>
              </w:numPr>
              <w:rPr>
                <w:rFonts w:ascii="標楷體" w:eastAsia="標楷體" w:hAnsi="標楷體" w:hint="eastAsia"/>
              </w:rPr>
            </w:pPr>
            <w:r>
              <w:rPr>
                <w:rFonts w:ascii="標楷體" w:eastAsia="標楷體" w:hAnsi="標楷體" w:hint="eastAsia"/>
              </w:rPr>
              <w:t>收集蟬的脫殼及植物枯枝，可達廢物利用及環保</w:t>
            </w:r>
          </w:p>
          <w:p w14:paraId="79F6112C" w14:textId="77777777" w:rsidR="00000000" w:rsidRDefault="00F4295D">
            <w:pPr>
              <w:numPr>
                <w:ilvl w:val="0"/>
                <w:numId w:val="9"/>
              </w:numPr>
              <w:rPr>
                <w:rFonts w:ascii="標楷體" w:eastAsia="標楷體" w:hAnsi="標楷體" w:hint="eastAsia"/>
              </w:rPr>
            </w:pPr>
            <w:r>
              <w:rPr>
                <w:rFonts w:ascii="標楷體" w:eastAsia="標楷體" w:hAnsi="標楷體" w:hint="eastAsia"/>
              </w:rPr>
              <w:t>增加休閒農場</w:t>
            </w:r>
            <w:r>
              <w:rPr>
                <w:rFonts w:ascii="標楷體" w:eastAsia="標楷體" w:hAnsi="標楷體" w:hint="eastAsia"/>
              </w:rPr>
              <w:t>DIY</w:t>
            </w:r>
            <w:r>
              <w:rPr>
                <w:rFonts w:ascii="標楷體" w:eastAsia="標楷體" w:hAnsi="標楷體" w:hint="eastAsia"/>
              </w:rPr>
              <w:t>研習功能</w:t>
            </w:r>
          </w:p>
          <w:p w14:paraId="6FFDC5EF" w14:textId="77777777" w:rsidR="00000000" w:rsidRDefault="00F4295D">
            <w:pPr>
              <w:numPr>
                <w:ilvl w:val="0"/>
                <w:numId w:val="9"/>
              </w:numPr>
              <w:rPr>
                <w:rFonts w:ascii="標楷體" w:eastAsia="標楷體" w:hAnsi="標楷體" w:hint="eastAsia"/>
              </w:rPr>
            </w:pPr>
            <w:r>
              <w:rPr>
                <w:rFonts w:ascii="標楷體" w:eastAsia="標楷體" w:hAnsi="標楷體" w:hint="eastAsia"/>
              </w:rPr>
              <w:t>具生物多樣性，可做為生態導覽解說活題材。</w:t>
            </w:r>
          </w:p>
          <w:p w14:paraId="759F52E3" w14:textId="77777777" w:rsidR="00000000" w:rsidRDefault="00F4295D">
            <w:pPr>
              <w:numPr>
                <w:ilvl w:val="0"/>
                <w:numId w:val="9"/>
              </w:numPr>
              <w:rPr>
                <w:rFonts w:ascii="標楷體" w:eastAsia="標楷體" w:hAnsi="標楷體" w:hint="eastAsia"/>
              </w:rPr>
            </w:pPr>
            <w:r>
              <w:rPr>
                <w:rFonts w:ascii="標楷體" w:eastAsia="標楷體" w:hAnsi="標楷體" w:hint="eastAsia"/>
              </w:rPr>
              <w:t>保存期限長，價格便宜。</w:t>
            </w:r>
          </w:p>
        </w:tc>
        <w:tc>
          <w:tcPr>
            <w:tcW w:w="4860" w:type="dxa"/>
          </w:tcPr>
          <w:p w14:paraId="7C3BD269" w14:textId="77777777" w:rsidR="00000000" w:rsidRDefault="00F4295D">
            <w:pPr>
              <w:rPr>
                <w:rFonts w:ascii="標楷體" w:eastAsia="標楷體" w:hAnsi="標楷體" w:hint="eastAsia"/>
              </w:rPr>
            </w:pPr>
            <w:r>
              <w:rPr>
                <w:rFonts w:ascii="標楷體" w:eastAsia="標楷體" w:hAnsi="標楷體" w:hint="eastAsia"/>
              </w:rPr>
              <w:t>每年夏季從泥土鑽出的幼蟬，經羽化後就會變出悅耳鳴聲的蟬，產生滿山遍野的蟬殼，經收集並配合植物枯枝加以利用，可做休閒農場戶外教學的好題材，具有創意、廢</w:t>
            </w:r>
            <w:r>
              <w:rPr>
                <w:rFonts w:ascii="標楷體" w:eastAsia="標楷體" w:hAnsi="標楷體" w:hint="eastAsia"/>
              </w:rPr>
              <w:t>物再利用與環保概念，做為紀念品，攜帶方便又安全性高。</w:t>
            </w:r>
          </w:p>
        </w:tc>
      </w:tr>
      <w:tr w:rsidR="00000000" w14:paraId="3585B776" w14:textId="77777777">
        <w:tc>
          <w:tcPr>
            <w:tcW w:w="708" w:type="dxa"/>
          </w:tcPr>
          <w:p w14:paraId="1AB69E9E" w14:textId="77777777" w:rsidR="00000000" w:rsidRDefault="00F4295D">
            <w:pPr>
              <w:jc w:val="center"/>
              <w:rPr>
                <w:rFonts w:ascii="標楷體" w:eastAsia="標楷體" w:hAnsi="標楷體" w:hint="eastAsia"/>
              </w:rPr>
            </w:pPr>
            <w:r>
              <w:rPr>
                <w:rFonts w:ascii="標楷體" w:eastAsia="標楷體" w:hAnsi="標楷體" w:hint="eastAsia"/>
              </w:rPr>
              <w:t>10</w:t>
            </w:r>
          </w:p>
        </w:tc>
        <w:tc>
          <w:tcPr>
            <w:tcW w:w="2532" w:type="dxa"/>
          </w:tcPr>
          <w:p w14:paraId="6AEFD0D6" w14:textId="77777777" w:rsidR="00000000" w:rsidRDefault="00F4295D">
            <w:pPr>
              <w:rPr>
                <w:rFonts w:ascii="標楷體" w:eastAsia="標楷體" w:hAnsi="標楷體" w:hint="eastAsia"/>
              </w:rPr>
            </w:pPr>
            <w:r>
              <w:rPr>
                <w:rFonts w:ascii="標楷體" w:eastAsia="標楷體" w:hAnsi="標楷體" w:hint="eastAsia"/>
              </w:rPr>
              <w:t>花蓮縣富田鄉農會</w:t>
            </w:r>
          </w:p>
        </w:tc>
        <w:tc>
          <w:tcPr>
            <w:tcW w:w="1980" w:type="dxa"/>
          </w:tcPr>
          <w:p w14:paraId="0D2B9FDA" w14:textId="77777777" w:rsidR="00000000" w:rsidRDefault="00F4295D">
            <w:pPr>
              <w:rPr>
                <w:rFonts w:ascii="標楷體" w:eastAsia="標楷體" w:hAnsi="標楷體" w:hint="eastAsia"/>
              </w:rPr>
            </w:pPr>
            <w:r>
              <w:rPr>
                <w:rFonts w:ascii="標楷體" w:eastAsia="標楷體" w:hAnsi="標楷體" w:hint="eastAsia"/>
              </w:rPr>
              <w:t>斗笠</w:t>
            </w:r>
            <w:r>
              <w:rPr>
                <w:rFonts w:ascii="標楷體" w:eastAsia="標楷體" w:hAnsi="標楷體" w:hint="eastAsia"/>
              </w:rPr>
              <w:t>DIY</w:t>
            </w:r>
          </w:p>
        </w:tc>
        <w:tc>
          <w:tcPr>
            <w:tcW w:w="1980" w:type="dxa"/>
          </w:tcPr>
          <w:p w14:paraId="5DA01648" w14:textId="77777777" w:rsidR="00000000" w:rsidRDefault="00F4295D">
            <w:pPr>
              <w:rPr>
                <w:rFonts w:ascii="標楷體" w:eastAsia="標楷體" w:hAnsi="標楷體" w:hint="eastAsia"/>
              </w:rPr>
            </w:pPr>
            <w:r>
              <w:rPr>
                <w:rFonts w:ascii="標楷體" w:eastAsia="標楷體" w:hAnsi="標楷體" w:hint="eastAsia"/>
              </w:rPr>
              <w:t>桂竹、竹殼、綠竹、魚線、針</w:t>
            </w:r>
          </w:p>
        </w:tc>
        <w:tc>
          <w:tcPr>
            <w:tcW w:w="2880" w:type="dxa"/>
          </w:tcPr>
          <w:p w14:paraId="6183A8D0" w14:textId="77777777" w:rsidR="00000000" w:rsidRDefault="00F4295D">
            <w:pPr>
              <w:rPr>
                <w:rFonts w:ascii="標楷體" w:eastAsia="標楷體" w:hAnsi="標楷體" w:hint="eastAsia"/>
              </w:rPr>
            </w:pPr>
            <w:r>
              <w:rPr>
                <w:rFonts w:ascii="標楷體" w:eastAsia="標楷體" w:hAnsi="標楷體" w:hint="eastAsia"/>
              </w:rPr>
              <w:t>裝飾、遮陽傘</w:t>
            </w:r>
          </w:p>
        </w:tc>
        <w:tc>
          <w:tcPr>
            <w:tcW w:w="4860" w:type="dxa"/>
          </w:tcPr>
          <w:p w14:paraId="12F0198B" w14:textId="77777777" w:rsidR="00000000" w:rsidRDefault="00F4295D">
            <w:pPr>
              <w:numPr>
                <w:ilvl w:val="0"/>
                <w:numId w:val="4"/>
              </w:numPr>
              <w:rPr>
                <w:rFonts w:ascii="標楷體" w:eastAsia="標楷體" w:hAnsi="標楷體" w:hint="eastAsia"/>
              </w:rPr>
            </w:pPr>
            <w:r>
              <w:rPr>
                <w:rFonts w:ascii="標楷體" w:eastAsia="標楷體" w:hAnsi="標楷體" w:hint="eastAsia"/>
              </w:rPr>
              <w:t>發展地方傳統產業文化</w:t>
            </w:r>
          </w:p>
          <w:p w14:paraId="2010A524" w14:textId="77777777" w:rsidR="00000000" w:rsidRDefault="00F4295D">
            <w:pPr>
              <w:numPr>
                <w:ilvl w:val="0"/>
                <w:numId w:val="4"/>
              </w:numPr>
              <w:rPr>
                <w:rFonts w:ascii="標楷體" w:eastAsia="標楷體" w:hAnsi="標楷體" w:hint="eastAsia"/>
              </w:rPr>
            </w:pPr>
            <w:r>
              <w:rPr>
                <w:rFonts w:ascii="標楷體" w:eastAsia="標楷體" w:hAnsi="標楷體" w:hint="eastAsia"/>
              </w:rPr>
              <w:t>傳承地方傳統技藝</w:t>
            </w:r>
          </w:p>
          <w:p w14:paraId="399C2008" w14:textId="77777777" w:rsidR="00000000" w:rsidRDefault="00F4295D">
            <w:pPr>
              <w:rPr>
                <w:rFonts w:ascii="標楷體" w:eastAsia="標楷體" w:hAnsi="標楷體" w:hint="eastAsia"/>
              </w:rPr>
            </w:pPr>
            <w:r>
              <w:rPr>
                <w:rFonts w:ascii="標楷體" w:eastAsia="標楷體" w:hAnsi="標楷體" w:hint="eastAsia"/>
              </w:rPr>
              <w:t>3</w:t>
            </w:r>
            <w:r>
              <w:rPr>
                <w:rFonts w:ascii="標楷體" w:eastAsia="標楷體" w:hAnsi="標楷體" w:hint="eastAsia"/>
              </w:rPr>
              <w:t>、農業資源再利用</w:t>
            </w:r>
          </w:p>
        </w:tc>
      </w:tr>
      <w:tr w:rsidR="00000000" w14:paraId="32C74DC8" w14:textId="77777777">
        <w:tc>
          <w:tcPr>
            <w:tcW w:w="708" w:type="dxa"/>
          </w:tcPr>
          <w:p w14:paraId="65DBFA90" w14:textId="77777777" w:rsidR="00000000" w:rsidRDefault="00F4295D">
            <w:pPr>
              <w:jc w:val="center"/>
              <w:rPr>
                <w:rFonts w:ascii="標楷體" w:eastAsia="標楷體" w:hAnsi="標楷體" w:hint="eastAsia"/>
              </w:rPr>
            </w:pPr>
            <w:r>
              <w:rPr>
                <w:rFonts w:ascii="標楷體" w:eastAsia="標楷體" w:hAnsi="標楷體" w:hint="eastAsia"/>
              </w:rPr>
              <w:lastRenderedPageBreak/>
              <w:t>11</w:t>
            </w:r>
          </w:p>
        </w:tc>
        <w:tc>
          <w:tcPr>
            <w:tcW w:w="2532" w:type="dxa"/>
          </w:tcPr>
          <w:p w14:paraId="43285834" w14:textId="77777777" w:rsidR="00000000" w:rsidRDefault="00F4295D">
            <w:pPr>
              <w:rPr>
                <w:rFonts w:ascii="標楷體" w:eastAsia="標楷體" w:hAnsi="標楷體" w:hint="eastAsia"/>
              </w:rPr>
            </w:pPr>
            <w:r>
              <w:rPr>
                <w:rFonts w:ascii="標楷體" w:eastAsia="標楷體" w:hAnsi="標楷體" w:hint="eastAsia"/>
              </w:rPr>
              <w:t>山板樵農場</w:t>
            </w:r>
          </w:p>
        </w:tc>
        <w:tc>
          <w:tcPr>
            <w:tcW w:w="1980" w:type="dxa"/>
          </w:tcPr>
          <w:p w14:paraId="7DCCA053" w14:textId="77777777" w:rsidR="00000000" w:rsidRDefault="00F4295D">
            <w:pPr>
              <w:rPr>
                <w:rFonts w:ascii="標楷體" w:eastAsia="標楷體" w:hAnsi="標楷體" w:hint="eastAsia"/>
              </w:rPr>
            </w:pPr>
            <w:r>
              <w:rPr>
                <w:rFonts w:ascii="標楷體" w:eastAsia="標楷體" w:hAnsi="標楷體" w:hint="eastAsia"/>
              </w:rPr>
              <w:t>相思藍杉情</w:t>
            </w:r>
          </w:p>
        </w:tc>
        <w:tc>
          <w:tcPr>
            <w:tcW w:w="1980" w:type="dxa"/>
          </w:tcPr>
          <w:p w14:paraId="2E2F7D66" w14:textId="77777777" w:rsidR="00000000" w:rsidRDefault="00F4295D">
            <w:pPr>
              <w:rPr>
                <w:rFonts w:ascii="標楷體" w:eastAsia="標楷體" w:hAnsi="標楷體" w:hint="eastAsia"/>
              </w:rPr>
            </w:pPr>
            <w:r>
              <w:rPr>
                <w:rFonts w:ascii="標楷體" w:eastAsia="標楷體" w:hAnsi="標楷體" w:hint="eastAsia"/>
              </w:rPr>
              <w:t>相思木素材、中國結</w:t>
            </w:r>
          </w:p>
        </w:tc>
        <w:tc>
          <w:tcPr>
            <w:tcW w:w="2880" w:type="dxa"/>
          </w:tcPr>
          <w:p w14:paraId="6EEA8599" w14:textId="77777777" w:rsidR="00000000" w:rsidRDefault="00F4295D">
            <w:pPr>
              <w:rPr>
                <w:rFonts w:ascii="標楷體" w:eastAsia="標楷體" w:hAnsi="標楷體" w:hint="eastAsia"/>
              </w:rPr>
            </w:pPr>
            <w:r>
              <w:rPr>
                <w:rFonts w:ascii="標楷體" w:eastAsia="標楷體" w:hAnsi="標楷體" w:hint="eastAsia"/>
              </w:rPr>
              <w:t>以相思木為素材，設計六款不同藍布衫樣式，供遊客參考，亦可讓遊客自行設計自己喜愛的造型，彩繪完成的作品配上中國結掛佈，可當鑰匙圈或裝飾，永久收藏。</w:t>
            </w:r>
          </w:p>
        </w:tc>
        <w:tc>
          <w:tcPr>
            <w:tcW w:w="4860" w:type="dxa"/>
          </w:tcPr>
          <w:p w14:paraId="36142CBA" w14:textId="77777777" w:rsidR="00000000" w:rsidRDefault="00F4295D">
            <w:pPr>
              <w:numPr>
                <w:ilvl w:val="0"/>
                <w:numId w:val="10"/>
              </w:numPr>
              <w:rPr>
                <w:rFonts w:ascii="標楷體" w:eastAsia="標楷體" w:hAnsi="標楷體" w:hint="eastAsia"/>
              </w:rPr>
            </w:pPr>
            <w:r>
              <w:rPr>
                <w:rFonts w:ascii="標楷體" w:eastAsia="標楷體" w:hAnsi="標楷體" w:hint="eastAsia"/>
              </w:rPr>
              <w:t>介紹相思木的生態與其早年經濟價值地位，可讓人更清楚；工業時代之前，相思木在台灣的重要性。</w:t>
            </w:r>
          </w:p>
          <w:p w14:paraId="3F04B602" w14:textId="77777777" w:rsidR="00000000" w:rsidRDefault="00F4295D">
            <w:pPr>
              <w:ind w:left="432" w:hangingChars="180" w:hanging="432"/>
              <w:rPr>
                <w:rFonts w:ascii="標楷體" w:eastAsia="標楷體" w:hAnsi="標楷體" w:hint="eastAsia"/>
              </w:rPr>
            </w:pPr>
            <w:r>
              <w:rPr>
                <w:rFonts w:ascii="標楷體" w:eastAsia="標楷體" w:hAnsi="標楷體" w:hint="eastAsia"/>
              </w:rPr>
              <w:t>2</w:t>
            </w:r>
            <w:r>
              <w:rPr>
                <w:rFonts w:ascii="標楷體" w:eastAsia="標楷體" w:hAnsi="標楷體" w:hint="eastAsia"/>
              </w:rPr>
              <w:t>、藍衫</w:t>
            </w:r>
            <w:r>
              <w:rPr>
                <w:rFonts w:ascii="標楷體" w:eastAsia="標楷體" w:hAnsi="標楷體"/>
              </w:rPr>
              <w:t>”</w:t>
            </w:r>
            <w:r>
              <w:rPr>
                <w:rFonts w:ascii="標楷體" w:eastAsia="標楷體" w:hAnsi="標楷體" w:hint="eastAsia"/>
              </w:rPr>
              <w:t>是客家文化服飾方面的</w:t>
            </w:r>
            <w:r>
              <w:rPr>
                <w:rFonts w:ascii="標楷體" w:eastAsia="標楷體" w:hAnsi="標楷體" w:hint="eastAsia"/>
              </w:rPr>
              <w:t>代表，本地的旅遊走向除了木雕藍名外，典型的客家莊的熱情，美食，無法讓遊客帶走</w:t>
            </w:r>
            <w:r>
              <w:rPr>
                <w:rFonts w:ascii="標楷體" w:eastAsia="標楷體" w:hAnsi="標楷體"/>
              </w:rPr>
              <w:t>”</w:t>
            </w:r>
            <w:r>
              <w:rPr>
                <w:rFonts w:ascii="標楷體" w:eastAsia="標楷體" w:hAnsi="標楷體" w:hint="eastAsia"/>
              </w:rPr>
              <w:t>藍衫</w:t>
            </w:r>
            <w:r>
              <w:rPr>
                <w:rFonts w:ascii="標楷體" w:eastAsia="標楷體" w:hAnsi="標楷體"/>
              </w:rPr>
              <w:t>”</w:t>
            </w:r>
            <w:r>
              <w:rPr>
                <w:rFonts w:ascii="標楷體" w:eastAsia="標楷體" w:hAnsi="標楷體" w:hint="eastAsia"/>
              </w:rPr>
              <w:t>紀念品產生讓人永遠懷念客家三義的美好回憶。</w:t>
            </w:r>
          </w:p>
        </w:tc>
      </w:tr>
      <w:tr w:rsidR="00000000" w14:paraId="0937D111" w14:textId="77777777">
        <w:tc>
          <w:tcPr>
            <w:tcW w:w="708" w:type="dxa"/>
          </w:tcPr>
          <w:p w14:paraId="22FFD071" w14:textId="77777777" w:rsidR="00000000" w:rsidRDefault="00F4295D">
            <w:pPr>
              <w:jc w:val="center"/>
              <w:rPr>
                <w:rFonts w:ascii="標楷體" w:eastAsia="標楷體" w:hAnsi="標楷體" w:hint="eastAsia"/>
              </w:rPr>
            </w:pPr>
            <w:r>
              <w:rPr>
                <w:rFonts w:ascii="標楷體" w:eastAsia="標楷體" w:hAnsi="標楷體" w:hint="eastAsia"/>
              </w:rPr>
              <w:t>12</w:t>
            </w:r>
          </w:p>
        </w:tc>
        <w:tc>
          <w:tcPr>
            <w:tcW w:w="2532" w:type="dxa"/>
          </w:tcPr>
          <w:p w14:paraId="4AEC5046" w14:textId="77777777" w:rsidR="00000000" w:rsidRDefault="00F4295D">
            <w:pPr>
              <w:rPr>
                <w:rFonts w:ascii="標楷體" w:eastAsia="標楷體" w:hAnsi="標楷體" w:hint="eastAsia"/>
              </w:rPr>
            </w:pPr>
            <w:r>
              <w:rPr>
                <w:rFonts w:ascii="標楷體" w:eastAsia="標楷體" w:hAnsi="標楷體" w:hint="eastAsia"/>
              </w:rPr>
              <w:t>岡聯牧場</w:t>
            </w:r>
          </w:p>
        </w:tc>
        <w:tc>
          <w:tcPr>
            <w:tcW w:w="1980" w:type="dxa"/>
          </w:tcPr>
          <w:p w14:paraId="66D0635F" w14:textId="77777777" w:rsidR="00000000" w:rsidRDefault="00F4295D">
            <w:pPr>
              <w:rPr>
                <w:rFonts w:ascii="標楷體" w:eastAsia="標楷體" w:hAnsi="標楷體" w:hint="eastAsia"/>
              </w:rPr>
            </w:pPr>
            <w:r>
              <w:rPr>
                <w:rFonts w:ascii="標楷體" w:eastAsia="標楷體" w:hAnsi="標楷體" w:hint="eastAsia"/>
              </w:rPr>
              <w:t>生之頌</w:t>
            </w:r>
          </w:p>
        </w:tc>
        <w:tc>
          <w:tcPr>
            <w:tcW w:w="1980" w:type="dxa"/>
          </w:tcPr>
          <w:p w14:paraId="63811A76" w14:textId="77777777" w:rsidR="00000000" w:rsidRDefault="00F4295D">
            <w:pPr>
              <w:rPr>
                <w:rFonts w:ascii="標楷體" w:eastAsia="標楷體" w:hAnsi="標楷體" w:hint="eastAsia"/>
              </w:rPr>
            </w:pPr>
            <w:r>
              <w:rPr>
                <w:rFonts w:ascii="標楷體" w:eastAsia="標楷體" w:hAnsi="標楷體" w:hint="eastAsia"/>
              </w:rPr>
              <w:t>牧場生活體驗</w:t>
            </w:r>
          </w:p>
        </w:tc>
        <w:tc>
          <w:tcPr>
            <w:tcW w:w="2880" w:type="dxa"/>
          </w:tcPr>
          <w:p w14:paraId="6AE110BC"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1</w:t>
            </w:r>
            <w:r>
              <w:rPr>
                <w:rFonts w:ascii="標楷體" w:eastAsia="標楷體" w:hAnsi="標楷體" w:hint="eastAsia"/>
                <w:sz w:val="22"/>
                <w:szCs w:val="22"/>
              </w:rPr>
              <w:t>、準備接生</w:t>
            </w:r>
            <w:r>
              <w:rPr>
                <w:rFonts w:ascii="標楷體" w:eastAsia="標楷體" w:hAnsi="標楷體"/>
                <w:sz w:val="22"/>
                <w:szCs w:val="22"/>
              </w:rPr>
              <w:t>—</w:t>
            </w:r>
            <w:r>
              <w:rPr>
                <w:rFonts w:ascii="標楷體" w:eastAsia="標楷體" w:hAnsi="標楷體" w:hint="eastAsia"/>
                <w:sz w:val="22"/>
                <w:szCs w:val="22"/>
              </w:rPr>
              <w:t>經過</w:t>
            </w:r>
            <w:r>
              <w:rPr>
                <w:rFonts w:ascii="標楷體" w:eastAsia="標楷體" w:hAnsi="標楷體" w:hint="eastAsia"/>
                <w:sz w:val="22"/>
                <w:szCs w:val="22"/>
              </w:rPr>
              <w:t>10</w:t>
            </w:r>
            <w:r>
              <w:rPr>
                <w:rFonts w:ascii="標楷體" w:eastAsia="標楷體" w:hAnsi="標楷體" w:hint="eastAsia"/>
                <w:sz w:val="22"/>
                <w:szCs w:val="22"/>
              </w:rPr>
              <w:t>月懷胎開始分娩，初生之犢通常是前腳先出母體，然後頭部跟著滑出母體。</w:t>
            </w:r>
          </w:p>
          <w:p w14:paraId="574BDD67"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2</w:t>
            </w:r>
            <w:r>
              <w:rPr>
                <w:rFonts w:ascii="標楷體" w:eastAsia="標楷體" w:hAnsi="標楷體" w:hint="eastAsia"/>
                <w:sz w:val="22"/>
                <w:szCs w:val="22"/>
              </w:rPr>
              <w:t>、迎接新生命</w:t>
            </w:r>
            <w:r>
              <w:rPr>
                <w:rFonts w:ascii="標楷體" w:eastAsia="標楷體" w:hAnsi="標楷體"/>
                <w:sz w:val="22"/>
                <w:szCs w:val="22"/>
              </w:rPr>
              <w:t>—</w:t>
            </w:r>
            <w:r>
              <w:rPr>
                <w:rFonts w:ascii="標楷體" w:eastAsia="標楷體" w:hAnsi="標楷體" w:hint="eastAsia"/>
                <w:sz w:val="22"/>
                <w:szCs w:val="22"/>
              </w:rPr>
              <w:t>這頭小牛因身體過大無法自然生產，必須人工助產，出生後立即將臍帶剝離消毒。</w:t>
            </w:r>
          </w:p>
          <w:p w14:paraId="1479A1D8"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3</w:t>
            </w:r>
            <w:r>
              <w:rPr>
                <w:rFonts w:ascii="標楷體" w:eastAsia="標楷體" w:hAnsi="標楷體" w:hint="eastAsia"/>
                <w:sz w:val="22"/>
                <w:szCs w:val="22"/>
              </w:rPr>
              <w:t>、母子情深</w:t>
            </w:r>
            <w:r>
              <w:rPr>
                <w:rFonts w:ascii="標楷體" w:eastAsia="標楷體" w:hAnsi="標楷體"/>
                <w:sz w:val="22"/>
                <w:szCs w:val="22"/>
              </w:rPr>
              <w:t>—</w:t>
            </w:r>
            <w:r>
              <w:rPr>
                <w:rFonts w:ascii="標楷體" w:eastAsia="標楷體" w:hAnsi="標楷體" w:hint="eastAsia"/>
                <w:sz w:val="22"/>
                <w:szCs w:val="22"/>
              </w:rPr>
              <w:t>牛媽媽將小牛身上的洋水舔乾，並且不停的呼叫哞…哞…哞…彷彿歌頌生命的喜悅。</w:t>
            </w:r>
          </w:p>
          <w:p w14:paraId="1942A4C0" w14:textId="77777777" w:rsidR="00000000" w:rsidRDefault="00F4295D">
            <w:pPr>
              <w:rPr>
                <w:rFonts w:ascii="標楷體" w:eastAsia="標楷體" w:hAnsi="標楷體" w:hint="eastAsia"/>
              </w:rPr>
            </w:pPr>
            <w:r>
              <w:rPr>
                <w:rFonts w:ascii="標楷體" w:eastAsia="標楷體" w:hAnsi="標楷體" w:hint="eastAsia"/>
                <w:sz w:val="22"/>
                <w:szCs w:val="22"/>
              </w:rPr>
              <w:t>4</w:t>
            </w:r>
            <w:r>
              <w:rPr>
                <w:rFonts w:ascii="標楷體" w:eastAsia="標楷體" w:hAnsi="標楷體" w:hint="eastAsia"/>
                <w:sz w:val="22"/>
                <w:szCs w:val="22"/>
              </w:rPr>
              <w:t>、初生之犢</w:t>
            </w:r>
            <w:r>
              <w:rPr>
                <w:rFonts w:ascii="標楷體" w:eastAsia="標楷體" w:hAnsi="標楷體"/>
                <w:sz w:val="22"/>
                <w:szCs w:val="22"/>
              </w:rPr>
              <w:t>—</w:t>
            </w:r>
            <w:r>
              <w:rPr>
                <w:rFonts w:ascii="標楷體" w:eastAsia="標楷體" w:hAnsi="標楷體" w:hint="eastAsia"/>
                <w:sz w:val="22"/>
                <w:szCs w:val="22"/>
              </w:rPr>
              <w:t>體重大約</w:t>
            </w:r>
            <w:r>
              <w:rPr>
                <w:rFonts w:ascii="標楷體" w:eastAsia="標楷體" w:hAnsi="標楷體" w:hint="eastAsia"/>
                <w:sz w:val="22"/>
                <w:szCs w:val="22"/>
              </w:rPr>
              <w:t>30KG</w:t>
            </w:r>
            <w:r>
              <w:rPr>
                <w:rFonts w:ascii="標楷體" w:eastAsia="標楷體" w:hAnsi="標楷體" w:hint="eastAsia"/>
                <w:sz w:val="22"/>
                <w:szCs w:val="22"/>
              </w:rPr>
              <w:t>可立即站立活動，並對周遭環境充滿好奇。</w:t>
            </w:r>
          </w:p>
        </w:tc>
        <w:tc>
          <w:tcPr>
            <w:tcW w:w="4860" w:type="dxa"/>
          </w:tcPr>
          <w:p w14:paraId="2CB725F4" w14:textId="77777777" w:rsidR="00000000" w:rsidRDefault="00F4295D">
            <w:pPr>
              <w:rPr>
                <w:rFonts w:ascii="標楷體" w:eastAsia="標楷體" w:hAnsi="標楷體" w:hint="eastAsia"/>
              </w:rPr>
            </w:pPr>
            <w:r>
              <w:rPr>
                <w:rFonts w:ascii="標楷體" w:eastAsia="標楷體" w:hAnsi="標楷體" w:hint="eastAsia"/>
                <w:sz w:val="22"/>
                <w:szCs w:val="22"/>
              </w:rPr>
              <w:t>從媒</w:t>
            </w:r>
            <w:r>
              <w:rPr>
                <w:rFonts w:ascii="標楷體" w:eastAsia="標楷體" w:hAnsi="標楷體" w:hint="eastAsia"/>
                <w:sz w:val="22"/>
                <w:szCs w:val="22"/>
              </w:rPr>
              <w:t>體中常看到自我傷害或父母攜子尋短的話面，令人不禁唏噓與不忍，也感嘆現代化對生命的不尊重與自私，因此期藉由牧場犢牛出生的那一剎那情景，讓人體驗與感受生命的奧妙與悸動，進而能夠尊重生命，並將每一個生命創造出不平凡的價值。</w:t>
            </w:r>
          </w:p>
        </w:tc>
      </w:tr>
      <w:tr w:rsidR="00000000" w14:paraId="53ADCEE1" w14:textId="77777777">
        <w:tc>
          <w:tcPr>
            <w:tcW w:w="708" w:type="dxa"/>
          </w:tcPr>
          <w:p w14:paraId="3D5C4155" w14:textId="77777777" w:rsidR="00000000" w:rsidRDefault="00F4295D">
            <w:pPr>
              <w:jc w:val="center"/>
              <w:rPr>
                <w:rFonts w:ascii="標楷體" w:eastAsia="標楷體" w:hAnsi="標楷體" w:hint="eastAsia"/>
              </w:rPr>
            </w:pPr>
            <w:r>
              <w:rPr>
                <w:rFonts w:ascii="標楷體" w:eastAsia="標楷體" w:hAnsi="標楷體" w:hint="eastAsia"/>
              </w:rPr>
              <w:t>13</w:t>
            </w:r>
          </w:p>
        </w:tc>
        <w:tc>
          <w:tcPr>
            <w:tcW w:w="2532" w:type="dxa"/>
          </w:tcPr>
          <w:p w14:paraId="174330A6" w14:textId="77777777" w:rsidR="00000000" w:rsidRDefault="00F4295D">
            <w:pPr>
              <w:rPr>
                <w:rFonts w:ascii="標楷體" w:eastAsia="標楷體" w:hAnsi="標楷體" w:hint="eastAsia"/>
              </w:rPr>
            </w:pPr>
            <w:r>
              <w:rPr>
                <w:rFonts w:ascii="標楷體" w:eastAsia="標楷體" w:hAnsi="標楷體" w:hint="eastAsia"/>
              </w:rPr>
              <w:t>台東縣農會</w:t>
            </w:r>
          </w:p>
        </w:tc>
        <w:tc>
          <w:tcPr>
            <w:tcW w:w="1980" w:type="dxa"/>
          </w:tcPr>
          <w:p w14:paraId="07AE10D2" w14:textId="77777777" w:rsidR="00000000" w:rsidRDefault="00F4295D">
            <w:pPr>
              <w:rPr>
                <w:rFonts w:ascii="標楷體" w:eastAsia="標楷體" w:hAnsi="標楷體" w:hint="eastAsia"/>
              </w:rPr>
            </w:pPr>
            <w:r>
              <w:rPr>
                <w:rFonts w:ascii="標楷體" w:eastAsia="標楷體" w:hAnsi="標楷體" w:hint="eastAsia"/>
              </w:rPr>
              <w:t>動物世家</w:t>
            </w:r>
          </w:p>
        </w:tc>
        <w:tc>
          <w:tcPr>
            <w:tcW w:w="1980" w:type="dxa"/>
          </w:tcPr>
          <w:p w14:paraId="3BC80AD3" w14:textId="77777777" w:rsidR="00000000" w:rsidRDefault="00F4295D">
            <w:pPr>
              <w:rPr>
                <w:rFonts w:ascii="標楷體" w:eastAsia="標楷體" w:hAnsi="標楷體" w:hint="eastAsia"/>
              </w:rPr>
            </w:pPr>
            <w:r>
              <w:rPr>
                <w:rFonts w:ascii="標楷體" w:eastAsia="標楷體" w:hAnsi="標楷體" w:hint="eastAsia"/>
              </w:rPr>
              <w:t>釋迦乾果、紙黏土、顏料、白膠</w:t>
            </w:r>
          </w:p>
        </w:tc>
        <w:tc>
          <w:tcPr>
            <w:tcW w:w="2880" w:type="dxa"/>
          </w:tcPr>
          <w:p w14:paraId="045425E2" w14:textId="77777777" w:rsidR="00000000" w:rsidRDefault="00F4295D">
            <w:pPr>
              <w:numPr>
                <w:ilvl w:val="0"/>
                <w:numId w:val="11"/>
              </w:numPr>
              <w:rPr>
                <w:rFonts w:ascii="標楷體" w:eastAsia="標楷體" w:hAnsi="標楷體" w:hint="eastAsia"/>
              </w:rPr>
            </w:pPr>
            <w:r>
              <w:rPr>
                <w:rFonts w:ascii="標楷體" w:eastAsia="標楷體" w:hAnsi="標楷體" w:hint="eastAsia"/>
              </w:rPr>
              <w:t>以台東釋迦乾果為材料，搭配其他食材料，</w:t>
            </w:r>
            <w:r>
              <w:rPr>
                <w:rFonts w:ascii="標楷體" w:eastAsia="標楷體" w:hAnsi="標楷體" w:hint="eastAsia"/>
              </w:rPr>
              <w:lastRenderedPageBreak/>
              <w:t>加強釋迦創作空間。</w:t>
            </w:r>
          </w:p>
          <w:p w14:paraId="2B3E11CA" w14:textId="77777777" w:rsidR="00000000" w:rsidRDefault="00F4295D">
            <w:pPr>
              <w:numPr>
                <w:ilvl w:val="0"/>
                <w:numId w:val="11"/>
              </w:numPr>
              <w:rPr>
                <w:rFonts w:ascii="標楷體" w:eastAsia="標楷體" w:hAnsi="標楷體" w:hint="eastAsia"/>
              </w:rPr>
            </w:pPr>
            <w:r>
              <w:rPr>
                <w:rFonts w:ascii="標楷體" w:eastAsia="標楷體" w:hAnsi="標楷體" w:hint="eastAsia"/>
              </w:rPr>
              <w:t>與手工藝相結合，使釋迦作品生活化、藝術化。</w:t>
            </w:r>
          </w:p>
        </w:tc>
        <w:tc>
          <w:tcPr>
            <w:tcW w:w="4860" w:type="dxa"/>
          </w:tcPr>
          <w:p w14:paraId="073D3F30" w14:textId="77777777" w:rsidR="00000000" w:rsidRDefault="00F4295D">
            <w:pPr>
              <w:rPr>
                <w:rFonts w:ascii="標楷體" w:eastAsia="標楷體" w:hAnsi="標楷體" w:hint="eastAsia"/>
              </w:rPr>
            </w:pPr>
            <w:r>
              <w:rPr>
                <w:rFonts w:ascii="標楷體" w:eastAsia="標楷體" w:hAnsi="標楷體" w:hint="eastAsia"/>
              </w:rPr>
              <w:lastRenderedPageBreak/>
              <w:t>台東是釋迦的故鄉，以釋迦果乾為創作手工藝品，將地特色與產業結合，並結合動物造</w:t>
            </w:r>
            <w:r>
              <w:rPr>
                <w:rFonts w:ascii="標楷體" w:eastAsia="標楷體" w:hAnsi="標楷體" w:hint="eastAsia"/>
              </w:rPr>
              <w:lastRenderedPageBreak/>
              <w:t>型與釋迦，形成動物世家</w:t>
            </w:r>
            <w:r>
              <w:rPr>
                <w:rFonts w:ascii="標楷體" w:eastAsia="標楷體" w:hAnsi="標楷體" w:hint="eastAsia"/>
              </w:rPr>
              <w:t>(</w:t>
            </w:r>
            <w:r>
              <w:rPr>
                <w:rFonts w:ascii="標楷體" w:eastAsia="標楷體" w:hAnsi="標楷體" w:hint="eastAsia"/>
              </w:rPr>
              <w:t>釋迦</w:t>
            </w:r>
            <w:r>
              <w:rPr>
                <w:rFonts w:ascii="標楷體" w:eastAsia="標楷體" w:hAnsi="標楷體" w:hint="eastAsia"/>
              </w:rPr>
              <w:t>)</w:t>
            </w:r>
            <w:r>
              <w:rPr>
                <w:rFonts w:ascii="標楷體" w:eastAsia="標楷體" w:hAnsi="標楷體" w:hint="eastAsia"/>
              </w:rPr>
              <w:t>，讓釋迦</w:t>
            </w:r>
            <w:r>
              <w:rPr>
                <w:rFonts w:ascii="標楷體" w:eastAsia="標楷體" w:hAnsi="標楷體" w:hint="eastAsia"/>
              </w:rPr>
              <w:t>DIY</w:t>
            </w:r>
            <w:r>
              <w:rPr>
                <w:rFonts w:ascii="標楷體" w:eastAsia="標楷體" w:hAnsi="標楷體" w:hint="eastAsia"/>
              </w:rPr>
              <w:t>活動吸引外地</w:t>
            </w:r>
            <w:r>
              <w:rPr>
                <w:rFonts w:ascii="標楷體" w:eastAsia="標楷體" w:hAnsi="標楷體" w:hint="eastAsia"/>
              </w:rPr>
              <w:t>遊客一探釋迦的奧秘</w:t>
            </w:r>
          </w:p>
        </w:tc>
      </w:tr>
      <w:tr w:rsidR="00000000" w14:paraId="62070655" w14:textId="77777777">
        <w:tc>
          <w:tcPr>
            <w:tcW w:w="708" w:type="dxa"/>
          </w:tcPr>
          <w:p w14:paraId="4DE681A7" w14:textId="77777777" w:rsidR="00000000" w:rsidRDefault="00F4295D">
            <w:pPr>
              <w:jc w:val="center"/>
              <w:rPr>
                <w:rFonts w:ascii="標楷體" w:eastAsia="標楷體" w:hAnsi="標楷體" w:hint="eastAsia"/>
              </w:rPr>
            </w:pPr>
            <w:r>
              <w:rPr>
                <w:rFonts w:ascii="標楷體" w:eastAsia="標楷體" w:hAnsi="標楷體" w:hint="eastAsia"/>
              </w:rPr>
              <w:lastRenderedPageBreak/>
              <w:t>14</w:t>
            </w:r>
          </w:p>
        </w:tc>
        <w:tc>
          <w:tcPr>
            <w:tcW w:w="2532" w:type="dxa"/>
          </w:tcPr>
          <w:p w14:paraId="1F08BD6F" w14:textId="77777777" w:rsidR="00000000" w:rsidRDefault="00F4295D">
            <w:pPr>
              <w:rPr>
                <w:rFonts w:ascii="標楷體" w:eastAsia="標楷體" w:hAnsi="標楷體" w:hint="eastAsia"/>
              </w:rPr>
            </w:pPr>
            <w:r>
              <w:rPr>
                <w:rFonts w:ascii="標楷體" w:eastAsia="標楷體" w:hAnsi="標楷體" w:hint="eastAsia"/>
              </w:rPr>
              <w:t>乳羊體驗教育園區</w:t>
            </w:r>
            <w:r>
              <w:rPr>
                <w:rFonts w:ascii="標楷體" w:eastAsia="標楷體" w:hAnsi="標楷體" w:hint="eastAsia"/>
              </w:rPr>
              <w:t>[</w:t>
            </w:r>
            <w:r>
              <w:rPr>
                <w:rFonts w:ascii="標楷體" w:eastAsia="標楷體" w:hAnsi="標楷體" w:hint="eastAsia"/>
              </w:rPr>
              <w:t>山野飼養場</w:t>
            </w:r>
            <w:r>
              <w:rPr>
                <w:rFonts w:ascii="標楷體" w:eastAsia="標楷體" w:hAnsi="標楷體" w:hint="eastAsia"/>
              </w:rPr>
              <w:t>]</w:t>
            </w:r>
          </w:p>
        </w:tc>
        <w:tc>
          <w:tcPr>
            <w:tcW w:w="1980" w:type="dxa"/>
          </w:tcPr>
          <w:p w14:paraId="2D581607" w14:textId="77777777" w:rsidR="00000000" w:rsidRDefault="00F4295D">
            <w:pPr>
              <w:rPr>
                <w:rFonts w:ascii="標楷體" w:eastAsia="標楷體" w:hAnsi="標楷體" w:hint="eastAsia"/>
              </w:rPr>
            </w:pPr>
            <w:r>
              <w:rPr>
                <w:rFonts w:ascii="標楷體" w:eastAsia="標楷體" w:hAnsi="標楷體" w:hint="eastAsia"/>
              </w:rPr>
              <w:t>乳羊體驗與教育</w:t>
            </w:r>
          </w:p>
        </w:tc>
        <w:tc>
          <w:tcPr>
            <w:tcW w:w="1980" w:type="dxa"/>
          </w:tcPr>
          <w:p w14:paraId="2751E80E" w14:textId="77777777" w:rsidR="00000000" w:rsidRDefault="00F4295D">
            <w:pPr>
              <w:rPr>
                <w:rFonts w:ascii="標楷體" w:eastAsia="標楷體" w:hAnsi="標楷體" w:hint="eastAsia"/>
              </w:rPr>
            </w:pPr>
            <w:r>
              <w:rPr>
                <w:rFonts w:ascii="標楷體" w:eastAsia="標楷體" w:hAnsi="標楷體" w:hint="eastAsia"/>
              </w:rPr>
              <w:t>1</w:t>
            </w:r>
            <w:r>
              <w:rPr>
                <w:rFonts w:ascii="標楷體" w:eastAsia="標楷體" w:hAnsi="標楷體" w:hint="eastAsia"/>
              </w:rPr>
              <w:t>乳羊</w:t>
            </w:r>
            <w:r>
              <w:rPr>
                <w:rFonts w:ascii="標楷體" w:eastAsia="標楷體" w:hAnsi="標楷體" w:hint="eastAsia"/>
              </w:rPr>
              <w:t>120</w:t>
            </w:r>
            <w:r>
              <w:rPr>
                <w:rFonts w:ascii="標楷體" w:eastAsia="標楷體" w:hAnsi="標楷體" w:hint="eastAsia"/>
              </w:rPr>
              <w:t>隻</w:t>
            </w:r>
          </w:p>
          <w:p w14:paraId="0C402EF1"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土地</w:t>
            </w:r>
            <w:r>
              <w:rPr>
                <w:rFonts w:ascii="標楷體" w:eastAsia="標楷體" w:hAnsi="標楷體" w:hint="eastAsia"/>
              </w:rPr>
              <w:t>1500</w:t>
            </w:r>
            <w:r>
              <w:rPr>
                <w:rFonts w:ascii="標楷體" w:eastAsia="標楷體" w:hAnsi="標楷體" w:hint="eastAsia"/>
              </w:rPr>
              <w:t>坪</w:t>
            </w:r>
          </w:p>
          <w:p w14:paraId="15557C77" w14:textId="77777777" w:rsidR="00000000" w:rsidRDefault="00F4295D">
            <w:pPr>
              <w:rPr>
                <w:rFonts w:ascii="標楷體" w:eastAsia="標楷體" w:hAnsi="標楷體" w:hint="eastAsia"/>
              </w:rPr>
            </w:pPr>
            <w:r>
              <w:rPr>
                <w:rFonts w:ascii="標楷體" w:eastAsia="標楷體" w:hAnsi="標楷體" w:hint="eastAsia"/>
              </w:rPr>
              <w:t>3</w:t>
            </w:r>
            <w:r>
              <w:rPr>
                <w:rFonts w:ascii="標楷體" w:eastAsia="標楷體" w:hAnsi="標楷體" w:hint="eastAsia"/>
              </w:rPr>
              <w:t>參觀平台</w:t>
            </w:r>
          </w:p>
          <w:p w14:paraId="0B949B74" w14:textId="77777777" w:rsidR="00000000" w:rsidRDefault="00F4295D">
            <w:pPr>
              <w:rPr>
                <w:rFonts w:ascii="標楷體" w:eastAsia="標楷體" w:hAnsi="標楷體" w:hint="eastAsia"/>
              </w:rPr>
            </w:pPr>
            <w:r>
              <w:rPr>
                <w:rFonts w:ascii="標楷體" w:eastAsia="標楷體" w:hAnsi="標楷體" w:hint="eastAsia"/>
              </w:rPr>
              <w:t>4</w:t>
            </w:r>
            <w:r>
              <w:rPr>
                <w:rFonts w:ascii="標楷體" w:eastAsia="標楷體" w:hAnsi="標楷體" w:hint="eastAsia"/>
              </w:rPr>
              <w:t>體驗園區</w:t>
            </w:r>
          </w:p>
        </w:tc>
        <w:tc>
          <w:tcPr>
            <w:tcW w:w="2880" w:type="dxa"/>
          </w:tcPr>
          <w:p w14:paraId="5F1C69C9" w14:textId="77777777" w:rsidR="00000000" w:rsidRDefault="00F4295D">
            <w:pPr>
              <w:rPr>
                <w:rFonts w:ascii="標楷體" w:eastAsia="標楷體" w:hAnsi="標楷體" w:hint="eastAsia"/>
              </w:rPr>
            </w:pPr>
            <w:r>
              <w:rPr>
                <w:rFonts w:ascii="標楷體" w:eastAsia="標楷體" w:hAnsi="標楷體" w:hint="eastAsia"/>
              </w:rPr>
              <w:t>本園區位於百果山風景區附近，交通便利，景觀優雅，取用原地山泉水灌溉牧草，乳羊中長期在這塊先天優良環境下自然生產出優質新鮮羊乳，對人體有很多幫助，茲如腸胃消化系統、呼吸道系統、發育…益處。</w:t>
            </w:r>
          </w:p>
        </w:tc>
        <w:tc>
          <w:tcPr>
            <w:tcW w:w="4860" w:type="dxa"/>
          </w:tcPr>
          <w:p w14:paraId="60132A25" w14:textId="77777777" w:rsidR="00000000" w:rsidRDefault="00F4295D">
            <w:pPr>
              <w:rPr>
                <w:rFonts w:ascii="標楷體" w:eastAsia="標楷體" w:hAnsi="標楷體" w:hint="eastAsia"/>
              </w:rPr>
            </w:pPr>
            <w:r>
              <w:rPr>
                <w:rFonts w:ascii="標楷體" w:eastAsia="標楷體" w:hAnsi="標楷體" w:hint="eastAsia"/>
              </w:rPr>
              <w:t>1</w:t>
            </w:r>
            <w:r>
              <w:rPr>
                <w:rFonts w:ascii="標楷體" w:eastAsia="標楷體" w:hAnsi="標楷體" w:hint="eastAsia"/>
              </w:rPr>
              <w:t>、本園區曾受行政院農委會彰化縣政府輔導</w:t>
            </w:r>
            <w:r>
              <w:rPr>
                <w:rFonts w:ascii="標楷體" w:eastAsia="標楷體" w:hAnsi="標楷體"/>
              </w:rPr>
              <w:t>”</w:t>
            </w:r>
            <w:r>
              <w:rPr>
                <w:rFonts w:ascii="標楷體" w:eastAsia="標楷體" w:hAnsi="標楷體" w:hint="eastAsia"/>
              </w:rPr>
              <w:t>乳羊體驗教育農區</w:t>
            </w:r>
            <w:r>
              <w:rPr>
                <w:rFonts w:ascii="標楷體" w:eastAsia="標楷體" w:hAnsi="標楷體"/>
              </w:rPr>
              <w:t>”</w:t>
            </w:r>
            <w:r>
              <w:rPr>
                <w:rFonts w:ascii="標楷體" w:eastAsia="標楷體" w:hAnsi="標楷體" w:hint="eastAsia"/>
              </w:rPr>
              <w:t>成立有年</w:t>
            </w:r>
          </w:p>
          <w:p w14:paraId="5A44BD62"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、計畫拓展教育園區吸引更多學校師生、家長、社會人士共同參與體驗活動</w:t>
            </w:r>
          </w:p>
          <w:p w14:paraId="1A2240AE" w14:textId="77777777" w:rsidR="00000000" w:rsidRDefault="00F4295D">
            <w:pPr>
              <w:rPr>
                <w:rFonts w:ascii="標楷體" w:eastAsia="標楷體" w:hAnsi="標楷體" w:hint="eastAsia"/>
              </w:rPr>
            </w:pPr>
            <w:r>
              <w:rPr>
                <w:rFonts w:ascii="標楷體" w:eastAsia="標楷體" w:hAnsi="標楷體" w:hint="eastAsia"/>
              </w:rPr>
              <w:t>3</w:t>
            </w:r>
            <w:r>
              <w:rPr>
                <w:rFonts w:ascii="標楷體" w:eastAsia="標楷體" w:hAnsi="標楷體" w:hint="eastAsia"/>
              </w:rPr>
              <w:t>、藉由活動參加者瞭解農業生活中畜牧、擠羊奶、製冰</w:t>
            </w:r>
            <w:r>
              <w:rPr>
                <w:rFonts w:ascii="標楷體" w:eastAsia="標楷體" w:hAnsi="標楷體" w:hint="eastAsia"/>
              </w:rPr>
              <w:t>…過程</w:t>
            </w:r>
          </w:p>
          <w:p w14:paraId="2F181227" w14:textId="77777777" w:rsidR="00000000" w:rsidRDefault="00F4295D">
            <w:pPr>
              <w:rPr>
                <w:rFonts w:ascii="標楷體" w:eastAsia="標楷體" w:hAnsi="標楷體" w:hint="eastAsia"/>
              </w:rPr>
            </w:pPr>
            <w:r>
              <w:rPr>
                <w:rFonts w:ascii="標楷體" w:eastAsia="標楷體" w:hAnsi="標楷體" w:hint="eastAsia"/>
              </w:rPr>
              <w:t>4</w:t>
            </w:r>
            <w:r>
              <w:rPr>
                <w:rFonts w:ascii="標楷體" w:eastAsia="標楷體" w:hAnsi="標楷體" w:hint="eastAsia"/>
              </w:rPr>
              <w:t>、藉由活動讓大家了解群體生活如何規律互動。</w:t>
            </w:r>
          </w:p>
          <w:p w14:paraId="497D2BD2" w14:textId="77777777" w:rsidR="00000000" w:rsidRDefault="00F4295D">
            <w:pPr>
              <w:rPr>
                <w:rFonts w:ascii="標楷體" w:eastAsia="標楷體" w:hAnsi="標楷體" w:hint="eastAsia"/>
              </w:rPr>
            </w:pPr>
            <w:r>
              <w:rPr>
                <w:rFonts w:ascii="標楷體" w:eastAsia="標楷體" w:hAnsi="標楷體" w:hint="eastAsia"/>
              </w:rPr>
              <w:t>5</w:t>
            </w:r>
            <w:r>
              <w:rPr>
                <w:rFonts w:ascii="標楷體" w:eastAsia="標楷體" w:hAnsi="標楷體" w:hint="eastAsia"/>
              </w:rPr>
              <w:t>、藉由活動讓大家瞭解母羊喂奶子羊跪姿之可敬及親情的可貴，發揚傳統孝道配合政府民國九年一貫教育讓全體國民能有體驗農業生態參與機會，達到寓教於樂</w:t>
            </w:r>
          </w:p>
        </w:tc>
      </w:tr>
      <w:tr w:rsidR="00000000" w14:paraId="5CBF4D5A" w14:textId="77777777">
        <w:tc>
          <w:tcPr>
            <w:tcW w:w="708" w:type="dxa"/>
          </w:tcPr>
          <w:p w14:paraId="428ACC10" w14:textId="77777777" w:rsidR="00000000" w:rsidRDefault="00F4295D">
            <w:pPr>
              <w:jc w:val="center"/>
              <w:rPr>
                <w:rFonts w:ascii="標楷體" w:eastAsia="標楷體" w:hAnsi="標楷體" w:hint="eastAsia"/>
              </w:rPr>
            </w:pPr>
            <w:r>
              <w:rPr>
                <w:rFonts w:ascii="標楷體" w:eastAsia="標楷體" w:hAnsi="標楷體" w:hint="eastAsia"/>
              </w:rPr>
              <w:t>15</w:t>
            </w:r>
          </w:p>
        </w:tc>
        <w:tc>
          <w:tcPr>
            <w:tcW w:w="2532" w:type="dxa"/>
          </w:tcPr>
          <w:p w14:paraId="61C34BD7" w14:textId="77777777" w:rsidR="00000000" w:rsidRDefault="00F4295D">
            <w:pPr>
              <w:rPr>
                <w:rFonts w:ascii="標楷體" w:eastAsia="標楷體" w:hAnsi="標楷體" w:hint="eastAsia"/>
              </w:rPr>
            </w:pPr>
            <w:r>
              <w:rPr>
                <w:rFonts w:ascii="標楷體" w:eastAsia="標楷體" w:hAnsi="標楷體" w:hint="eastAsia"/>
                <w:color w:val="000000"/>
              </w:rPr>
              <w:t>南元休閒農場</w:t>
            </w:r>
          </w:p>
        </w:tc>
        <w:tc>
          <w:tcPr>
            <w:tcW w:w="1980" w:type="dxa"/>
          </w:tcPr>
          <w:p w14:paraId="1C4162A1" w14:textId="77777777" w:rsidR="00000000" w:rsidRDefault="00F4295D">
            <w:pPr>
              <w:rPr>
                <w:rFonts w:ascii="標楷體" w:eastAsia="標楷體" w:hAnsi="標楷體" w:hint="eastAsia"/>
              </w:rPr>
            </w:pPr>
            <w:r>
              <w:rPr>
                <w:rFonts w:ascii="標楷體" w:eastAsia="標楷體" w:hAnsi="標楷體" w:hint="eastAsia"/>
              </w:rPr>
              <w:t>生態多樣性教學、導覽解說</w:t>
            </w:r>
          </w:p>
        </w:tc>
        <w:tc>
          <w:tcPr>
            <w:tcW w:w="1980" w:type="dxa"/>
          </w:tcPr>
          <w:p w14:paraId="13718711" w14:textId="77777777" w:rsidR="00000000" w:rsidRDefault="00F4295D">
            <w:pPr>
              <w:rPr>
                <w:rFonts w:ascii="標楷體" w:eastAsia="標楷體" w:hAnsi="標楷體" w:hint="eastAsia"/>
              </w:rPr>
            </w:pPr>
            <w:r>
              <w:rPr>
                <w:rFonts w:ascii="標楷體" w:eastAsia="標楷體" w:hAnsi="標楷體" w:hint="eastAsia"/>
              </w:rPr>
              <w:t>樹葉、樹枝、白膠、白紙、瓦楞紙框、塑膠免洗杯、放大鏡</w:t>
            </w:r>
          </w:p>
        </w:tc>
        <w:tc>
          <w:tcPr>
            <w:tcW w:w="2880" w:type="dxa"/>
          </w:tcPr>
          <w:p w14:paraId="05576315" w14:textId="77777777" w:rsidR="00000000" w:rsidRDefault="00F4295D">
            <w:pPr>
              <w:rPr>
                <w:rFonts w:ascii="標楷體" w:eastAsia="標楷體" w:hAnsi="標楷體" w:hint="eastAsia"/>
              </w:rPr>
            </w:pPr>
            <w:r>
              <w:rPr>
                <w:rFonts w:ascii="標楷體" w:eastAsia="標楷體" w:hAnsi="標楷體" w:hint="eastAsia"/>
              </w:rPr>
              <w:t>在俯拾即是的草木、樹葉間體會到『一花一世界、一沙一天堂』的奧妙。即使是地面上的一片落葉，也有它的故事。透過簡單的觀察、拼貼，深入認識周的環境、喚起人們對環境的關心。</w:t>
            </w:r>
          </w:p>
        </w:tc>
        <w:tc>
          <w:tcPr>
            <w:tcW w:w="4860" w:type="dxa"/>
          </w:tcPr>
          <w:p w14:paraId="0480D02F" w14:textId="77777777" w:rsidR="00000000" w:rsidRDefault="00F4295D">
            <w:pPr>
              <w:rPr>
                <w:rFonts w:ascii="標楷體" w:eastAsia="標楷體" w:hAnsi="標楷體" w:hint="eastAsia"/>
              </w:rPr>
            </w:pPr>
            <w:r>
              <w:rPr>
                <w:rFonts w:ascii="標楷體" w:eastAsia="標楷體" w:hAnsi="標楷體" w:hint="eastAsia"/>
              </w:rPr>
              <w:t>農場以自然生態為主，所以特別在導覽解說的過程中</w:t>
            </w:r>
            <w:r>
              <w:rPr>
                <w:rFonts w:ascii="標楷體" w:eastAsia="標楷體" w:hAnsi="標楷體" w:hint="eastAsia"/>
              </w:rPr>
              <w:t>融入以『生態多樣性』為主題的體驗活動。讓遊客可以在園區漫的過程中，了解到我們生命的環境有多麼的複雜多變，也是多麼的脆弱。讓人們提醒自己，時時去珍惜、重視我們分邊的環境。</w:t>
            </w:r>
          </w:p>
        </w:tc>
      </w:tr>
      <w:tr w:rsidR="00000000" w14:paraId="29645334" w14:textId="77777777">
        <w:tc>
          <w:tcPr>
            <w:tcW w:w="708" w:type="dxa"/>
          </w:tcPr>
          <w:p w14:paraId="32074AF7" w14:textId="77777777" w:rsidR="00000000" w:rsidRDefault="00F4295D">
            <w:pPr>
              <w:jc w:val="center"/>
              <w:rPr>
                <w:rFonts w:ascii="標楷體" w:eastAsia="標楷體" w:hAnsi="標楷體" w:hint="eastAsia"/>
              </w:rPr>
            </w:pPr>
            <w:r>
              <w:rPr>
                <w:rFonts w:ascii="標楷體" w:eastAsia="標楷體" w:hAnsi="標楷體" w:hint="eastAsia"/>
              </w:rPr>
              <w:t>16</w:t>
            </w:r>
          </w:p>
        </w:tc>
        <w:tc>
          <w:tcPr>
            <w:tcW w:w="2532" w:type="dxa"/>
          </w:tcPr>
          <w:p w14:paraId="5CD3B454" w14:textId="77777777" w:rsidR="00000000" w:rsidRDefault="00F4295D">
            <w:pPr>
              <w:rPr>
                <w:rFonts w:ascii="標楷體" w:eastAsia="標楷體" w:hAnsi="標楷體" w:hint="eastAsia"/>
                <w:color w:val="000000"/>
              </w:rPr>
            </w:pPr>
            <w:r>
              <w:rPr>
                <w:rFonts w:ascii="標楷體" w:eastAsia="標楷體" w:hAnsi="標楷體" w:hint="eastAsia"/>
                <w:color w:val="000000"/>
              </w:rPr>
              <w:t>惠森自然休閒農場</w:t>
            </w:r>
          </w:p>
        </w:tc>
        <w:tc>
          <w:tcPr>
            <w:tcW w:w="1980" w:type="dxa"/>
          </w:tcPr>
          <w:p w14:paraId="40B9E91C" w14:textId="77777777" w:rsidR="00000000" w:rsidRDefault="00F4295D">
            <w:pPr>
              <w:rPr>
                <w:rFonts w:ascii="標楷體" w:eastAsia="標楷體" w:hAnsi="標楷體" w:hint="eastAsia"/>
              </w:rPr>
            </w:pPr>
            <w:r>
              <w:rPr>
                <w:rFonts w:ascii="標楷體" w:eastAsia="標楷體" w:hAnsi="標楷體" w:hint="eastAsia"/>
              </w:rPr>
              <w:t>農情蜜意</w:t>
            </w:r>
          </w:p>
        </w:tc>
        <w:tc>
          <w:tcPr>
            <w:tcW w:w="1980" w:type="dxa"/>
          </w:tcPr>
          <w:p w14:paraId="3730B4E8" w14:textId="77777777" w:rsidR="00000000" w:rsidRDefault="00F4295D">
            <w:pPr>
              <w:rPr>
                <w:rFonts w:ascii="標楷體" w:eastAsia="標楷體" w:hAnsi="標楷體" w:hint="eastAsia"/>
              </w:rPr>
            </w:pPr>
            <w:r>
              <w:rPr>
                <w:rFonts w:ascii="標楷體" w:eastAsia="標楷體" w:hAnsi="標楷體" w:hint="eastAsia"/>
              </w:rPr>
              <w:t>運用本農場五千</w:t>
            </w:r>
            <w:r>
              <w:rPr>
                <w:rFonts w:ascii="標楷體" w:eastAsia="標楷體" w:hAnsi="標楷體" w:hint="eastAsia"/>
              </w:rPr>
              <w:lastRenderedPageBreak/>
              <w:t>年前美蘇達米亞原始野生蘭花、桐花等珍寶植物，及特有之國寶級林象、上億年之木化石…豐富資源及具有歷史文化意義之農村器具。</w:t>
            </w:r>
          </w:p>
        </w:tc>
        <w:tc>
          <w:tcPr>
            <w:tcW w:w="2880" w:type="dxa"/>
          </w:tcPr>
          <w:p w14:paraId="62990B09" w14:textId="77777777" w:rsidR="00000000" w:rsidRDefault="00F4295D">
            <w:pPr>
              <w:rPr>
                <w:rFonts w:ascii="標楷體" w:eastAsia="標楷體" w:hAnsi="標楷體" w:hint="eastAsia"/>
              </w:rPr>
            </w:pPr>
            <w:r>
              <w:rPr>
                <w:rFonts w:ascii="標楷體" w:eastAsia="標楷體" w:hAnsi="標楷體" w:hint="eastAsia"/>
              </w:rPr>
              <w:lastRenderedPageBreak/>
              <w:t>呈現台灣農業發展史之歷</w:t>
            </w:r>
            <w:r>
              <w:rPr>
                <w:rFonts w:ascii="標楷體" w:eastAsia="標楷體" w:hAnsi="標楷體" w:hint="eastAsia"/>
              </w:rPr>
              <w:lastRenderedPageBreak/>
              <w:t>史價值，並以套裝方式結合農場豐富生態資源及獨一無二之文物館，讓民眾體驗休閒農村生活、生產、生態特色。</w:t>
            </w:r>
          </w:p>
        </w:tc>
        <w:tc>
          <w:tcPr>
            <w:tcW w:w="4860" w:type="dxa"/>
          </w:tcPr>
          <w:p w14:paraId="2449418C" w14:textId="77777777" w:rsidR="00000000" w:rsidRDefault="00F4295D">
            <w:pPr>
              <w:rPr>
                <w:rFonts w:ascii="標楷體" w:eastAsia="標楷體" w:hAnsi="標楷體" w:hint="eastAsia"/>
              </w:rPr>
            </w:pPr>
            <w:r>
              <w:rPr>
                <w:rFonts w:ascii="標楷體" w:eastAsia="標楷體" w:hAnsi="標楷體" w:hint="eastAsia"/>
              </w:rPr>
              <w:lastRenderedPageBreak/>
              <w:t>藉由重建</w:t>
            </w:r>
            <w:r>
              <w:rPr>
                <w:rFonts w:ascii="標楷體" w:eastAsia="標楷體" w:hAnsi="標楷體" w:hint="eastAsia"/>
              </w:rPr>
              <w:t>(</w:t>
            </w:r>
            <w:r>
              <w:rPr>
                <w:rFonts w:ascii="標楷體" w:eastAsia="標楷體" w:hAnsi="標楷體" w:hint="eastAsia"/>
              </w:rPr>
              <w:t>見</w:t>
            </w:r>
            <w:r>
              <w:rPr>
                <w:rFonts w:ascii="標楷體" w:eastAsia="標楷體" w:hAnsi="標楷體" w:hint="eastAsia"/>
              </w:rPr>
              <w:t>)</w:t>
            </w:r>
            <w:r>
              <w:rPr>
                <w:rFonts w:ascii="標楷體" w:eastAsia="標楷體" w:hAnsi="標楷體" w:hint="eastAsia"/>
              </w:rPr>
              <w:t>具有歷史價值之農村生活器</w:t>
            </w:r>
            <w:r>
              <w:rPr>
                <w:rFonts w:ascii="標楷體" w:eastAsia="標楷體" w:hAnsi="標楷體" w:hint="eastAsia"/>
              </w:rPr>
              <w:lastRenderedPageBreak/>
              <w:t>具，以創新</w:t>
            </w:r>
            <w:r>
              <w:rPr>
                <w:rFonts w:ascii="標楷體" w:eastAsia="標楷體" w:hAnsi="標楷體" w:hint="eastAsia"/>
              </w:rPr>
              <w:t>活力、健康、復古的方向，賦予想當農場主人夢的家庭及社會大眾。以達提升家庭親子感情、教育、娛樂功能舒解現今社會工作壓力大之休閒、舒壓、教育之目的與管道。</w:t>
            </w:r>
          </w:p>
        </w:tc>
      </w:tr>
      <w:tr w:rsidR="00000000" w14:paraId="5E6A8C7A" w14:textId="77777777">
        <w:tc>
          <w:tcPr>
            <w:tcW w:w="708" w:type="dxa"/>
          </w:tcPr>
          <w:p w14:paraId="08D8C657" w14:textId="77777777" w:rsidR="00000000" w:rsidRDefault="00F4295D">
            <w:pPr>
              <w:jc w:val="center"/>
              <w:rPr>
                <w:rFonts w:ascii="標楷體" w:eastAsia="標楷體" w:hAnsi="標楷體" w:hint="eastAsia"/>
              </w:rPr>
            </w:pPr>
            <w:r>
              <w:rPr>
                <w:rFonts w:ascii="標楷體" w:eastAsia="標楷體" w:hAnsi="標楷體" w:hint="eastAsia"/>
              </w:rPr>
              <w:lastRenderedPageBreak/>
              <w:t>17</w:t>
            </w:r>
          </w:p>
        </w:tc>
        <w:tc>
          <w:tcPr>
            <w:tcW w:w="2532" w:type="dxa"/>
          </w:tcPr>
          <w:p w14:paraId="7F3D9FEA" w14:textId="77777777" w:rsidR="00000000" w:rsidRDefault="00F4295D">
            <w:pPr>
              <w:rPr>
                <w:rFonts w:ascii="標楷體" w:eastAsia="標楷體" w:hAnsi="標楷體" w:hint="eastAsia"/>
              </w:rPr>
            </w:pPr>
            <w:r>
              <w:rPr>
                <w:rFonts w:ascii="標楷體" w:eastAsia="標楷體" w:hAnsi="標楷體" w:hint="eastAsia"/>
              </w:rPr>
              <w:t>一粒有機絲瓜休閒農場</w:t>
            </w:r>
          </w:p>
        </w:tc>
        <w:tc>
          <w:tcPr>
            <w:tcW w:w="1980" w:type="dxa"/>
          </w:tcPr>
          <w:p w14:paraId="7A2CC991" w14:textId="77777777" w:rsidR="00000000" w:rsidRDefault="00F4295D">
            <w:pPr>
              <w:rPr>
                <w:rFonts w:ascii="標楷體" w:eastAsia="標楷體" w:hAnsi="標楷體" w:hint="eastAsia"/>
              </w:rPr>
            </w:pPr>
            <w:r>
              <w:rPr>
                <w:rFonts w:ascii="標楷體" w:eastAsia="標楷體" w:hAnsi="標楷體" w:hint="eastAsia"/>
              </w:rPr>
              <w:t>我的家</w:t>
            </w:r>
          </w:p>
        </w:tc>
        <w:tc>
          <w:tcPr>
            <w:tcW w:w="1980" w:type="dxa"/>
          </w:tcPr>
          <w:p w14:paraId="233DBFBB" w14:textId="77777777" w:rsidR="00000000" w:rsidRDefault="00F4295D">
            <w:pPr>
              <w:rPr>
                <w:rFonts w:ascii="標楷體" w:eastAsia="標楷體" w:hAnsi="標楷體" w:hint="eastAsia"/>
              </w:rPr>
            </w:pPr>
            <w:r>
              <w:rPr>
                <w:rFonts w:ascii="標楷體" w:eastAsia="標楷體" w:hAnsi="標楷體" w:hint="eastAsia"/>
              </w:rPr>
              <w:t>絲瓜络、絲瓜子、稻殼、木頭、工具、剪刀、寶麗龍膠</w:t>
            </w:r>
          </w:p>
        </w:tc>
        <w:tc>
          <w:tcPr>
            <w:tcW w:w="2880" w:type="dxa"/>
          </w:tcPr>
          <w:p w14:paraId="12F12CBF"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利用既有農業資源，啟發藝術創作的靈感且富有教育性和趣味性的把絲瓜络的用途發揮出來。</w:t>
            </w:r>
          </w:p>
        </w:tc>
        <w:tc>
          <w:tcPr>
            <w:tcW w:w="4860" w:type="dxa"/>
          </w:tcPr>
          <w:p w14:paraId="494E5DA0" w14:textId="77777777" w:rsidR="00000000" w:rsidRDefault="00F4295D">
            <w:pPr>
              <w:rPr>
                <w:rFonts w:ascii="標楷體" w:eastAsia="標楷體" w:hAnsi="標楷體" w:hint="eastAsia"/>
              </w:rPr>
            </w:pPr>
            <w:r>
              <w:rPr>
                <w:rFonts w:ascii="標楷體" w:eastAsia="標楷體" w:hAnsi="標楷體" w:hint="eastAsia"/>
                <w:sz w:val="22"/>
                <w:szCs w:val="22"/>
              </w:rPr>
              <w:t>希望以最簡單的方式讓人了解農村的景致，也能回憶起兒時的記憶；我們園區是以有機蔬菜為主，更以有機絲瓜為重心，來到我們園區不只是體驗農村生活，還可以採絲瓜，吃絲瓜料理，當然還要做一下絲瓜络</w:t>
            </w:r>
            <w:r>
              <w:rPr>
                <w:rFonts w:ascii="標楷體" w:eastAsia="標楷體" w:hAnsi="標楷體" w:hint="eastAsia"/>
                <w:sz w:val="22"/>
                <w:szCs w:val="22"/>
              </w:rPr>
              <w:t>DI</w:t>
            </w:r>
            <w:r>
              <w:rPr>
                <w:rFonts w:ascii="標楷體" w:eastAsia="標楷體" w:hAnsi="標楷體" w:hint="eastAsia"/>
                <w:sz w:val="22"/>
                <w:szCs w:val="22"/>
              </w:rPr>
              <w:t>Y</w:t>
            </w:r>
            <w:r>
              <w:rPr>
                <w:rFonts w:ascii="標楷體" w:eastAsia="標楷體" w:hAnsi="標楷體" w:hint="eastAsia"/>
                <w:sz w:val="22"/>
                <w:szCs w:val="22"/>
              </w:rPr>
              <w:t>以穀亭畚為例，這個名字可能早就被遺忘了，也可能很多人都不知道，還有更多人會問這是什麼東東，你知道嗎‧穀亭畚也就是穀倉，在早期農業社會，他就是存放稻穀和五穀雜糧的地方，更是少男少女約會的所在。我希望在創作的過程，也能讓大家瞭解作品在農業社會的時代，所扮演的是什麼角色。</w:t>
            </w:r>
          </w:p>
        </w:tc>
      </w:tr>
      <w:tr w:rsidR="00000000" w14:paraId="085D788C" w14:textId="77777777">
        <w:tc>
          <w:tcPr>
            <w:tcW w:w="708" w:type="dxa"/>
          </w:tcPr>
          <w:p w14:paraId="389C1DDB" w14:textId="77777777" w:rsidR="00000000" w:rsidRDefault="00F4295D">
            <w:pPr>
              <w:jc w:val="center"/>
              <w:rPr>
                <w:rFonts w:ascii="標楷體" w:eastAsia="標楷體" w:hAnsi="標楷體" w:hint="eastAsia"/>
              </w:rPr>
            </w:pPr>
            <w:r>
              <w:rPr>
                <w:rFonts w:ascii="標楷體" w:eastAsia="標楷體" w:hAnsi="標楷體" w:hint="eastAsia"/>
              </w:rPr>
              <w:t>18</w:t>
            </w:r>
          </w:p>
        </w:tc>
        <w:tc>
          <w:tcPr>
            <w:tcW w:w="2532" w:type="dxa"/>
          </w:tcPr>
          <w:p w14:paraId="583225DC" w14:textId="77777777" w:rsidR="00000000" w:rsidRDefault="00F4295D">
            <w:pPr>
              <w:rPr>
                <w:rFonts w:ascii="標楷體" w:eastAsia="標楷體" w:hAnsi="標楷體" w:hint="eastAsia"/>
              </w:rPr>
            </w:pPr>
            <w:r>
              <w:rPr>
                <w:rFonts w:ascii="標楷體" w:eastAsia="標楷體" w:hAnsi="標楷體" w:hint="eastAsia"/>
              </w:rPr>
              <w:t>馬太鞍休閒農業區</w:t>
            </w:r>
          </w:p>
        </w:tc>
        <w:tc>
          <w:tcPr>
            <w:tcW w:w="1980" w:type="dxa"/>
          </w:tcPr>
          <w:p w14:paraId="16E357D2" w14:textId="77777777" w:rsidR="00000000" w:rsidRDefault="00F4295D">
            <w:pPr>
              <w:rPr>
                <w:rFonts w:ascii="標楷體" w:eastAsia="標楷體" w:hAnsi="標楷體" w:hint="eastAsia"/>
              </w:rPr>
            </w:pPr>
            <w:r>
              <w:rPr>
                <w:rFonts w:ascii="標楷體" w:eastAsia="標楷體" w:hAnsi="標楷體" w:hint="eastAsia"/>
              </w:rPr>
              <w:t>馬太鞍的巴拉告</w:t>
            </w:r>
          </w:p>
        </w:tc>
        <w:tc>
          <w:tcPr>
            <w:tcW w:w="1980" w:type="dxa"/>
          </w:tcPr>
          <w:p w14:paraId="2AACC02C" w14:textId="77777777" w:rsidR="00000000" w:rsidRDefault="00F4295D">
            <w:pPr>
              <w:rPr>
                <w:rFonts w:ascii="標楷體" w:eastAsia="標楷體" w:hAnsi="標楷體" w:hint="eastAsia"/>
              </w:rPr>
            </w:pPr>
            <w:r>
              <w:rPr>
                <w:rFonts w:ascii="標楷體" w:eastAsia="標楷體" w:hAnsi="標楷體" w:hint="eastAsia"/>
              </w:rPr>
              <w:t>1</w:t>
            </w:r>
            <w:r>
              <w:rPr>
                <w:rFonts w:ascii="標楷體" w:eastAsia="標楷體" w:hAnsi="標楷體" w:hint="eastAsia"/>
              </w:rPr>
              <w:t>體驗活動地點：馬太鞍休閒農業區</w:t>
            </w:r>
          </w:p>
          <w:p w14:paraId="40552A42"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體驗活動材料：馬太鞍休閒</w:t>
            </w:r>
            <w:r>
              <w:rPr>
                <w:rFonts w:ascii="標楷體" w:eastAsia="標楷體" w:hAnsi="標楷體" w:hint="eastAsia"/>
              </w:rPr>
              <w:lastRenderedPageBreak/>
              <w:t>農業區裡原生植物</w:t>
            </w:r>
          </w:p>
        </w:tc>
        <w:tc>
          <w:tcPr>
            <w:tcW w:w="2880" w:type="dxa"/>
          </w:tcPr>
          <w:p w14:paraId="1E42EA63"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lastRenderedPageBreak/>
              <w:t>1</w:t>
            </w:r>
            <w:r>
              <w:rPr>
                <w:rFonts w:ascii="標楷體" w:eastAsia="標楷體" w:hAnsi="標楷體" w:hint="eastAsia"/>
                <w:sz w:val="22"/>
                <w:szCs w:val="22"/>
              </w:rPr>
              <w:t>、體驗生態捕魚活動，透過解說員禪訴，了解阿美族社會結構是敬老尊賢的，藉以提升詳合的社會風氣。</w:t>
            </w:r>
          </w:p>
          <w:p w14:paraId="0826AB97" w14:textId="77777777" w:rsidR="00000000" w:rsidRDefault="00F4295D">
            <w:pPr>
              <w:rPr>
                <w:rFonts w:ascii="標楷體" w:eastAsia="標楷體" w:hAnsi="標楷體" w:hint="eastAsia"/>
              </w:rPr>
            </w:pPr>
            <w:r>
              <w:rPr>
                <w:rFonts w:ascii="標楷體" w:eastAsia="標楷體" w:hAnsi="標楷體" w:hint="eastAsia"/>
                <w:sz w:val="22"/>
                <w:szCs w:val="22"/>
              </w:rPr>
              <w:t>2</w:t>
            </w:r>
            <w:r>
              <w:rPr>
                <w:rFonts w:ascii="標楷體" w:eastAsia="標楷體" w:hAnsi="標楷體" w:hint="eastAsia"/>
                <w:sz w:val="22"/>
                <w:szCs w:val="22"/>
              </w:rPr>
              <w:t>、阿美族是一謙卑的民族，</w:t>
            </w:r>
            <w:r>
              <w:rPr>
                <w:rFonts w:ascii="標楷體" w:eastAsia="標楷體" w:hAnsi="標楷體" w:hint="eastAsia"/>
                <w:sz w:val="22"/>
                <w:szCs w:val="22"/>
              </w:rPr>
              <w:lastRenderedPageBreak/>
              <w:t>無論魚穫多寡都能滿足，說是知足常樂的民族不如說是敬畏大自然的民族，藉由活動以啟發生態保育的概念。</w:t>
            </w:r>
          </w:p>
        </w:tc>
        <w:tc>
          <w:tcPr>
            <w:tcW w:w="4860" w:type="dxa"/>
          </w:tcPr>
          <w:p w14:paraId="4E91683E"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lastRenderedPageBreak/>
              <w:t>1</w:t>
            </w:r>
            <w:r>
              <w:rPr>
                <w:rFonts w:ascii="標楷體" w:eastAsia="標楷體" w:hAnsi="標楷體" w:hint="eastAsia"/>
                <w:sz w:val="22"/>
                <w:szCs w:val="22"/>
              </w:rPr>
              <w:t>、馬太鞍休閒農業區位於中央山脈山酈，是一處內陸型沼澤地，擁有豐富的湧泉水，水質清澈無污染，最適合戲水活動。</w:t>
            </w:r>
          </w:p>
          <w:p w14:paraId="3B58E8B1"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2</w:t>
            </w:r>
            <w:r>
              <w:rPr>
                <w:rFonts w:ascii="標楷體" w:eastAsia="標楷體" w:hAnsi="標楷體" w:hint="eastAsia"/>
                <w:sz w:val="22"/>
                <w:szCs w:val="22"/>
              </w:rPr>
              <w:t>、馬太鞍的原住民</w:t>
            </w:r>
            <w:r>
              <w:rPr>
                <w:rFonts w:ascii="標楷體" w:eastAsia="標楷體" w:hAnsi="標楷體" w:hint="eastAsia"/>
                <w:sz w:val="22"/>
                <w:szCs w:val="22"/>
              </w:rPr>
              <w:t>-</w:t>
            </w:r>
            <w:r>
              <w:rPr>
                <w:rFonts w:ascii="標楷體" w:eastAsia="標楷體" w:hAnsi="標楷體" w:hint="eastAsia"/>
                <w:sz w:val="22"/>
                <w:szCs w:val="22"/>
              </w:rPr>
              <w:t>阿美族，是一支知足常樂的民族，祖先留傳一種具有保護生態又環保概念的</w:t>
            </w:r>
            <w:r>
              <w:rPr>
                <w:rFonts w:ascii="標楷體" w:eastAsia="標楷體" w:hAnsi="標楷體" w:hint="eastAsia"/>
                <w:sz w:val="22"/>
                <w:szCs w:val="22"/>
              </w:rPr>
              <w:lastRenderedPageBreak/>
              <w:t>捕魚方法，阿美族語叫『巴拉告』</w:t>
            </w:r>
          </w:p>
          <w:p w14:paraId="5CE3A3CB"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3</w:t>
            </w:r>
            <w:r>
              <w:rPr>
                <w:rFonts w:ascii="標楷體" w:eastAsia="標楷體" w:hAnsi="標楷體" w:hint="eastAsia"/>
                <w:sz w:val="22"/>
                <w:szCs w:val="22"/>
              </w:rPr>
              <w:t>、馬太鞍休閒農業區大部分土地均為不易耕作的沼澤地，沼澤地裡生態非常豐富，結合農業生產、農村生活及阿美族特殊文化，轉型發展修閒觀光產業是最佳契機，聰明的族人即將生態捕魚法發展成體驗活動，</w:t>
            </w:r>
            <w:r>
              <w:rPr>
                <w:rFonts w:ascii="標楷體" w:eastAsia="標楷體" w:hAnsi="標楷體" w:hint="eastAsia"/>
                <w:sz w:val="22"/>
                <w:szCs w:val="22"/>
              </w:rPr>
              <w:t>以吸引遊客參與。</w:t>
            </w:r>
          </w:p>
          <w:p w14:paraId="240F8641"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4</w:t>
            </w:r>
            <w:r>
              <w:rPr>
                <w:rFonts w:ascii="標楷體" w:eastAsia="標楷體" w:hAnsi="標楷體" w:hint="eastAsia"/>
                <w:sz w:val="22"/>
                <w:szCs w:val="22"/>
              </w:rPr>
              <w:t>、馬太鞍的阿美族人轉移了耕作方式，改變過去日出而作日落而息的操勞工作而僅獲得微薄的收入，目前族人接受遊客預約，表演捕魚動作收取費用，比較之下收入高又輕鬆。</w:t>
            </w:r>
          </w:p>
          <w:p w14:paraId="029E277C" w14:textId="77777777" w:rsidR="00000000" w:rsidRDefault="00F4295D">
            <w:pPr>
              <w:rPr>
                <w:rFonts w:ascii="標楷體" w:eastAsia="標楷體" w:hAnsi="標楷體" w:hint="eastAsia"/>
              </w:rPr>
            </w:pPr>
            <w:r>
              <w:rPr>
                <w:rFonts w:ascii="標楷體" w:eastAsia="標楷體" w:hAnsi="標楷體" w:hint="eastAsia"/>
                <w:sz w:val="22"/>
                <w:szCs w:val="22"/>
              </w:rPr>
              <w:t>5</w:t>
            </w:r>
            <w:r>
              <w:rPr>
                <w:rFonts w:ascii="標楷體" w:eastAsia="標楷體" w:hAnsi="標楷體" w:hint="eastAsia"/>
                <w:sz w:val="22"/>
                <w:szCs w:val="22"/>
              </w:rPr>
              <w:t>、遊客在活動中學習生態保育的重要及尊重大自然，如何與大自然共存，以達寓教於樂目的。</w:t>
            </w:r>
          </w:p>
        </w:tc>
      </w:tr>
      <w:tr w:rsidR="00000000" w14:paraId="385A4130" w14:textId="77777777">
        <w:tc>
          <w:tcPr>
            <w:tcW w:w="708" w:type="dxa"/>
          </w:tcPr>
          <w:p w14:paraId="04E644B1" w14:textId="77777777" w:rsidR="00000000" w:rsidRDefault="00F4295D">
            <w:pPr>
              <w:jc w:val="center"/>
              <w:rPr>
                <w:rFonts w:ascii="標楷體" w:eastAsia="標楷體" w:hAnsi="標楷體" w:hint="eastAsia"/>
              </w:rPr>
            </w:pPr>
            <w:r>
              <w:rPr>
                <w:rFonts w:ascii="標楷體" w:eastAsia="標楷體" w:hAnsi="標楷體" w:hint="eastAsia"/>
              </w:rPr>
              <w:lastRenderedPageBreak/>
              <w:t>19</w:t>
            </w:r>
          </w:p>
        </w:tc>
        <w:tc>
          <w:tcPr>
            <w:tcW w:w="2532" w:type="dxa"/>
          </w:tcPr>
          <w:p w14:paraId="10E5FCC2" w14:textId="77777777" w:rsidR="00000000" w:rsidRDefault="00F4295D">
            <w:pPr>
              <w:rPr>
                <w:rFonts w:ascii="標楷體" w:eastAsia="標楷體" w:hAnsi="標楷體" w:hint="eastAsia"/>
              </w:rPr>
            </w:pPr>
            <w:r>
              <w:rPr>
                <w:rFonts w:ascii="標楷體" w:eastAsia="標楷體" w:hAnsi="標楷體" w:hint="eastAsia"/>
              </w:rPr>
              <w:t>火炭谷休閒農場</w:t>
            </w:r>
          </w:p>
        </w:tc>
        <w:tc>
          <w:tcPr>
            <w:tcW w:w="1980" w:type="dxa"/>
          </w:tcPr>
          <w:p w14:paraId="621E471D" w14:textId="77777777" w:rsidR="00000000" w:rsidRDefault="00F4295D">
            <w:pPr>
              <w:rPr>
                <w:rFonts w:ascii="標楷體" w:eastAsia="標楷體" w:hAnsi="標楷體" w:hint="eastAsia"/>
              </w:rPr>
            </w:pPr>
            <w:r>
              <w:rPr>
                <w:rFonts w:ascii="標楷體" w:eastAsia="標楷體" w:hAnsi="標楷體" w:hint="eastAsia"/>
              </w:rPr>
              <w:t>炭晶風鈴</w:t>
            </w:r>
          </w:p>
        </w:tc>
        <w:tc>
          <w:tcPr>
            <w:tcW w:w="1980" w:type="dxa"/>
          </w:tcPr>
          <w:p w14:paraId="3E9B1607" w14:textId="77777777" w:rsidR="00000000" w:rsidRDefault="00F4295D">
            <w:pPr>
              <w:rPr>
                <w:rFonts w:ascii="標楷體" w:eastAsia="標楷體" w:hAnsi="標楷體" w:hint="eastAsia"/>
              </w:rPr>
            </w:pPr>
            <w:r>
              <w:rPr>
                <w:rFonts w:ascii="標楷體" w:eastAsia="標楷體" w:hAnsi="標楷體" w:hint="eastAsia"/>
              </w:rPr>
              <w:t>竹炭片、亮珠、紙黏土</w:t>
            </w:r>
          </w:p>
        </w:tc>
        <w:tc>
          <w:tcPr>
            <w:tcW w:w="2880" w:type="dxa"/>
          </w:tcPr>
          <w:p w14:paraId="5EA8D2FF" w14:textId="77777777" w:rsidR="00000000" w:rsidRDefault="00F4295D">
            <w:pPr>
              <w:rPr>
                <w:rFonts w:ascii="標楷體" w:eastAsia="標楷體" w:hAnsi="標楷體" w:hint="eastAsia"/>
              </w:rPr>
            </w:pPr>
            <w:r>
              <w:rPr>
                <w:rFonts w:ascii="標楷體" w:eastAsia="標楷體" w:hAnsi="標楷體" w:hint="eastAsia"/>
                <w:sz w:val="22"/>
                <w:szCs w:val="22"/>
              </w:rPr>
              <w:t>經高溫燒製的炭片，不僅能發出清脆的聲響，其所釋放的遠紅外線及負離子有助於周邊磁場的改善，炭的調濕除臭功能更是一流ㄛ，幾片炭，隨性點綴的亮片或是捏個喜愛的黏土娃娃，信手拈來及是美麗的創意炭風鈴又具</w:t>
            </w:r>
            <w:r>
              <w:rPr>
                <w:rFonts w:ascii="標楷體" w:eastAsia="標楷體" w:hAnsi="標楷體" w:hint="eastAsia"/>
                <w:sz w:val="22"/>
                <w:szCs w:val="22"/>
              </w:rPr>
              <w:t>功能性的生活藝術品。</w:t>
            </w:r>
          </w:p>
        </w:tc>
        <w:tc>
          <w:tcPr>
            <w:tcW w:w="4860" w:type="dxa"/>
          </w:tcPr>
          <w:p w14:paraId="0DB37348" w14:textId="77777777" w:rsidR="00000000" w:rsidRDefault="00F4295D">
            <w:pPr>
              <w:rPr>
                <w:rFonts w:ascii="標楷體" w:eastAsia="標楷體" w:hAnsi="標楷體" w:hint="eastAsia"/>
              </w:rPr>
            </w:pPr>
            <w:r>
              <w:rPr>
                <w:rFonts w:ascii="標楷體" w:eastAsia="標楷體" w:hAnsi="標楷體" w:hint="eastAsia"/>
                <w:sz w:val="22"/>
                <w:szCs w:val="22"/>
              </w:rPr>
              <w:t>火炭谷休閒農場位於早期素有『炭的故鄉』之美譽的</w:t>
            </w:r>
            <w:r>
              <w:rPr>
                <w:rFonts w:ascii="標楷體" w:eastAsia="標楷體" w:hAnsi="標楷體" w:hint="eastAsia"/>
                <w:sz w:val="22"/>
                <w:szCs w:val="22"/>
              </w:rPr>
              <w:t>--</w:t>
            </w:r>
            <w:r>
              <w:rPr>
                <w:rFonts w:ascii="標楷體" w:eastAsia="標楷體" w:hAnsi="標楷體" w:hint="eastAsia"/>
                <w:sz w:val="22"/>
                <w:szCs w:val="22"/>
              </w:rPr>
              <w:t>造橋鄉，燒木炭是本地的特色產業也曾是主要的經濟來源‧隨著新能源的開發，傳統燃料的式微，燒碳早已是夕陽產業。本農場本著對社區傳統資源的保存及為先民的智慧結晶做文化傳承，所以積極開拓炭的相關生活領域的人文商品，讓地方特色結合觀光產業，作為創意發展的元素並帶動主題式特色休閒風潮。透過</w:t>
            </w:r>
            <w:r>
              <w:rPr>
                <w:rFonts w:ascii="標楷體" w:eastAsia="標楷體" w:hAnsi="標楷體" w:hint="eastAsia"/>
                <w:sz w:val="22"/>
                <w:szCs w:val="22"/>
              </w:rPr>
              <w:t>DIY</w:t>
            </w:r>
            <w:r>
              <w:rPr>
                <w:rFonts w:ascii="標楷體" w:eastAsia="標楷體" w:hAnsi="標楷體" w:hint="eastAsia"/>
                <w:sz w:val="22"/>
                <w:szCs w:val="22"/>
              </w:rPr>
              <w:t>的方式讓遊客分享親手製作產品的樂趣，更驚訝於原本烏漆嬷黑的炭也可以做成風鈴並且發出如此清脆悅耳的聲響。當渡假不再只是單純的走馬看花，結合主題性的</w:t>
            </w:r>
            <w:r>
              <w:rPr>
                <w:rFonts w:ascii="標楷體" w:eastAsia="標楷體" w:hAnsi="標楷體"/>
                <w:sz w:val="22"/>
                <w:szCs w:val="22"/>
              </w:rPr>
              <w:t>”</w:t>
            </w:r>
            <w:r>
              <w:rPr>
                <w:rFonts w:ascii="標楷體" w:eastAsia="標楷體" w:hAnsi="標楷體" w:hint="eastAsia"/>
                <w:sz w:val="22"/>
                <w:szCs w:val="22"/>
              </w:rPr>
              <w:t>玩</w:t>
            </w:r>
            <w:r>
              <w:rPr>
                <w:rFonts w:ascii="標楷體" w:eastAsia="標楷體" w:hAnsi="標楷體"/>
                <w:sz w:val="22"/>
                <w:szCs w:val="22"/>
              </w:rPr>
              <w:t>”</w:t>
            </w:r>
            <w:r>
              <w:rPr>
                <w:rFonts w:ascii="標楷體" w:eastAsia="標楷體" w:hAnsi="標楷體" w:hint="eastAsia"/>
                <w:sz w:val="22"/>
                <w:szCs w:val="22"/>
              </w:rPr>
              <w:t>、兼具</w:t>
            </w:r>
            <w:r>
              <w:rPr>
                <w:rFonts w:ascii="標楷體" w:eastAsia="標楷體" w:hAnsi="標楷體" w:hint="eastAsia"/>
                <w:sz w:val="22"/>
                <w:szCs w:val="22"/>
              </w:rPr>
              <w:t>寓教於樂的休閒體驗，是時下最新的親子休閒風情，亦是火炭谷</w:t>
            </w:r>
            <w:r>
              <w:rPr>
                <w:rFonts w:ascii="標楷體" w:eastAsia="標楷體" w:hAnsi="標楷體" w:hint="eastAsia"/>
                <w:sz w:val="22"/>
                <w:szCs w:val="22"/>
              </w:rPr>
              <w:lastRenderedPageBreak/>
              <w:t>休閒農場積極推動驚</w:t>
            </w:r>
            <w:r>
              <w:rPr>
                <w:rFonts w:ascii="標楷體" w:eastAsia="標楷體" w:hAnsi="標楷體"/>
                <w:sz w:val="22"/>
                <w:szCs w:val="22"/>
              </w:rPr>
              <w:t>”</w:t>
            </w:r>
            <w:r>
              <w:rPr>
                <w:rFonts w:ascii="標楷體" w:eastAsia="標楷體" w:hAnsi="標楷體" w:hint="eastAsia"/>
                <w:sz w:val="22"/>
                <w:szCs w:val="22"/>
              </w:rPr>
              <w:t>炭</w:t>
            </w:r>
            <w:r>
              <w:rPr>
                <w:rFonts w:ascii="標楷體" w:eastAsia="標楷體" w:hAnsi="標楷體"/>
                <w:sz w:val="22"/>
                <w:szCs w:val="22"/>
              </w:rPr>
              <w:t>”</w:t>
            </w:r>
            <w:r>
              <w:rPr>
                <w:rFonts w:ascii="標楷體" w:eastAsia="標楷體" w:hAnsi="標楷體" w:hint="eastAsia"/>
                <w:sz w:val="22"/>
                <w:szCs w:val="22"/>
              </w:rPr>
              <w:t>之旅期待。</w:t>
            </w:r>
          </w:p>
        </w:tc>
      </w:tr>
      <w:tr w:rsidR="00000000" w14:paraId="6ABF9683" w14:textId="77777777">
        <w:tc>
          <w:tcPr>
            <w:tcW w:w="708" w:type="dxa"/>
          </w:tcPr>
          <w:p w14:paraId="79839278" w14:textId="77777777" w:rsidR="00000000" w:rsidRDefault="00F4295D">
            <w:pPr>
              <w:jc w:val="center"/>
              <w:rPr>
                <w:rFonts w:ascii="標楷體" w:eastAsia="標楷體" w:hAnsi="標楷體" w:hint="eastAsia"/>
              </w:rPr>
            </w:pPr>
            <w:r>
              <w:rPr>
                <w:rFonts w:ascii="標楷體" w:eastAsia="標楷體" w:hAnsi="標楷體" w:hint="eastAsia"/>
              </w:rPr>
              <w:lastRenderedPageBreak/>
              <w:t>20</w:t>
            </w:r>
          </w:p>
        </w:tc>
        <w:tc>
          <w:tcPr>
            <w:tcW w:w="2532" w:type="dxa"/>
          </w:tcPr>
          <w:p w14:paraId="47970319" w14:textId="77777777" w:rsidR="00000000" w:rsidRDefault="00F4295D">
            <w:pPr>
              <w:rPr>
                <w:rFonts w:ascii="標楷體" w:eastAsia="標楷體" w:hAnsi="標楷體" w:hint="eastAsia"/>
              </w:rPr>
            </w:pPr>
            <w:r>
              <w:rPr>
                <w:rFonts w:ascii="標楷體" w:eastAsia="標楷體" w:hAnsi="標楷體" w:hint="eastAsia"/>
              </w:rPr>
              <w:t>香格里拉休閒農場</w:t>
            </w:r>
          </w:p>
        </w:tc>
        <w:tc>
          <w:tcPr>
            <w:tcW w:w="1980" w:type="dxa"/>
          </w:tcPr>
          <w:p w14:paraId="075EB984" w14:textId="77777777" w:rsidR="00000000" w:rsidRDefault="00F4295D">
            <w:pPr>
              <w:rPr>
                <w:rFonts w:ascii="標楷體" w:eastAsia="標楷體" w:hAnsi="標楷體" w:hint="eastAsia"/>
              </w:rPr>
            </w:pPr>
            <w:r>
              <w:rPr>
                <w:rFonts w:ascii="標楷體" w:eastAsia="標楷體" w:hAnsi="標楷體" w:hint="eastAsia"/>
              </w:rPr>
              <w:t>夏夜</w:t>
            </w:r>
          </w:p>
        </w:tc>
        <w:tc>
          <w:tcPr>
            <w:tcW w:w="1980" w:type="dxa"/>
          </w:tcPr>
          <w:p w14:paraId="57FFB1DA" w14:textId="77777777" w:rsidR="00000000" w:rsidRDefault="00F4295D">
            <w:pPr>
              <w:rPr>
                <w:rFonts w:ascii="標楷體" w:eastAsia="標楷體" w:hAnsi="標楷體" w:hint="eastAsia"/>
              </w:rPr>
            </w:pPr>
            <w:r>
              <w:rPr>
                <w:rFonts w:ascii="標楷體" w:eastAsia="標楷體" w:hAnsi="標楷體" w:hint="eastAsia"/>
              </w:rPr>
              <w:t>螢火蟲</w:t>
            </w:r>
            <w:r>
              <w:rPr>
                <w:rFonts w:ascii="標楷體" w:eastAsia="標楷體" w:hAnsi="標楷體" w:hint="eastAsia"/>
              </w:rPr>
              <w:t>--</w:t>
            </w:r>
            <w:r>
              <w:rPr>
                <w:rFonts w:ascii="標楷體" w:eastAsia="標楷體" w:hAnsi="標楷體" w:hint="eastAsia"/>
              </w:rPr>
              <w:t>竹片、小竹管、螢光劑、玉米葉。</w:t>
            </w:r>
          </w:p>
          <w:p w14:paraId="0756DB2E" w14:textId="77777777" w:rsidR="00000000" w:rsidRDefault="00F4295D">
            <w:pPr>
              <w:rPr>
                <w:rFonts w:ascii="標楷體" w:eastAsia="標楷體" w:hAnsi="標楷體" w:hint="eastAsia"/>
                <w:sz w:val="22"/>
                <w:szCs w:val="22"/>
              </w:rPr>
            </w:pPr>
            <w:r>
              <w:rPr>
                <w:rFonts w:ascii="標楷體" w:eastAsia="標楷體" w:hAnsi="標楷體" w:hint="eastAsia"/>
              </w:rPr>
              <w:t>稻草人</w:t>
            </w:r>
            <w:r>
              <w:rPr>
                <w:rFonts w:ascii="標楷體" w:eastAsia="標楷體" w:hAnsi="標楷體" w:hint="eastAsia"/>
              </w:rPr>
              <w:t>--</w:t>
            </w:r>
            <w:r>
              <w:rPr>
                <w:rFonts w:ascii="標楷體" w:eastAsia="標楷體" w:hAnsi="標楷體" w:hint="eastAsia"/>
              </w:rPr>
              <w:t>稻草、檳榔</w:t>
            </w:r>
          </w:p>
        </w:tc>
        <w:tc>
          <w:tcPr>
            <w:tcW w:w="2880" w:type="dxa"/>
          </w:tcPr>
          <w:p w14:paraId="2A23252A" w14:textId="77777777" w:rsidR="00000000" w:rsidRDefault="00F4295D">
            <w:pPr>
              <w:rPr>
                <w:rFonts w:ascii="標楷體" w:eastAsia="標楷體" w:hAnsi="標楷體" w:hint="eastAsia"/>
              </w:rPr>
            </w:pPr>
            <w:r>
              <w:rPr>
                <w:rFonts w:ascii="標楷體" w:eastAsia="標楷體" w:hAnsi="標楷體" w:hint="eastAsia"/>
              </w:rPr>
              <w:t>利用廢棄之竹片及玉米葉、稻草等自然素材，並發揮想像力、創造力即可創造這可愛有趣的稻草人及螢火蟲；在加上螢光劑塗抹於螢火蟲尾端，當此螢火蟲置於黑暗中，便可看到點點星光於黑暗之中，非常美麗。</w:t>
            </w:r>
          </w:p>
        </w:tc>
        <w:tc>
          <w:tcPr>
            <w:tcW w:w="4860" w:type="dxa"/>
          </w:tcPr>
          <w:p w14:paraId="2155919A" w14:textId="77777777" w:rsidR="00000000" w:rsidRDefault="00F4295D">
            <w:pPr>
              <w:rPr>
                <w:rFonts w:ascii="標楷體" w:eastAsia="標楷體" w:hAnsi="標楷體" w:hint="eastAsia"/>
              </w:rPr>
            </w:pPr>
            <w:r>
              <w:rPr>
                <w:rFonts w:ascii="標楷體" w:eastAsia="標楷體" w:hAnsi="標楷體" w:hint="eastAsia"/>
              </w:rPr>
              <w:t>香格里拉休閒農場的精神標誌就是稻草人在加上香格里拉農場致力於環境之保護，從事螢火蟲之復育，故將此概念延伸設計出代表香格里拉農場特色之體驗</w:t>
            </w:r>
            <w:r>
              <w:rPr>
                <w:rFonts w:ascii="標楷體" w:eastAsia="標楷體" w:hAnsi="標楷體" w:hint="eastAsia"/>
              </w:rPr>
              <w:t>活動。</w:t>
            </w:r>
          </w:p>
        </w:tc>
      </w:tr>
      <w:tr w:rsidR="00000000" w14:paraId="1EC07639" w14:textId="77777777">
        <w:trPr>
          <w:trHeight w:val="638"/>
        </w:trPr>
        <w:tc>
          <w:tcPr>
            <w:tcW w:w="708" w:type="dxa"/>
          </w:tcPr>
          <w:p w14:paraId="52FE0A10" w14:textId="77777777" w:rsidR="00000000" w:rsidRDefault="00F4295D">
            <w:pPr>
              <w:jc w:val="center"/>
              <w:rPr>
                <w:rFonts w:ascii="標楷體" w:eastAsia="標楷體" w:hAnsi="標楷體" w:hint="eastAsia"/>
              </w:rPr>
            </w:pPr>
            <w:r>
              <w:rPr>
                <w:rFonts w:ascii="標楷體" w:eastAsia="標楷體" w:hAnsi="標楷體" w:hint="eastAsia"/>
              </w:rPr>
              <w:t>21</w:t>
            </w:r>
          </w:p>
        </w:tc>
        <w:tc>
          <w:tcPr>
            <w:tcW w:w="2532" w:type="dxa"/>
          </w:tcPr>
          <w:p w14:paraId="76D4E5EB" w14:textId="77777777" w:rsidR="00000000" w:rsidRDefault="00F4295D">
            <w:pPr>
              <w:rPr>
                <w:rFonts w:ascii="標楷體" w:eastAsia="標楷體" w:hAnsi="標楷體" w:hint="eastAsia"/>
              </w:rPr>
            </w:pPr>
            <w:r>
              <w:rPr>
                <w:rFonts w:ascii="標楷體" w:eastAsia="標楷體" w:hAnsi="標楷體" w:hint="eastAsia"/>
              </w:rPr>
              <w:t>彰化縣休閒觀光產業發展協會</w:t>
            </w:r>
          </w:p>
        </w:tc>
        <w:tc>
          <w:tcPr>
            <w:tcW w:w="1980" w:type="dxa"/>
          </w:tcPr>
          <w:p w14:paraId="60856DF7" w14:textId="77777777" w:rsidR="00000000" w:rsidRDefault="00F4295D">
            <w:pPr>
              <w:rPr>
                <w:rFonts w:ascii="標楷體" w:eastAsia="標楷體" w:hAnsi="標楷體" w:hint="eastAsia"/>
              </w:rPr>
            </w:pPr>
            <w:r>
              <w:rPr>
                <w:rFonts w:ascii="標楷體" w:eastAsia="標楷體" w:hAnsi="標楷體" w:hint="eastAsia"/>
              </w:rPr>
              <w:t>檳榔子</w:t>
            </w:r>
            <w:r>
              <w:rPr>
                <w:rFonts w:ascii="標楷體" w:eastAsia="標楷體" w:hAnsi="標楷體" w:hint="eastAsia"/>
              </w:rPr>
              <w:t>DIY</w:t>
            </w:r>
          </w:p>
        </w:tc>
        <w:tc>
          <w:tcPr>
            <w:tcW w:w="1980" w:type="dxa"/>
          </w:tcPr>
          <w:p w14:paraId="79D897D6" w14:textId="77777777" w:rsidR="00000000" w:rsidRDefault="00F4295D">
            <w:pPr>
              <w:rPr>
                <w:rFonts w:ascii="標楷體" w:eastAsia="標楷體" w:hAnsi="標楷體" w:hint="eastAsia"/>
                <w:sz w:val="22"/>
                <w:szCs w:val="22"/>
              </w:rPr>
            </w:pPr>
            <w:r>
              <w:rPr>
                <w:rFonts w:ascii="標楷體" w:eastAsia="標楷體" w:hAnsi="標楷體" w:hint="eastAsia"/>
              </w:rPr>
              <w:t>檳榔子</w:t>
            </w:r>
          </w:p>
        </w:tc>
        <w:tc>
          <w:tcPr>
            <w:tcW w:w="2880" w:type="dxa"/>
          </w:tcPr>
          <w:p w14:paraId="0545D74B" w14:textId="77777777" w:rsidR="00000000" w:rsidRDefault="00F4295D">
            <w:pPr>
              <w:rPr>
                <w:rFonts w:ascii="標楷體" w:eastAsia="標楷體" w:hAnsi="標楷體" w:hint="eastAsia"/>
              </w:rPr>
            </w:pPr>
            <w:r>
              <w:rPr>
                <w:rFonts w:ascii="標楷體" w:eastAsia="標楷體" w:hAnsi="標楷體" w:hint="eastAsia"/>
              </w:rPr>
              <w:t>鄉村的作物再利用，利用產量剩餘的物資品製作</w:t>
            </w:r>
            <w:r>
              <w:rPr>
                <w:rFonts w:ascii="標楷體" w:eastAsia="標楷體" w:hAnsi="標楷體" w:hint="eastAsia"/>
              </w:rPr>
              <w:t>DIY</w:t>
            </w:r>
            <w:r>
              <w:rPr>
                <w:rFonts w:ascii="標楷體" w:eastAsia="標楷體" w:hAnsi="標楷體" w:hint="eastAsia"/>
              </w:rPr>
              <w:t>的作品，既環保又富生態教育，保存鄉村特有的味道。</w:t>
            </w:r>
          </w:p>
        </w:tc>
        <w:tc>
          <w:tcPr>
            <w:tcW w:w="4860" w:type="dxa"/>
          </w:tcPr>
          <w:p w14:paraId="6361171C" w14:textId="77777777" w:rsidR="00000000" w:rsidRDefault="00F4295D">
            <w:pPr>
              <w:rPr>
                <w:rFonts w:ascii="標楷體" w:eastAsia="標楷體" w:hAnsi="標楷體" w:hint="eastAsia"/>
              </w:rPr>
            </w:pPr>
            <w:r>
              <w:rPr>
                <w:rFonts w:ascii="標楷體" w:eastAsia="標楷體" w:hAnsi="標楷體" w:hint="eastAsia"/>
              </w:rPr>
              <w:t>資源利用，利用掉落田埂的檳榔子來激發腦力激盪，創造簡單富創意的作品。</w:t>
            </w:r>
          </w:p>
        </w:tc>
      </w:tr>
    </w:tbl>
    <w:p w14:paraId="58843582" w14:textId="77777777" w:rsidR="00000000" w:rsidRDefault="00F4295D">
      <w:pPr>
        <w:rPr>
          <w:rFonts w:ascii="標楷體" w:eastAsia="標楷體" w:hAnsi="標楷體"/>
        </w:rPr>
      </w:pPr>
    </w:p>
    <w:p w14:paraId="63059D08" w14:textId="77777777" w:rsidR="00000000" w:rsidRDefault="00F4295D">
      <w:pPr>
        <w:rPr>
          <w:rFonts w:ascii="標楷體" w:eastAsia="標楷體" w:hAnsi="標楷體" w:hint="eastAsia"/>
          <w:b/>
          <w:i/>
          <w:color w:val="000080"/>
          <w:sz w:val="32"/>
          <w:szCs w:val="32"/>
        </w:rPr>
      </w:pPr>
      <w:r>
        <w:rPr>
          <w:rFonts w:ascii="標楷體" w:eastAsia="標楷體" w:hAnsi="標楷體"/>
        </w:rPr>
        <w:br w:type="page"/>
      </w:r>
      <w:r>
        <w:rPr>
          <w:rFonts w:ascii="標楷體" w:eastAsia="標楷體" w:hAnsi="標楷體" w:hint="eastAsia"/>
          <w:b/>
          <w:i/>
          <w:color w:val="000080"/>
          <w:sz w:val="32"/>
          <w:szCs w:val="32"/>
        </w:rPr>
        <w:lastRenderedPageBreak/>
        <w:t>第</w:t>
      </w:r>
      <w:r>
        <w:rPr>
          <w:rFonts w:ascii="標楷體" w:eastAsia="標楷體" w:hAnsi="標楷體" w:hint="eastAsia"/>
          <w:b/>
          <w:i/>
          <w:color w:val="000080"/>
          <w:sz w:val="32"/>
          <w:szCs w:val="32"/>
        </w:rPr>
        <w:t>6</w:t>
      </w:r>
      <w:r>
        <w:rPr>
          <w:rFonts w:ascii="標楷體" w:eastAsia="標楷體" w:hAnsi="標楷體" w:hint="eastAsia"/>
          <w:b/>
          <w:i/>
          <w:color w:val="000080"/>
          <w:sz w:val="32"/>
          <w:szCs w:val="32"/>
        </w:rPr>
        <w:t>屆休閒農業創意大賽參賽作品列表</w:t>
      </w:r>
      <w:r>
        <w:rPr>
          <w:rFonts w:ascii="標楷體" w:eastAsia="標楷體" w:hAnsi="標楷體" w:hint="eastAsia"/>
          <w:b/>
          <w:i/>
          <w:color w:val="000080"/>
          <w:sz w:val="32"/>
          <w:szCs w:val="32"/>
        </w:rPr>
        <w:t xml:space="preserve">          </w:t>
      </w:r>
      <w:r>
        <w:rPr>
          <w:rFonts w:ascii="標楷體" w:eastAsia="標楷體" w:hAnsi="標楷體" w:hint="eastAsia"/>
          <w:b/>
          <w:i/>
          <w:color w:val="000080"/>
          <w:sz w:val="32"/>
          <w:szCs w:val="32"/>
        </w:rPr>
        <w:t>農業特色產品</w:t>
      </w:r>
      <w:r>
        <w:rPr>
          <w:rFonts w:ascii="標楷體" w:eastAsia="標楷體" w:hAnsi="標楷體" w:hint="eastAsia"/>
          <w:b/>
          <w:i/>
          <w:color w:val="000080"/>
          <w:sz w:val="32"/>
          <w:szCs w:val="32"/>
        </w:rPr>
        <w:t xml:space="preserve"> </w:t>
      </w:r>
      <w:r>
        <w:rPr>
          <w:rFonts w:ascii="標楷體" w:eastAsia="標楷體" w:hAnsi="標楷體" w:hint="eastAsia"/>
          <w:b/>
          <w:i/>
          <w:color w:val="000080"/>
          <w:sz w:val="32"/>
          <w:szCs w:val="32"/>
        </w:rPr>
        <w:t>組</w:t>
      </w:r>
    </w:p>
    <w:tbl>
      <w:tblPr>
        <w:tblW w:w="149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2520"/>
        <w:gridCol w:w="1980"/>
        <w:gridCol w:w="1980"/>
        <w:gridCol w:w="2880"/>
        <w:gridCol w:w="4860"/>
      </w:tblGrid>
      <w:tr w:rsidR="00000000" w14:paraId="38E6A4A7" w14:textId="77777777">
        <w:tc>
          <w:tcPr>
            <w:tcW w:w="720" w:type="dxa"/>
          </w:tcPr>
          <w:p w14:paraId="69662FD1" w14:textId="77777777" w:rsidR="00000000" w:rsidRDefault="00F4295D">
            <w:pPr>
              <w:jc w:val="center"/>
              <w:rPr>
                <w:rFonts w:ascii="標楷體" w:eastAsia="標楷體" w:hAnsi="標楷體" w:hint="eastAsia"/>
              </w:rPr>
            </w:pPr>
            <w:r>
              <w:rPr>
                <w:rFonts w:ascii="標楷體" w:eastAsia="標楷體" w:hAnsi="標楷體" w:hint="eastAsia"/>
              </w:rPr>
              <w:t>編號</w:t>
            </w:r>
          </w:p>
        </w:tc>
        <w:tc>
          <w:tcPr>
            <w:tcW w:w="2520" w:type="dxa"/>
          </w:tcPr>
          <w:p w14:paraId="1045650E" w14:textId="77777777" w:rsidR="00000000" w:rsidRDefault="00F4295D">
            <w:pPr>
              <w:rPr>
                <w:rFonts w:ascii="標楷體" w:eastAsia="標楷體" w:hAnsi="標楷體" w:hint="eastAsia"/>
              </w:rPr>
            </w:pPr>
            <w:r>
              <w:rPr>
                <w:rFonts w:ascii="標楷體" w:eastAsia="標楷體" w:hAnsi="標楷體" w:hint="eastAsia"/>
              </w:rPr>
              <w:t>單位</w:t>
            </w:r>
          </w:p>
        </w:tc>
        <w:tc>
          <w:tcPr>
            <w:tcW w:w="1980" w:type="dxa"/>
          </w:tcPr>
          <w:p w14:paraId="514294CA" w14:textId="77777777" w:rsidR="00000000" w:rsidRDefault="00F4295D">
            <w:pPr>
              <w:rPr>
                <w:rFonts w:ascii="標楷體" w:eastAsia="標楷體" w:hAnsi="標楷體" w:hint="eastAsia"/>
              </w:rPr>
            </w:pPr>
            <w:r>
              <w:rPr>
                <w:rFonts w:ascii="標楷體" w:eastAsia="標楷體" w:hAnsi="標楷體" w:hint="eastAsia"/>
              </w:rPr>
              <w:t>作品名</w:t>
            </w:r>
          </w:p>
        </w:tc>
        <w:tc>
          <w:tcPr>
            <w:tcW w:w="1980" w:type="dxa"/>
          </w:tcPr>
          <w:p w14:paraId="0252E6E6" w14:textId="77777777" w:rsidR="00000000" w:rsidRDefault="00F4295D">
            <w:pPr>
              <w:rPr>
                <w:rFonts w:ascii="標楷體" w:eastAsia="標楷體" w:hAnsi="標楷體" w:hint="eastAsia"/>
              </w:rPr>
            </w:pPr>
            <w:r>
              <w:rPr>
                <w:rFonts w:ascii="標楷體" w:eastAsia="標楷體" w:hAnsi="標楷體" w:hint="eastAsia"/>
              </w:rPr>
              <w:t>產品素材</w:t>
            </w:r>
          </w:p>
        </w:tc>
        <w:tc>
          <w:tcPr>
            <w:tcW w:w="2880" w:type="dxa"/>
          </w:tcPr>
          <w:p w14:paraId="4170AD0B" w14:textId="77777777" w:rsidR="00000000" w:rsidRDefault="00F4295D">
            <w:pPr>
              <w:rPr>
                <w:rFonts w:ascii="標楷體" w:eastAsia="標楷體" w:hAnsi="標楷體" w:hint="eastAsia"/>
              </w:rPr>
            </w:pPr>
            <w:r>
              <w:rPr>
                <w:rFonts w:ascii="標楷體" w:eastAsia="標楷體" w:hAnsi="標楷體" w:hint="eastAsia"/>
              </w:rPr>
              <w:t>產品特色</w:t>
            </w:r>
          </w:p>
        </w:tc>
        <w:tc>
          <w:tcPr>
            <w:tcW w:w="4860" w:type="dxa"/>
          </w:tcPr>
          <w:p w14:paraId="1AAB4E46" w14:textId="77777777" w:rsidR="00000000" w:rsidRDefault="00F4295D">
            <w:pPr>
              <w:rPr>
                <w:rFonts w:ascii="標楷體" w:eastAsia="標楷體" w:hAnsi="標楷體" w:hint="eastAsia"/>
              </w:rPr>
            </w:pPr>
            <w:r>
              <w:rPr>
                <w:rFonts w:ascii="標楷體" w:eastAsia="標楷體" w:hAnsi="標楷體" w:hint="eastAsia"/>
              </w:rPr>
              <w:t>創意設計構想</w:t>
            </w:r>
          </w:p>
        </w:tc>
      </w:tr>
      <w:tr w:rsidR="00000000" w14:paraId="311D84F9" w14:textId="77777777">
        <w:tc>
          <w:tcPr>
            <w:tcW w:w="720" w:type="dxa"/>
          </w:tcPr>
          <w:p w14:paraId="0347709D" w14:textId="77777777" w:rsidR="00000000" w:rsidRDefault="00F4295D">
            <w:pPr>
              <w:jc w:val="center"/>
              <w:rPr>
                <w:rFonts w:ascii="標楷體" w:eastAsia="標楷體" w:hAnsi="標楷體" w:hint="eastAsia"/>
              </w:rPr>
            </w:pPr>
            <w:r>
              <w:rPr>
                <w:rFonts w:ascii="標楷體" w:eastAsia="標楷體" w:hAnsi="標楷體" w:hint="eastAsia"/>
              </w:rPr>
              <w:t>1</w:t>
            </w:r>
          </w:p>
        </w:tc>
        <w:tc>
          <w:tcPr>
            <w:tcW w:w="2520" w:type="dxa"/>
          </w:tcPr>
          <w:p w14:paraId="66B7F79F" w14:textId="77777777" w:rsidR="00000000" w:rsidRDefault="00F4295D">
            <w:pPr>
              <w:rPr>
                <w:rFonts w:ascii="標楷體" w:eastAsia="標楷體" w:hAnsi="標楷體" w:hint="eastAsia"/>
              </w:rPr>
            </w:pPr>
            <w:r>
              <w:rPr>
                <w:rFonts w:ascii="標楷體" w:eastAsia="標楷體" w:hAnsi="標楷體" w:hint="eastAsia"/>
              </w:rPr>
              <w:t>台南鴨莊</w:t>
            </w:r>
          </w:p>
        </w:tc>
        <w:tc>
          <w:tcPr>
            <w:tcW w:w="1980" w:type="dxa"/>
          </w:tcPr>
          <w:p w14:paraId="3AA37EA2" w14:textId="77777777" w:rsidR="00000000" w:rsidRDefault="00F4295D">
            <w:pPr>
              <w:rPr>
                <w:rFonts w:ascii="標楷體" w:eastAsia="標楷體" w:hAnsi="標楷體" w:hint="eastAsia"/>
              </w:rPr>
            </w:pPr>
            <w:r>
              <w:rPr>
                <w:rFonts w:ascii="標楷體" w:eastAsia="標楷體" w:hAnsi="標楷體" w:hint="eastAsia"/>
              </w:rPr>
              <w:t>啤酒養生蛋</w:t>
            </w:r>
          </w:p>
        </w:tc>
        <w:tc>
          <w:tcPr>
            <w:tcW w:w="1980" w:type="dxa"/>
          </w:tcPr>
          <w:p w14:paraId="2D3DDE9A" w14:textId="77777777" w:rsidR="00000000" w:rsidRDefault="00F4295D">
            <w:pPr>
              <w:rPr>
                <w:rFonts w:ascii="標楷體" w:eastAsia="標楷體" w:hAnsi="標楷體" w:hint="eastAsia"/>
              </w:rPr>
            </w:pPr>
            <w:r>
              <w:rPr>
                <w:rFonts w:ascii="標楷體" w:eastAsia="標楷體" w:hAnsi="標楷體" w:hint="eastAsia"/>
              </w:rPr>
              <w:t>紅仁鴨蛋、啤酒、冰糖、食鹽、中藥材。</w:t>
            </w:r>
          </w:p>
        </w:tc>
        <w:tc>
          <w:tcPr>
            <w:tcW w:w="2880" w:type="dxa"/>
          </w:tcPr>
          <w:p w14:paraId="399173F1" w14:textId="77777777" w:rsidR="00000000" w:rsidRDefault="00F4295D">
            <w:pPr>
              <w:rPr>
                <w:rFonts w:ascii="標楷體" w:eastAsia="標楷體" w:hAnsi="標楷體" w:hint="eastAsia"/>
              </w:rPr>
            </w:pPr>
            <w:r>
              <w:rPr>
                <w:rFonts w:ascii="標楷體" w:eastAsia="標楷體" w:hAnsi="標楷體" w:hint="eastAsia"/>
              </w:rPr>
              <w:t>1</w:t>
            </w:r>
            <w:r>
              <w:rPr>
                <w:rFonts w:ascii="標楷體" w:eastAsia="標楷體" w:hAnsi="標楷體" w:hint="eastAsia"/>
              </w:rPr>
              <w:t>、蛋白全熟，蛋黃八分熟，保有紅仁鴨蛋自然的色、香、味。</w:t>
            </w:r>
          </w:p>
          <w:p w14:paraId="1C19AEA8"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、風味最佳、養生聖品</w:t>
            </w:r>
            <w:r>
              <w:rPr>
                <w:rFonts w:ascii="標楷體" w:eastAsia="標楷體" w:hAnsi="標楷體" w:hint="eastAsia"/>
              </w:rPr>
              <w:t>、多吃不膩、百吃不厭。</w:t>
            </w:r>
          </w:p>
          <w:p w14:paraId="204E2F29" w14:textId="77777777" w:rsidR="00000000" w:rsidRDefault="00F4295D">
            <w:pPr>
              <w:rPr>
                <w:rFonts w:ascii="標楷體" w:eastAsia="標楷體" w:hAnsi="標楷體" w:hint="eastAsia"/>
              </w:rPr>
            </w:pPr>
            <w:r>
              <w:rPr>
                <w:rFonts w:ascii="標楷體" w:eastAsia="標楷體" w:hAnsi="標楷體" w:hint="eastAsia"/>
              </w:rPr>
              <w:t>3</w:t>
            </w:r>
            <w:r>
              <w:rPr>
                <w:rFonts w:ascii="標楷體" w:eastAsia="標楷體" w:hAnsi="標楷體" w:hint="eastAsia"/>
              </w:rPr>
              <w:t>、最佳訪友伴手禮</w:t>
            </w:r>
          </w:p>
        </w:tc>
        <w:tc>
          <w:tcPr>
            <w:tcW w:w="4860" w:type="dxa"/>
          </w:tcPr>
          <w:p w14:paraId="72740059" w14:textId="77777777" w:rsidR="00000000" w:rsidRDefault="00F4295D">
            <w:pPr>
              <w:rPr>
                <w:rFonts w:ascii="標楷體" w:eastAsia="標楷體" w:hAnsi="標楷體" w:hint="eastAsia"/>
              </w:rPr>
            </w:pPr>
            <w:r>
              <w:rPr>
                <w:rFonts w:ascii="標楷體" w:eastAsia="標楷體" w:hAnsi="標楷體" w:hint="eastAsia"/>
              </w:rPr>
              <w:t>1</w:t>
            </w:r>
            <w:r>
              <w:rPr>
                <w:rFonts w:ascii="標楷體" w:eastAsia="標楷體" w:hAnsi="標楷體" w:hint="eastAsia"/>
              </w:rPr>
              <w:t>、本農場從事蛋鴨的飼養、鴨蛋的加工已二十於年，因自產自銷，品質一直很穩定。</w:t>
            </w:r>
          </w:p>
          <w:p w14:paraId="673E48F8"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；二十多年來所從事的鹹蛋、皮蛋加工，在市面上已經過於普遍，於是決定研發具有更高附加價值的產品。</w:t>
            </w:r>
          </w:p>
          <w:p w14:paraId="5B824EFF" w14:textId="77777777" w:rsidR="00000000" w:rsidRDefault="00F4295D">
            <w:pPr>
              <w:rPr>
                <w:rFonts w:ascii="標楷體" w:eastAsia="標楷體" w:hAnsi="標楷體" w:hint="eastAsia"/>
              </w:rPr>
            </w:pPr>
            <w:r>
              <w:rPr>
                <w:rFonts w:ascii="標楷體" w:eastAsia="標楷體" w:hAnsi="標楷體" w:hint="eastAsia"/>
              </w:rPr>
              <w:t>3</w:t>
            </w:r>
            <w:r>
              <w:rPr>
                <w:rFonts w:ascii="標楷體" w:eastAsia="標楷體" w:hAnsi="標楷體" w:hint="eastAsia"/>
              </w:rPr>
              <w:t>、鴨蛋自古以來就被認定是食補聖品，婦女坐月子總少不了它，如果能將鴨蛋加入大眾所認識的配料加工，如啤酒花，中藥材等，再加以獨門密方調配，於是，更高附加價值的啤酒養生蛋就誕生，經過三個多月的試驗、試吃，終於得到龍泉酒場的青睞，得到訂單。</w:t>
            </w:r>
          </w:p>
        </w:tc>
      </w:tr>
      <w:tr w:rsidR="00000000" w14:paraId="7BACB33E" w14:textId="77777777">
        <w:tc>
          <w:tcPr>
            <w:tcW w:w="720" w:type="dxa"/>
          </w:tcPr>
          <w:p w14:paraId="5483135B" w14:textId="77777777" w:rsidR="00000000" w:rsidRDefault="00F4295D">
            <w:pPr>
              <w:jc w:val="center"/>
              <w:rPr>
                <w:rFonts w:ascii="標楷體" w:eastAsia="標楷體" w:hAnsi="標楷體" w:hint="eastAsia"/>
              </w:rPr>
            </w:pPr>
            <w:r>
              <w:rPr>
                <w:rFonts w:ascii="標楷體" w:eastAsia="標楷體" w:hAnsi="標楷體" w:hint="eastAsia"/>
              </w:rPr>
              <w:t>2</w:t>
            </w:r>
          </w:p>
        </w:tc>
        <w:tc>
          <w:tcPr>
            <w:tcW w:w="2520" w:type="dxa"/>
          </w:tcPr>
          <w:p w14:paraId="438A6E2A" w14:textId="77777777" w:rsidR="00000000" w:rsidRDefault="00F4295D">
            <w:pPr>
              <w:rPr>
                <w:rFonts w:ascii="標楷體" w:eastAsia="標楷體" w:hAnsi="標楷體" w:hint="eastAsia"/>
              </w:rPr>
            </w:pPr>
            <w:r>
              <w:rPr>
                <w:rFonts w:ascii="標楷體" w:eastAsia="標楷體" w:hAnsi="標楷體" w:hint="eastAsia"/>
              </w:rPr>
              <w:t>線西農會大蒜產銷班</w:t>
            </w:r>
          </w:p>
        </w:tc>
        <w:tc>
          <w:tcPr>
            <w:tcW w:w="1980" w:type="dxa"/>
          </w:tcPr>
          <w:p w14:paraId="30B10E83" w14:textId="77777777" w:rsidR="00000000" w:rsidRDefault="00F4295D">
            <w:pPr>
              <w:rPr>
                <w:rFonts w:ascii="標楷體" w:eastAsia="標楷體" w:hAnsi="標楷體" w:hint="eastAsia"/>
              </w:rPr>
            </w:pPr>
            <w:r>
              <w:rPr>
                <w:rFonts w:ascii="標楷體" w:eastAsia="標楷體" w:hAnsi="標楷體" w:hint="eastAsia"/>
              </w:rPr>
              <w:t>神麯妙蒜大蒜酒</w:t>
            </w:r>
          </w:p>
        </w:tc>
        <w:tc>
          <w:tcPr>
            <w:tcW w:w="1980" w:type="dxa"/>
          </w:tcPr>
          <w:p w14:paraId="1386757C" w14:textId="77777777" w:rsidR="00000000" w:rsidRDefault="00F4295D">
            <w:pPr>
              <w:rPr>
                <w:rFonts w:ascii="標楷體" w:eastAsia="標楷體" w:hAnsi="標楷體" w:hint="eastAsia"/>
              </w:rPr>
            </w:pPr>
            <w:r>
              <w:rPr>
                <w:rFonts w:ascii="標楷體" w:eastAsia="標楷體" w:hAnsi="標楷體" w:hint="eastAsia"/>
              </w:rPr>
              <w:t>白馬酒莊自製高</w:t>
            </w:r>
            <w:r>
              <w:rPr>
                <w:rFonts w:ascii="標楷體" w:eastAsia="標楷體" w:hAnsi="標楷體" w:hint="eastAsia"/>
              </w:rPr>
              <w:t>樑酒為基酒《不使用酒精》、線西鄉大蒜產銷班大蒜。</w:t>
            </w:r>
          </w:p>
        </w:tc>
        <w:tc>
          <w:tcPr>
            <w:tcW w:w="2880" w:type="dxa"/>
          </w:tcPr>
          <w:p w14:paraId="2855CAE0" w14:textId="77777777" w:rsidR="00000000" w:rsidRDefault="00F4295D">
            <w:pPr>
              <w:rPr>
                <w:rFonts w:ascii="標楷體" w:eastAsia="標楷體" w:hAnsi="標楷體" w:hint="eastAsia"/>
              </w:rPr>
            </w:pPr>
            <w:r>
              <w:rPr>
                <w:rFonts w:ascii="標楷體" w:eastAsia="標楷體" w:hAnsi="標楷體" w:hint="eastAsia"/>
              </w:rPr>
              <w:t>1.</w:t>
            </w:r>
            <w:r>
              <w:rPr>
                <w:rFonts w:ascii="標楷體" w:eastAsia="標楷體" w:hAnsi="標楷體" w:hint="eastAsia"/>
              </w:rPr>
              <w:t>與線西鄉大蒜產銷班結合，推廣地方特色農產品。</w:t>
            </w:r>
          </w:p>
          <w:p w14:paraId="7E54A905"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大蒜為天然養生食材，富含礦物質、維生素…等，常吃對人體助益匪淺。</w:t>
            </w:r>
          </w:p>
          <w:p w14:paraId="10E5271F" w14:textId="77777777" w:rsidR="00000000" w:rsidRDefault="00F4295D">
            <w:pPr>
              <w:rPr>
                <w:rFonts w:ascii="標楷體" w:eastAsia="標楷體" w:hAnsi="標楷體" w:hint="eastAsia"/>
              </w:rPr>
            </w:pPr>
            <w:r>
              <w:rPr>
                <w:rFonts w:ascii="標楷體" w:eastAsia="標楷體" w:hAnsi="標楷體" w:hint="eastAsia"/>
              </w:rPr>
              <w:t>3.</w:t>
            </w:r>
            <w:r>
              <w:rPr>
                <w:rFonts w:ascii="標楷體" w:eastAsia="標楷體" w:hAnsi="標楷體" w:hint="eastAsia"/>
              </w:rPr>
              <w:t>大蒜為季節性農產品，於隔年秋末開始自然發芽枯乾，造成無法食用失去產品價值。</w:t>
            </w:r>
          </w:p>
          <w:p w14:paraId="421A7EF1" w14:textId="77777777" w:rsidR="00000000" w:rsidRDefault="00F4295D">
            <w:pPr>
              <w:rPr>
                <w:rFonts w:ascii="標楷體" w:eastAsia="標楷體" w:hAnsi="標楷體" w:hint="eastAsia"/>
              </w:rPr>
            </w:pPr>
            <w:r>
              <w:rPr>
                <w:rFonts w:ascii="標楷體" w:eastAsia="標楷體" w:hAnsi="標楷體" w:hint="eastAsia"/>
              </w:rPr>
              <w:t>4.</w:t>
            </w:r>
            <w:r>
              <w:rPr>
                <w:rFonts w:ascii="標楷體" w:eastAsia="標楷體" w:hAnsi="標楷體" w:hint="eastAsia"/>
              </w:rPr>
              <w:t>於秋末開始發芽前是大</w:t>
            </w:r>
            <w:r>
              <w:rPr>
                <w:rFonts w:ascii="標楷體" w:eastAsia="標楷體" w:hAnsi="標楷體" w:hint="eastAsia"/>
              </w:rPr>
              <w:lastRenderedPageBreak/>
              <w:t>蒜最乾燥，養份最佳；也是製造大蒜酒的最好時機。</w:t>
            </w:r>
          </w:p>
        </w:tc>
        <w:tc>
          <w:tcPr>
            <w:tcW w:w="4860" w:type="dxa"/>
          </w:tcPr>
          <w:p w14:paraId="0D84C39D" w14:textId="77777777" w:rsidR="00000000" w:rsidRDefault="00F4295D">
            <w:pPr>
              <w:rPr>
                <w:rFonts w:ascii="標楷體" w:eastAsia="標楷體" w:hAnsi="標楷體" w:hint="eastAsia"/>
              </w:rPr>
            </w:pPr>
            <w:r>
              <w:rPr>
                <w:rFonts w:ascii="標楷體" w:eastAsia="標楷體" w:hAnsi="標楷體" w:hint="eastAsia"/>
              </w:rPr>
              <w:lastRenderedPageBreak/>
              <w:t>1.</w:t>
            </w:r>
            <w:r>
              <w:rPr>
                <w:rFonts w:ascii="標楷體" w:eastAsia="標楷體" w:hAnsi="標楷體" w:hint="eastAsia"/>
              </w:rPr>
              <w:t>神麯妙蒜是取神奇妙算之諧音；名子好記、好叫。</w:t>
            </w:r>
          </w:p>
          <w:p w14:paraId="39510C44"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神麯妙蒜已取得商標權。</w:t>
            </w:r>
          </w:p>
          <w:p w14:paraId="75506950" w14:textId="77777777" w:rsidR="00000000" w:rsidRDefault="00F4295D">
            <w:pPr>
              <w:rPr>
                <w:rFonts w:ascii="標楷體" w:eastAsia="標楷體" w:hAnsi="標楷體" w:hint="eastAsia"/>
              </w:rPr>
            </w:pPr>
            <w:r>
              <w:rPr>
                <w:rFonts w:ascii="標楷體" w:eastAsia="標楷體" w:hAnsi="標楷體" w:hint="eastAsia"/>
              </w:rPr>
              <w:t>3.</w:t>
            </w:r>
            <w:r>
              <w:rPr>
                <w:rFonts w:ascii="標楷體" w:eastAsia="標楷體" w:hAnsi="標楷體" w:hint="eastAsia"/>
              </w:rPr>
              <w:t>白馬酒莊之識別商標由兩匹『白馬』正反篆字組成。</w:t>
            </w:r>
          </w:p>
          <w:p w14:paraId="28E50F62" w14:textId="77777777" w:rsidR="00000000" w:rsidRDefault="00F4295D">
            <w:pPr>
              <w:rPr>
                <w:rFonts w:ascii="標楷體" w:eastAsia="標楷體" w:hAnsi="標楷體" w:hint="eastAsia"/>
              </w:rPr>
            </w:pPr>
            <w:r>
              <w:rPr>
                <w:rFonts w:ascii="標楷體" w:eastAsia="標楷體" w:hAnsi="標楷體" w:hint="eastAsia"/>
              </w:rPr>
              <w:t>4.</w:t>
            </w:r>
            <w:r>
              <w:rPr>
                <w:rFonts w:ascii="標楷體" w:eastAsia="標楷體" w:hAnsi="標楷體" w:hint="eastAsia"/>
              </w:rPr>
              <w:t>設定酒度『</w:t>
            </w:r>
            <w:r>
              <w:rPr>
                <w:rFonts w:ascii="標楷體" w:eastAsia="標楷體" w:hAnsi="標楷體" w:hint="eastAsia"/>
              </w:rPr>
              <w:t>16</w:t>
            </w:r>
            <w:r>
              <w:rPr>
                <w:rFonts w:ascii="標楷體" w:eastAsia="標楷體" w:hAnsi="標楷體" w:hint="eastAsia"/>
              </w:rPr>
              <w:t>度』有如下優點</w:t>
            </w:r>
          </w:p>
          <w:p w14:paraId="768BFD09" w14:textId="77777777" w:rsidR="00000000" w:rsidRDefault="00F4295D">
            <w:pPr>
              <w:rPr>
                <w:rFonts w:ascii="標楷體" w:eastAsia="標楷體" w:hAnsi="標楷體" w:hint="eastAsia"/>
              </w:rPr>
            </w:pPr>
            <w:r>
              <w:rPr>
                <w:rFonts w:ascii="標楷體" w:eastAsia="標楷體" w:hAnsi="標楷體" w:hint="eastAsia"/>
              </w:rPr>
              <w:t>a.</w:t>
            </w:r>
            <w:r>
              <w:rPr>
                <w:rFonts w:ascii="標楷體" w:eastAsia="標楷體" w:hAnsi="標楷體" w:hint="eastAsia"/>
              </w:rPr>
              <w:t>依煙酒稅法有較優惠之酒</w:t>
            </w:r>
            <w:r>
              <w:rPr>
                <w:rFonts w:ascii="標楷體" w:eastAsia="標楷體" w:hAnsi="標楷體" w:hint="eastAsia"/>
              </w:rPr>
              <w:t>稅</w:t>
            </w:r>
          </w:p>
          <w:p w14:paraId="73774BAF" w14:textId="77777777" w:rsidR="00000000" w:rsidRDefault="00F4295D">
            <w:pPr>
              <w:rPr>
                <w:rFonts w:ascii="標楷體" w:eastAsia="標楷體" w:hAnsi="標楷體" w:hint="eastAsia"/>
              </w:rPr>
            </w:pPr>
            <w:r>
              <w:rPr>
                <w:rFonts w:ascii="標楷體" w:eastAsia="標楷體" w:hAnsi="標楷體" w:hint="eastAsia"/>
              </w:rPr>
              <w:t>b.</w:t>
            </w:r>
            <w:r>
              <w:rPr>
                <w:rFonts w:ascii="標楷體" w:eastAsia="標楷體" w:hAnsi="標楷體" w:hint="eastAsia"/>
              </w:rPr>
              <w:t>可保存食物無限期，又無高濃度酒精造成飲酒過量而造成對人體的傷害。</w:t>
            </w:r>
          </w:p>
          <w:p w14:paraId="429F7DDF" w14:textId="77777777" w:rsidR="00000000" w:rsidRDefault="00F4295D">
            <w:pPr>
              <w:rPr>
                <w:rFonts w:ascii="標楷體" w:eastAsia="標楷體" w:hAnsi="標楷體" w:hint="eastAsia"/>
              </w:rPr>
            </w:pPr>
            <w:r>
              <w:rPr>
                <w:rFonts w:ascii="標楷體" w:eastAsia="標楷體" w:hAnsi="標楷體" w:hint="eastAsia"/>
              </w:rPr>
              <w:t>5.</w:t>
            </w:r>
            <w:r>
              <w:rPr>
                <w:rFonts w:ascii="標楷體" w:eastAsia="標楷體" w:hAnsi="標楷體" w:hint="eastAsia"/>
              </w:rPr>
              <w:t>高濃度大蒜成份粹取特殊技術，製成大蒜</w:t>
            </w:r>
            <w:r>
              <w:rPr>
                <w:rFonts w:ascii="標楷體" w:eastAsia="標楷體" w:hAnsi="標楷體" w:hint="eastAsia"/>
              </w:rPr>
              <w:lastRenderedPageBreak/>
              <w:t>酒只需每日飲</w:t>
            </w:r>
            <w:r>
              <w:rPr>
                <w:rFonts w:ascii="標楷體" w:eastAsia="標楷體" w:hAnsi="標楷體" w:hint="eastAsia"/>
              </w:rPr>
              <w:t>30c.c.</w:t>
            </w:r>
            <w:r>
              <w:rPr>
                <w:rFonts w:ascii="標楷體" w:eastAsia="標楷體" w:hAnsi="標楷體" w:hint="eastAsia"/>
              </w:rPr>
              <w:t>即可。</w:t>
            </w:r>
          </w:p>
        </w:tc>
      </w:tr>
      <w:tr w:rsidR="00000000" w14:paraId="0F682C48" w14:textId="77777777">
        <w:tc>
          <w:tcPr>
            <w:tcW w:w="720" w:type="dxa"/>
          </w:tcPr>
          <w:p w14:paraId="2B654C8F" w14:textId="77777777" w:rsidR="00000000" w:rsidRDefault="00F4295D">
            <w:pPr>
              <w:jc w:val="center"/>
              <w:rPr>
                <w:rFonts w:ascii="標楷體" w:eastAsia="標楷體" w:hAnsi="標楷體" w:hint="eastAsia"/>
              </w:rPr>
            </w:pPr>
            <w:r>
              <w:rPr>
                <w:rFonts w:ascii="標楷體" w:eastAsia="標楷體" w:hAnsi="標楷體" w:hint="eastAsia"/>
              </w:rPr>
              <w:lastRenderedPageBreak/>
              <w:t>3</w:t>
            </w:r>
          </w:p>
        </w:tc>
        <w:tc>
          <w:tcPr>
            <w:tcW w:w="2520" w:type="dxa"/>
          </w:tcPr>
          <w:p w14:paraId="6836C750" w14:textId="77777777" w:rsidR="00000000" w:rsidRDefault="00F4295D">
            <w:pPr>
              <w:rPr>
                <w:rFonts w:ascii="標楷體" w:eastAsia="標楷體" w:hAnsi="標楷體" w:hint="eastAsia"/>
              </w:rPr>
            </w:pPr>
            <w:r>
              <w:rPr>
                <w:rFonts w:ascii="標楷體" w:eastAsia="標楷體" w:hAnsi="標楷體" w:hint="eastAsia"/>
              </w:rPr>
              <w:t>大坑休閒農場</w:t>
            </w:r>
          </w:p>
        </w:tc>
        <w:tc>
          <w:tcPr>
            <w:tcW w:w="1980" w:type="dxa"/>
          </w:tcPr>
          <w:p w14:paraId="18893F34" w14:textId="77777777" w:rsidR="00000000" w:rsidRDefault="00F4295D">
            <w:pPr>
              <w:rPr>
                <w:rFonts w:ascii="標楷體" w:eastAsia="標楷體" w:hAnsi="標楷體" w:hint="eastAsia"/>
              </w:rPr>
            </w:pPr>
            <w:r>
              <w:rPr>
                <w:rFonts w:ascii="標楷體" w:eastAsia="標楷體" w:hAnsi="標楷體" w:hint="eastAsia"/>
              </w:rPr>
              <w:t>醬筍</w:t>
            </w:r>
          </w:p>
        </w:tc>
        <w:tc>
          <w:tcPr>
            <w:tcW w:w="1980" w:type="dxa"/>
          </w:tcPr>
          <w:p w14:paraId="644A5A06" w14:textId="77777777" w:rsidR="00000000" w:rsidRDefault="00F4295D">
            <w:pPr>
              <w:rPr>
                <w:rFonts w:ascii="標楷體" w:eastAsia="標楷體" w:hAnsi="標楷體" w:hint="eastAsia"/>
              </w:rPr>
            </w:pPr>
            <w:r>
              <w:rPr>
                <w:rFonts w:ascii="標楷體" w:eastAsia="標楷體" w:hAnsi="標楷體" w:hint="eastAsia"/>
              </w:rPr>
              <w:t>麻竹筍、豆瞽、鹽、砂糖、豆瓣醬、白蔭油。</w:t>
            </w:r>
          </w:p>
        </w:tc>
        <w:tc>
          <w:tcPr>
            <w:tcW w:w="2880" w:type="dxa"/>
          </w:tcPr>
          <w:p w14:paraId="136C717F" w14:textId="77777777" w:rsidR="00000000" w:rsidRDefault="00F4295D">
            <w:pPr>
              <w:numPr>
                <w:ilvl w:val="0"/>
                <w:numId w:val="18"/>
              </w:numPr>
              <w:rPr>
                <w:rFonts w:ascii="標楷體" w:eastAsia="標楷體" w:hAnsi="標楷體" w:hint="eastAsia"/>
              </w:rPr>
            </w:pPr>
            <w:r>
              <w:rPr>
                <w:rFonts w:ascii="標楷體" w:eastAsia="標楷體" w:hAnsi="標楷體" w:hint="eastAsia"/>
              </w:rPr>
              <w:t>直食用，熱煮與其他配菜。</w:t>
            </w:r>
          </w:p>
          <w:p w14:paraId="424ADC65"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、快速方便性</w:t>
            </w:r>
          </w:p>
        </w:tc>
        <w:tc>
          <w:tcPr>
            <w:tcW w:w="4860" w:type="dxa"/>
          </w:tcPr>
          <w:p w14:paraId="4CF5DE91" w14:textId="77777777" w:rsidR="00000000" w:rsidRDefault="00F4295D">
            <w:pPr>
              <w:rPr>
                <w:rFonts w:ascii="標楷體" w:eastAsia="標楷體" w:hAnsi="標楷體" w:hint="eastAsia"/>
              </w:rPr>
            </w:pPr>
            <w:r>
              <w:rPr>
                <w:rFonts w:ascii="標楷體" w:eastAsia="標楷體" w:hAnsi="標楷體" w:hint="eastAsia"/>
              </w:rPr>
              <w:t>利用農村低價竹筍創造高經濟產質。</w:t>
            </w:r>
          </w:p>
        </w:tc>
      </w:tr>
      <w:tr w:rsidR="00000000" w14:paraId="5125A7B4" w14:textId="77777777">
        <w:tc>
          <w:tcPr>
            <w:tcW w:w="720" w:type="dxa"/>
          </w:tcPr>
          <w:p w14:paraId="2A778433" w14:textId="77777777" w:rsidR="00000000" w:rsidRDefault="00F4295D">
            <w:pPr>
              <w:jc w:val="center"/>
              <w:rPr>
                <w:rFonts w:ascii="標楷體" w:eastAsia="標楷體" w:hAnsi="標楷體" w:hint="eastAsia"/>
              </w:rPr>
            </w:pPr>
            <w:r>
              <w:rPr>
                <w:rFonts w:ascii="標楷體" w:eastAsia="標楷體" w:hAnsi="標楷體" w:hint="eastAsia"/>
              </w:rPr>
              <w:t>4</w:t>
            </w:r>
          </w:p>
        </w:tc>
        <w:tc>
          <w:tcPr>
            <w:tcW w:w="2520" w:type="dxa"/>
          </w:tcPr>
          <w:p w14:paraId="46175B4A" w14:textId="77777777" w:rsidR="00000000" w:rsidRDefault="00F4295D">
            <w:pPr>
              <w:rPr>
                <w:rFonts w:ascii="標楷體" w:eastAsia="標楷體" w:hAnsi="標楷體" w:hint="eastAsia"/>
              </w:rPr>
            </w:pPr>
            <w:r>
              <w:rPr>
                <w:rFonts w:ascii="標楷體" w:eastAsia="標楷體" w:hAnsi="標楷體" w:hint="eastAsia"/>
              </w:rPr>
              <w:t>羅東溪休閒農業區推動管理委員會</w:t>
            </w:r>
          </w:p>
        </w:tc>
        <w:tc>
          <w:tcPr>
            <w:tcW w:w="1980" w:type="dxa"/>
          </w:tcPr>
          <w:p w14:paraId="0915F9A8" w14:textId="77777777" w:rsidR="00000000" w:rsidRDefault="00F4295D">
            <w:pPr>
              <w:rPr>
                <w:rFonts w:ascii="標楷體" w:eastAsia="標楷體" w:hAnsi="標楷體" w:hint="eastAsia"/>
              </w:rPr>
            </w:pPr>
            <w:r>
              <w:rPr>
                <w:rFonts w:ascii="標楷體" w:eastAsia="標楷體" w:hAnsi="標楷體" w:hint="eastAsia"/>
              </w:rPr>
              <w:t>蓮花醬</w:t>
            </w:r>
          </w:p>
        </w:tc>
        <w:tc>
          <w:tcPr>
            <w:tcW w:w="1980" w:type="dxa"/>
          </w:tcPr>
          <w:p w14:paraId="2B17585B" w14:textId="77777777" w:rsidR="00000000" w:rsidRDefault="00F4295D">
            <w:pPr>
              <w:rPr>
                <w:rFonts w:ascii="標楷體" w:eastAsia="標楷體" w:hAnsi="標楷體" w:hint="eastAsia"/>
              </w:rPr>
            </w:pPr>
            <w:r>
              <w:rPr>
                <w:rFonts w:ascii="標楷體" w:eastAsia="標楷體" w:hAnsi="標楷體" w:hint="eastAsia"/>
              </w:rPr>
              <w:t>蓮花、糖、蜂蜜，檸檬酸。</w:t>
            </w:r>
          </w:p>
        </w:tc>
        <w:tc>
          <w:tcPr>
            <w:tcW w:w="2880" w:type="dxa"/>
          </w:tcPr>
          <w:p w14:paraId="39A568FC" w14:textId="77777777" w:rsidR="00000000" w:rsidRDefault="00F4295D">
            <w:pPr>
              <w:rPr>
                <w:rFonts w:ascii="標楷體" w:eastAsia="標楷體" w:hAnsi="標楷體" w:hint="eastAsia"/>
              </w:rPr>
            </w:pPr>
            <w:r>
              <w:rPr>
                <w:rFonts w:ascii="標楷體" w:eastAsia="標楷體" w:hAnsi="標楷體" w:hint="eastAsia"/>
              </w:rPr>
              <w:t>1.</w:t>
            </w:r>
            <w:r>
              <w:rPr>
                <w:rFonts w:ascii="標楷體" w:eastAsia="標楷體" w:hAnsi="標楷體" w:hint="eastAsia"/>
              </w:rPr>
              <w:t>保存蓮花新鮮即天然香味</w:t>
            </w:r>
          </w:p>
          <w:p w14:paraId="19B961CB"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可以長期保鮮、運銷，解決盛產滯銷。</w:t>
            </w:r>
          </w:p>
          <w:p w14:paraId="77E95ED7" w14:textId="77777777" w:rsidR="00000000" w:rsidRDefault="00F4295D">
            <w:pPr>
              <w:rPr>
                <w:rFonts w:ascii="標楷體" w:eastAsia="標楷體" w:hAnsi="標楷體" w:hint="eastAsia"/>
              </w:rPr>
            </w:pPr>
            <w:r>
              <w:rPr>
                <w:rFonts w:ascii="標楷體" w:eastAsia="標楷體" w:hAnsi="標楷體" w:hint="eastAsia"/>
              </w:rPr>
              <w:t>3.</w:t>
            </w:r>
            <w:r>
              <w:rPr>
                <w:rFonts w:ascii="標楷體" w:eastAsia="標楷體" w:hAnsi="標楷體" w:hint="eastAsia"/>
              </w:rPr>
              <w:t>產品可供蓮花系列菜餚或飲品。</w:t>
            </w:r>
          </w:p>
        </w:tc>
        <w:tc>
          <w:tcPr>
            <w:tcW w:w="4860" w:type="dxa"/>
          </w:tcPr>
          <w:p w14:paraId="4EE863DA" w14:textId="77777777" w:rsidR="00000000" w:rsidRDefault="00F4295D">
            <w:pPr>
              <w:rPr>
                <w:rFonts w:ascii="標楷體" w:eastAsia="標楷體" w:hAnsi="標楷體" w:hint="eastAsia"/>
              </w:rPr>
            </w:pPr>
            <w:r>
              <w:rPr>
                <w:rFonts w:ascii="標楷體" w:eastAsia="標楷體" w:hAnsi="標楷體" w:hint="eastAsia"/>
              </w:rPr>
              <w:t>1.</w:t>
            </w:r>
            <w:r>
              <w:rPr>
                <w:rFonts w:ascii="標楷體" w:eastAsia="標楷體" w:hAnsi="標楷體" w:hint="eastAsia"/>
              </w:rPr>
              <w:t>配合社區營造，推廣蓮花作物</w:t>
            </w:r>
          </w:p>
          <w:p w14:paraId="444B84E0"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觀賞蓮花池，</w:t>
            </w:r>
            <w:r>
              <w:rPr>
                <w:rFonts w:ascii="標楷體" w:eastAsia="標楷體" w:hAnsi="標楷體" w:hint="eastAsia"/>
              </w:rPr>
              <w:t>無法創作直接經濟效益。</w:t>
            </w:r>
          </w:p>
          <w:p w14:paraId="203567AF" w14:textId="77777777" w:rsidR="00000000" w:rsidRDefault="00F4295D">
            <w:pPr>
              <w:rPr>
                <w:rFonts w:ascii="標楷體" w:eastAsia="標楷體" w:hAnsi="標楷體" w:hint="eastAsia"/>
              </w:rPr>
            </w:pPr>
            <w:r>
              <w:rPr>
                <w:rFonts w:ascii="標楷體" w:eastAsia="標楷體" w:hAnsi="標楷體" w:hint="eastAsia"/>
              </w:rPr>
              <w:t>3.</w:t>
            </w:r>
            <w:r>
              <w:rPr>
                <w:rFonts w:ascii="標楷體" w:eastAsia="標楷體" w:hAnsi="標楷體" w:hint="eastAsia"/>
              </w:rPr>
              <w:t>創造蓮花經濟效益</w:t>
            </w:r>
          </w:p>
          <w:p w14:paraId="3BD7640A" w14:textId="77777777" w:rsidR="00000000" w:rsidRDefault="00F4295D">
            <w:pPr>
              <w:rPr>
                <w:rFonts w:ascii="標楷體" w:eastAsia="標楷體" w:hAnsi="標楷體" w:hint="eastAsia"/>
              </w:rPr>
            </w:pPr>
            <w:r>
              <w:rPr>
                <w:rFonts w:ascii="標楷體" w:eastAsia="標楷體" w:hAnsi="標楷體" w:hint="eastAsia"/>
              </w:rPr>
              <w:t>4.</w:t>
            </w:r>
            <w:r>
              <w:rPr>
                <w:rFonts w:ascii="標楷體" w:eastAsia="標楷體" w:hAnsi="標楷體" w:hint="eastAsia"/>
              </w:rPr>
              <w:t>蓮花產品行銷推廣成功。</w:t>
            </w:r>
          </w:p>
        </w:tc>
      </w:tr>
      <w:tr w:rsidR="00000000" w14:paraId="2FA50C76" w14:textId="77777777">
        <w:tc>
          <w:tcPr>
            <w:tcW w:w="720" w:type="dxa"/>
          </w:tcPr>
          <w:p w14:paraId="2C9F7697" w14:textId="77777777" w:rsidR="00000000" w:rsidRDefault="00F4295D">
            <w:pPr>
              <w:jc w:val="center"/>
              <w:rPr>
                <w:rFonts w:ascii="標楷體" w:eastAsia="標楷體" w:hAnsi="標楷體" w:hint="eastAsia"/>
              </w:rPr>
            </w:pPr>
            <w:r>
              <w:rPr>
                <w:rFonts w:ascii="標楷體" w:eastAsia="標楷體" w:hAnsi="標楷體" w:hint="eastAsia"/>
              </w:rPr>
              <w:t>5</w:t>
            </w:r>
          </w:p>
        </w:tc>
        <w:tc>
          <w:tcPr>
            <w:tcW w:w="2520" w:type="dxa"/>
          </w:tcPr>
          <w:p w14:paraId="7C953C4B" w14:textId="77777777" w:rsidR="00000000" w:rsidRDefault="00F4295D">
            <w:pPr>
              <w:rPr>
                <w:rFonts w:ascii="標楷體" w:eastAsia="標楷體" w:hAnsi="標楷體" w:hint="eastAsia"/>
              </w:rPr>
            </w:pPr>
            <w:r>
              <w:rPr>
                <w:rFonts w:ascii="標楷體" w:eastAsia="標楷體" w:hAnsi="標楷體" w:hint="eastAsia"/>
              </w:rPr>
              <w:t>山豬園小酒坊</w:t>
            </w:r>
          </w:p>
        </w:tc>
        <w:tc>
          <w:tcPr>
            <w:tcW w:w="1980" w:type="dxa"/>
          </w:tcPr>
          <w:p w14:paraId="0437075B" w14:textId="77777777" w:rsidR="00000000" w:rsidRDefault="00F4295D">
            <w:pPr>
              <w:rPr>
                <w:rFonts w:ascii="標楷體" w:eastAsia="標楷體" w:hAnsi="標楷體" w:hint="eastAsia"/>
              </w:rPr>
            </w:pPr>
            <w:r>
              <w:rPr>
                <w:rFonts w:ascii="標楷體" w:eastAsia="標楷體" w:hAnsi="標楷體" w:hint="eastAsia"/>
              </w:rPr>
              <w:t>醉八仙酒</w:t>
            </w:r>
          </w:p>
        </w:tc>
        <w:tc>
          <w:tcPr>
            <w:tcW w:w="1980" w:type="dxa"/>
          </w:tcPr>
          <w:p w14:paraId="4E21D625" w14:textId="77777777" w:rsidR="00000000" w:rsidRDefault="00F4295D">
            <w:pPr>
              <w:rPr>
                <w:rFonts w:ascii="標楷體" w:eastAsia="標楷體" w:hAnsi="標楷體" w:hint="eastAsia"/>
              </w:rPr>
            </w:pPr>
            <w:r>
              <w:rPr>
                <w:rFonts w:ascii="標楷體" w:eastAsia="標楷體" w:hAnsi="標楷體" w:hint="eastAsia"/>
              </w:rPr>
              <w:t>結合台灣原種有機山葡萄及省產鹿茸和冰糖，</w:t>
            </w:r>
            <w:r>
              <w:rPr>
                <w:rFonts w:ascii="標楷體" w:eastAsia="標楷體" w:hAnsi="標楷體" w:hint="eastAsia"/>
              </w:rPr>
              <w:t>100%</w:t>
            </w:r>
            <w:r>
              <w:rPr>
                <w:rFonts w:ascii="標楷體" w:eastAsia="標楷體" w:hAnsi="標楷體" w:hint="eastAsia"/>
              </w:rPr>
              <w:t>純天然自然發酵，古法精餾而成。</w:t>
            </w:r>
          </w:p>
        </w:tc>
        <w:tc>
          <w:tcPr>
            <w:tcW w:w="2880" w:type="dxa"/>
          </w:tcPr>
          <w:p w14:paraId="03212A1A" w14:textId="77777777" w:rsidR="00000000" w:rsidRDefault="00F4295D">
            <w:pPr>
              <w:rPr>
                <w:rFonts w:ascii="標楷體" w:eastAsia="標楷體" w:hAnsi="標楷體" w:hint="eastAsia"/>
              </w:rPr>
            </w:pPr>
            <w:r>
              <w:rPr>
                <w:rFonts w:ascii="標楷體" w:eastAsia="標楷體" w:hAnsi="標楷體" w:hint="eastAsia"/>
              </w:rPr>
              <w:t>以利用當地農業產品為原則。以傳統自然加工方式。開發具地方特色之高經濟養生食品，題高農產品附加價值。</w:t>
            </w:r>
          </w:p>
        </w:tc>
        <w:tc>
          <w:tcPr>
            <w:tcW w:w="4860" w:type="dxa"/>
          </w:tcPr>
          <w:p w14:paraId="2A58E710" w14:textId="77777777" w:rsidR="00000000" w:rsidRDefault="00F4295D">
            <w:pPr>
              <w:rPr>
                <w:rFonts w:ascii="標楷體" w:eastAsia="標楷體" w:hAnsi="標楷體" w:hint="eastAsia"/>
              </w:rPr>
            </w:pPr>
            <w:r>
              <w:rPr>
                <w:rFonts w:ascii="標楷體" w:eastAsia="標楷體" w:hAnsi="標楷體" w:hint="eastAsia"/>
              </w:rPr>
              <w:t>台灣養鹿事業，係農委會核定之主要畜牧事業，依官方統計，</w:t>
            </w:r>
            <w:r>
              <w:rPr>
                <w:rFonts w:ascii="標楷體" w:eastAsia="標楷體" w:hAnsi="標楷體" w:hint="eastAsia"/>
              </w:rPr>
              <w:t>94</w:t>
            </w:r>
            <w:r>
              <w:rPr>
                <w:rFonts w:ascii="標楷體" w:eastAsia="標楷體" w:hAnsi="標楷體" w:hint="eastAsia"/>
              </w:rPr>
              <w:t>年度，國內在養鹿數目尚有</w:t>
            </w:r>
            <w:r>
              <w:rPr>
                <w:rFonts w:ascii="標楷體" w:eastAsia="標楷體" w:hAnsi="標楷體" w:hint="eastAsia"/>
              </w:rPr>
              <w:t>16</w:t>
            </w:r>
            <w:r>
              <w:rPr>
                <w:rFonts w:ascii="標楷體" w:eastAsia="標楷體" w:hAnsi="標楷體" w:hint="eastAsia"/>
              </w:rPr>
              <w:t>萬頭左右，早年鹿農的鹿茸產量大多數由公賣局採購，鑑於公賣局與製酒民營化及</w:t>
            </w:r>
            <w:r>
              <w:rPr>
                <w:rFonts w:ascii="標楷體" w:eastAsia="標楷體" w:hAnsi="標楷體" w:hint="eastAsia"/>
              </w:rPr>
              <w:t>WTO</w:t>
            </w:r>
            <w:r>
              <w:rPr>
                <w:rFonts w:ascii="標楷體" w:eastAsia="標楷體" w:hAnsi="標楷體" w:hint="eastAsia"/>
              </w:rPr>
              <w:t>經貿自由化，造成鹿茸滯銷。應創新研發，既商品化可量產之養生，健康</w:t>
            </w:r>
            <w:r>
              <w:rPr>
                <w:rFonts w:ascii="標楷體" w:eastAsia="標楷體" w:hAnsi="標楷體" w:hint="eastAsia"/>
              </w:rPr>
              <w:t>之高經濟農產，讓國人幸福，改善農民生活，減少政府社會負擔。</w:t>
            </w:r>
          </w:p>
        </w:tc>
      </w:tr>
      <w:tr w:rsidR="00000000" w14:paraId="2DC766F6" w14:textId="77777777">
        <w:tc>
          <w:tcPr>
            <w:tcW w:w="720" w:type="dxa"/>
          </w:tcPr>
          <w:p w14:paraId="69DBC575" w14:textId="77777777" w:rsidR="00000000" w:rsidRDefault="00F4295D">
            <w:pPr>
              <w:jc w:val="center"/>
              <w:rPr>
                <w:rFonts w:ascii="標楷體" w:eastAsia="標楷體" w:hAnsi="標楷體" w:hint="eastAsia"/>
              </w:rPr>
            </w:pPr>
            <w:r>
              <w:rPr>
                <w:rFonts w:ascii="標楷體" w:eastAsia="標楷體" w:hAnsi="標楷體" w:hint="eastAsia"/>
              </w:rPr>
              <w:t>6</w:t>
            </w:r>
          </w:p>
        </w:tc>
        <w:tc>
          <w:tcPr>
            <w:tcW w:w="2520" w:type="dxa"/>
          </w:tcPr>
          <w:p w14:paraId="2F331B5B" w14:textId="77777777" w:rsidR="00000000" w:rsidRDefault="00F4295D">
            <w:pPr>
              <w:rPr>
                <w:rFonts w:ascii="標楷體" w:eastAsia="標楷體" w:hAnsi="標楷體" w:hint="eastAsia"/>
              </w:rPr>
            </w:pPr>
            <w:r>
              <w:rPr>
                <w:rFonts w:ascii="標楷體" w:eastAsia="標楷體" w:hAnsi="標楷體" w:hint="eastAsia"/>
              </w:rPr>
              <w:t>新竹縣五峰鄉和平部落休閒農業區</w:t>
            </w:r>
          </w:p>
        </w:tc>
        <w:tc>
          <w:tcPr>
            <w:tcW w:w="1980" w:type="dxa"/>
          </w:tcPr>
          <w:p w14:paraId="56AD4394" w14:textId="77777777" w:rsidR="00000000" w:rsidRDefault="00F4295D">
            <w:pPr>
              <w:rPr>
                <w:rFonts w:ascii="標楷體" w:eastAsia="標楷體" w:hAnsi="標楷體" w:hint="eastAsia"/>
              </w:rPr>
            </w:pPr>
            <w:r>
              <w:rPr>
                <w:rFonts w:ascii="標楷體" w:eastAsia="標楷體" w:hAnsi="標楷體" w:hint="eastAsia"/>
              </w:rPr>
              <w:t>綠牧芽養生牧草湯包茶包系列產品</w:t>
            </w:r>
          </w:p>
        </w:tc>
        <w:tc>
          <w:tcPr>
            <w:tcW w:w="1980" w:type="dxa"/>
          </w:tcPr>
          <w:p w14:paraId="50067695"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台蓄二號有機牧草</w:t>
            </w:r>
          </w:p>
          <w:p w14:paraId="23000899"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正名：狼尾草；別名：養生草、狼茅、小甜茅草；科屬：禾木科狼尾草；</w:t>
            </w:r>
          </w:p>
          <w:p w14:paraId="5356A096" w14:textId="77777777" w:rsidR="00000000" w:rsidRDefault="00F4295D">
            <w:pPr>
              <w:rPr>
                <w:rFonts w:ascii="標楷體" w:eastAsia="標楷體" w:hAnsi="標楷體" w:hint="eastAsia"/>
                <w:sz w:val="22"/>
                <w:szCs w:val="22"/>
              </w:rPr>
            </w:pPr>
          </w:p>
        </w:tc>
        <w:tc>
          <w:tcPr>
            <w:tcW w:w="2880" w:type="dxa"/>
          </w:tcPr>
          <w:p w14:paraId="3D5B6D83" w14:textId="77777777" w:rsidR="00000000" w:rsidRDefault="00F4295D">
            <w:pPr>
              <w:rPr>
                <w:rFonts w:ascii="標楷體" w:eastAsia="標楷體" w:hAnsi="標楷體" w:hint="eastAsia"/>
              </w:rPr>
            </w:pPr>
            <w:r>
              <w:rPr>
                <w:rFonts w:ascii="標楷體" w:eastAsia="標楷體" w:hAnsi="標楷體" w:hint="eastAsia"/>
                <w:sz w:val="22"/>
                <w:szCs w:val="22"/>
              </w:rPr>
              <w:lastRenderedPageBreak/>
              <w:t>在</w:t>
            </w:r>
            <w:r>
              <w:rPr>
                <w:rFonts w:ascii="標楷體" w:eastAsia="標楷體" w:hAnsi="標楷體" w:hint="eastAsia"/>
                <w:sz w:val="22"/>
                <w:szCs w:val="22"/>
              </w:rPr>
              <w:t>21</w:t>
            </w:r>
            <w:r>
              <w:rPr>
                <w:rFonts w:ascii="標楷體" w:eastAsia="標楷體" w:hAnsi="標楷體" w:hint="eastAsia"/>
                <w:sz w:val="22"/>
                <w:szCs w:val="22"/>
              </w:rPr>
              <w:t>世紀中生物遺傳科技已使用過去被漠視的牧草，轉變為最珍貴的物種，本牧草為行政院畜牧試驗所成博士研究培育而成</w:t>
            </w:r>
          </w:p>
        </w:tc>
        <w:tc>
          <w:tcPr>
            <w:tcW w:w="4860" w:type="dxa"/>
          </w:tcPr>
          <w:p w14:paraId="77851E51"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以有機健康概念融入日常生活中，改善體質，進而增強身體健康，並健全心理健康，促進愉悅的人際關係，達成身心靈的境界。</w:t>
            </w:r>
          </w:p>
          <w:p w14:paraId="48E90090"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台蓄二號有機牧草從種植、研發加工、製程嚴密，以確保健康食用品質。台蓄二</w:t>
            </w:r>
            <w:r>
              <w:rPr>
                <w:rFonts w:ascii="標楷體" w:eastAsia="標楷體" w:hAnsi="標楷體" w:hint="eastAsia"/>
                <w:sz w:val="22"/>
                <w:szCs w:val="22"/>
              </w:rPr>
              <w:t>號有機牧草相關創</w:t>
            </w:r>
            <w:r>
              <w:rPr>
                <w:rFonts w:ascii="標楷體" w:eastAsia="標楷體" w:hAnsi="標楷體" w:hint="eastAsia"/>
                <w:sz w:val="22"/>
                <w:szCs w:val="22"/>
              </w:rPr>
              <w:lastRenderedPageBreak/>
              <w:t>新系列產品：</w:t>
            </w:r>
          </w:p>
        </w:tc>
      </w:tr>
      <w:tr w:rsidR="00000000" w14:paraId="07669815" w14:textId="77777777">
        <w:tc>
          <w:tcPr>
            <w:tcW w:w="720" w:type="dxa"/>
          </w:tcPr>
          <w:p w14:paraId="55C5AC41" w14:textId="77777777" w:rsidR="00000000" w:rsidRDefault="00F4295D">
            <w:pPr>
              <w:jc w:val="center"/>
              <w:rPr>
                <w:rFonts w:ascii="標楷體" w:eastAsia="標楷體" w:hAnsi="標楷體" w:hint="eastAsia"/>
              </w:rPr>
            </w:pPr>
            <w:r>
              <w:rPr>
                <w:rFonts w:ascii="標楷體" w:eastAsia="標楷體" w:hAnsi="標楷體" w:hint="eastAsia"/>
              </w:rPr>
              <w:lastRenderedPageBreak/>
              <w:t>7</w:t>
            </w:r>
          </w:p>
        </w:tc>
        <w:tc>
          <w:tcPr>
            <w:tcW w:w="2520" w:type="dxa"/>
          </w:tcPr>
          <w:p w14:paraId="1B6E1EFE" w14:textId="77777777" w:rsidR="00000000" w:rsidRDefault="00F4295D">
            <w:pPr>
              <w:rPr>
                <w:rFonts w:ascii="標楷體" w:eastAsia="標楷體" w:hAnsi="標楷體" w:hint="eastAsia"/>
              </w:rPr>
            </w:pPr>
            <w:r>
              <w:rPr>
                <w:rFonts w:ascii="標楷體" w:eastAsia="標楷體" w:hAnsi="標楷體" w:hint="eastAsia"/>
              </w:rPr>
              <w:t>軟埤坑休閒農業區</w:t>
            </w:r>
          </w:p>
        </w:tc>
        <w:tc>
          <w:tcPr>
            <w:tcW w:w="1980" w:type="dxa"/>
          </w:tcPr>
          <w:p w14:paraId="6AA7C6E5" w14:textId="77777777" w:rsidR="00000000" w:rsidRDefault="00F4295D">
            <w:pPr>
              <w:rPr>
                <w:rFonts w:ascii="標楷體" w:eastAsia="標楷體" w:hAnsi="標楷體" w:hint="eastAsia"/>
              </w:rPr>
            </w:pPr>
            <w:r>
              <w:rPr>
                <w:rFonts w:ascii="標楷體" w:eastAsia="標楷體" w:hAnsi="標楷體" w:hint="eastAsia"/>
              </w:rPr>
              <w:t>手工精釀梅精</w:t>
            </w:r>
          </w:p>
        </w:tc>
        <w:tc>
          <w:tcPr>
            <w:tcW w:w="1980" w:type="dxa"/>
          </w:tcPr>
          <w:p w14:paraId="41862A1D" w14:textId="77777777" w:rsidR="00000000" w:rsidRDefault="00F4295D">
            <w:pPr>
              <w:rPr>
                <w:rFonts w:ascii="標楷體" w:eastAsia="標楷體" w:hAnsi="標楷體" w:hint="eastAsia"/>
              </w:rPr>
            </w:pPr>
            <w:r>
              <w:rPr>
                <w:rFonts w:ascii="標楷體" w:eastAsia="標楷體" w:hAnsi="標楷體" w:hint="eastAsia"/>
              </w:rPr>
              <w:t>梅子</w:t>
            </w:r>
          </w:p>
        </w:tc>
        <w:tc>
          <w:tcPr>
            <w:tcW w:w="2880" w:type="dxa"/>
          </w:tcPr>
          <w:p w14:paraId="530A7C17" w14:textId="77777777" w:rsidR="00000000" w:rsidRDefault="00F4295D">
            <w:pPr>
              <w:rPr>
                <w:rFonts w:ascii="標楷體" w:eastAsia="標楷體" w:hAnsi="標楷體" w:hint="eastAsia"/>
              </w:rPr>
            </w:pPr>
            <w:r>
              <w:rPr>
                <w:rFonts w:ascii="標楷體" w:eastAsia="標楷體" w:hAnsi="標楷體" w:hint="eastAsia"/>
              </w:rPr>
              <w:t>利用當季精選梅子，用手工經濃提煉完成純度高之梅精。</w:t>
            </w:r>
          </w:p>
          <w:p w14:paraId="54476B3A" w14:textId="77777777" w:rsidR="00000000" w:rsidRDefault="00F4295D">
            <w:pPr>
              <w:rPr>
                <w:rFonts w:ascii="標楷體" w:eastAsia="標楷體" w:hAnsi="標楷體" w:hint="eastAsia"/>
              </w:rPr>
            </w:pPr>
            <w:r>
              <w:rPr>
                <w:rFonts w:ascii="標楷體" w:eastAsia="標楷體" w:hAnsi="標楷體" w:hint="eastAsia"/>
              </w:rPr>
              <w:t>梅精經人體腸道吸收後，呈現生理鹼性反映發揮保持血液呈弱鹼性健康狀態。梅精的效果是鹹梅的</w:t>
            </w:r>
            <w:r>
              <w:rPr>
                <w:rFonts w:ascii="標楷體" w:eastAsia="標楷體" w:hAnsi="標楷體" w:hint="eastAsia"/>
              </w:rPr>
              <w:t>30</w:t>
            </w:r>
            <w:r>
              <w:rPr>
                <w:rFonts w:ascii="標楷體" w:eastAsia="標楷體" w:hAnsi="標楷體" w:hint="eastAsia"/>
              </w:rPr>
              <w:t>倍。也因此越來越多人開始對梅精產生興趣，發現梅精對人體的異處這就是梅精微妙之處。</w:t>
            </w:r>
          </w:p>
        </w:tc>
        <w:tc>
          <w:tcPr>
            <w:tcW w:w="4860" w:type="dxa"/>
          </w:tcPr>
          <w:p w14:paraId="52E966FC" w14:textId="77777777" w:rsidR="00000000" w:rsidRDefault="00F4295D">
            <w:pPr>
              <w:rPr>
                <w:rFonts w:ascii="標楷體" w:eastAsia="標楷體" w:hAnsi="標楷體" w:hint="eastAsia"/>
              </w:rPr>
            </w:pPr>
            <w:r>
              <w:rPr>
                <w:rFonts w:ascii="標楷體" w:eastAsia="標楷體" w:hAnsi="標楷體" w:hint="eastAsia"/>
              </w:rPr>
              <w:t>梅精是台灣最近流行的保健食品，梅子被營養學家歸類為高單位鹼性食品，</w:t>
            </w:r>
            <w:r>
              <w:rPr>
                <w:rFonts w:ascii="標楷體" w:eastAsia="標楷體" w:hAnsi="標楷體" w:hint="eastAsia"/>
              </w:rPr>
              <w:t>5</w:t>
            </w:r>
            <w:r>
              <w:rPr>
                <w:rFonts w:ascii="標楷體" w:eastAsia="標楷體" w:hAnsi="標楷體" w:hint="eastAsia"/>
              </w:rPr>
              <w:t>公克的梅精可抵用</w:t>
            </w:r>
            <w:r>
              <w:rPr>
                <w:rFonts w:ascii="標楷體" w:eastAsia="標楷體" w:hAnsi="標楷體" w:hint="eastAsia"/>
              </w:rPr>
              <w:t>1000</w:t>
            </w:r>
            <w:r>
              <w:rPr>
                <w:rFonts w:ascii="標楷體" w:eastAsia="標楷體" w:hAnsi="標楷體" w:hint="eastAsia"/>
              </w:rPr>
              <w:t>公克的蛋黃、</w:t>
            </w:r>
            <w:r>
              <w:rPr>
                <w:rFonts w:ascii="標楷體" w:eastAsia="標楷體" w:hAnsi="標楷體" w:hint="eastAsia"/>
              </w:rPr>
              <w:t>1200</w:t>
            </w:r>
            <w:r>
              <w:rPr>
                <w:rFonts w:ascii="標楷體" w:eastAsia="標楷體" w:hAnsi="標楷體" w:hint="eastAsia"/>
              </w:rPr>
              <w:t>公克的洋蔥等酸性食品，可作為減重、抗養化以及降血壓等用途。</w:t>
            </w:r>
          </w:p>
          <w:p w14:paraId="5F20C65C" w14:textId="77777777" w:rsidR="00000000" w:rsidRDefault="00F4295D">
            <w:pPr>
              <w:rPr>
                <w:rFonts w:ascii="標楷體" w:eastAsia="標楷體" w:hAnsi="標楷體" w:hint="eastAsia"/>
              </w:rPr>
            </w:pPr>
            <w:r>
              <w:rPr>
                <w:rFonts w:ascii="標楷體" w:eastAsia="標楷體" w:hAnsi="標楷體" w:hint="eastAsia"/>
              </w:rPr>
              <w:t>這項梅精粹取技術，本地農民從古早時期就已經</w:t>
            </w:r>
            <w:r>
              <w:rPr>
                <w:rFonts w:ascii="標楷體" w:eastAsia="標楷體" w:hAnsi="標楷體" w:hint="eastAsia"/>
              </w:rPr>
              <w:t>有開始在使用了，最近因農產品價格滑落，所以我們把這項技術加以發揚光大，而且梅子加工後可以提升梅子的產值，對農民收益有相當大的幫助。</w:t>
            </w:r>
          </w:p>
        </w:tc>
      </w:tr>
      <w:tr w:rsidR="00000000" w14:paraId="7A5A42E7" w14:textId="77777777">
        <w:tc>
          <w:tcPr>
            <w:tcW w:w="720" w:type="dxa"/>
          </w:tcPr>
          <w:p w14:paraId="05E51D3F" w14:textId="77777777" w:rsidR="00000000" w:rsidRDefault="00F4295D">
            <w:pPr>
              <w:jc w:val="center"/>
              <w:rPr>
                <w:rFonts w:ascii="標楷體" w:eastAsia="標楷體" w:hAnsi="標楷體" w:hint="eastAsia"/>
              </w:rPr>
            </w:pPr>
            <w:r>
              <w:rPr>
                <w:rFonts w:ascii="標楷體" w:eastAsia="標楷體" w:hAnsi="標楷體" w:hint="eastAsia"/>
              </w:rPr>
              <w:t>8</w:t>
            </w:r>
          </w:p>
        </w:tc>
        <w:tc>
          <w:tcPr>
            <w:tcW w:w="2520" w:type="dxa"/>
          </w:tcPr>
          <w:p w14:paraId="419FB588" w14:textId="77777777" w:rsidR="00000000" w:rsidRDefault="00F4295D">
            <w:pPr>
              <w:rPr>
                <w:rFonts w:ascii="標楷體" w:eastAsia="標楷體" w:hAnsi="標楷體" w:hint="eastAsia"/>
              </w:rPr>
            </w:pPr>
            <w:r>
              <w:rPr>
                <w:rFonts w:ascii="標楷體" w:eastAsia="標楷體" w:hAnsi="標楷體" w:hint="eastAsia"/>
              </w:rPr>
              <w:t>台東原生應用植物園</w:t>
            </w:r>
          </w:p>
        </w:tc>
        <w:tc>
          <w:tcPr>
            <w:tcW w:w="1980" w:type="dxa"/>
          </w:tcPr>
          <w:p w14:paraId="2703EC5D" w14:textId="77777777" w:rsidR="00000000" w:rsidRDefault="00F4295D">
            <w:pPr>
              <w:rPr>
                <w:rFonts w:ascii="標楷體" w:eastAsia="標楷體" w:hAnsi="標楷體" w:hint="eastAsia"/>
              </w:rPr>
            </w:pPr>
            <w:r>
              <w:rPr>
                <w:rFonts w:ascii="標楷體" w:eastAsia="標楷體" w:hAnsi="標楷體" w:hint="eastAsia"/>
              </w:rPr>
              <w:t>植物之蛋捲</w:t>
            </w:r>
          </w:p>
        </w:tc>
        <w:tc>
          <w:tcPr>
            <w:tcW w:w="1980" w:type="dxa"/>
          </w:tcPr>
          <w:p w14:paraId="5C8F69F9" w14:textId="77777777" w:rsidR="00000000" w:rsidRDefault="00F4295D">
            <w:pPr>
              <w:rPr>
                <w:rFonts w:ascii="標楷體" w:eastAsia="標楷體" w:hAnsi="標楷體" w:hint="eastAsia"/>
                <w:sz w:val="20"/>
                <w:szCs w:val="20"/>
              </w:rPr>
            </w:pPr>
            <w:r>
              <w:rPr>
                <w:rFonts w:ascii="標楷體" w:eastAsia="標楷體" w:hAnsi="標楷體" w:hint="eastAsia"/>
                <w:sz w:val="20"/>
                <w:szCs w:val="20"/>
              </w:rPr>
              <w:t>本產品所使用之藥草來自純淨的後山環境</w:t>
            </w:r>
            <w:r>
              <w:rPr>
                <w:rFonts w:ascii="標楷體" w:eastAsia="標楷體" w:hAnsi="標楷體" w:hint="eastAsia"/>
                <w:sz w:val="20"/>
                <w:szCs w:val="20"/>
              </w:rPr>
              <w:t>---</w:t>
            </w:r>
            <w:r>
              <w:rPr>
                <w:rFonts w:ascii="標楷體" w:eastAsia="標楷體" w:hAnsi="標楷體" w:hint="eastAsia"/>
                <w:sz w:val="20"/>
                <w:szCs w:val="20"/>
              </w:rPr>
              <w:t>台東；由原生應用植物園以自然農法所栽種之有機藥草：土肉桂、白鶴靈芝、紅刺蔥、香椿等，所謂自然農法就是不施放農藥、不施化學肥料的栽培方式，栽種成本比一般更高，因為在台東種植，藥草菜蔬本身</w:t>
            </w:r>
            <w:r>
              <w:rPr>
                <w:rFonts w:ascii="標楷體" w:eastAsia="標楷體" w:hAnsi="標楷體" w:hint="eastAsia"/>
                <w:sz w:val="20"/>
                <w:szCs w:val="20"/>
              </w:rPr>
              <w:lastRenderedPageBreak/>
              <w:t>也未受汙染，對人體也有很好的健康效益。</w:t>
            </w:r>
          </w:p>
        </w:tc>
        <w:tc>
          <w:tcPr>
            <w:tcW w:w="2880" w:type="dxa"/>
          </w:tcPr>
          <w:p w14:paraId="04E16C86"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lastRenderedPageBreak/>
              <w:t>1</w:t>
            </w:r>
            <w:r>
              <w:rPr>
                <w:rFonts w:ascii="標楷體" w:eastAsia="標楷體" w:hAnsi="標楷體" w:hint="eastAsia"/>
                <w:sz w:val="22"/>
                <w:szCs w:val="22"/>
              </w:rPr>
              <w:t>、口味：白鶴靈芝</w:t>
            </w:r>
            <w:r>
              <w:rPr>
                <w:rFonts w:ascii="標楷體" w:eastAsia="標楷體" w:hAnsi="標楷體" w:hint="eastAsia"/>
                <w:sz w:val="22"/>
                <w:szCs w:val="22"/>
              </w:rPr>
              <w:t>.</w:t>
            </w:r>
            <w:r>
              <w:rPr>
                <w:rFonts w:ascii="標楷體" w:eastAsia="標楷體" w:hAnsi="標楷體" w:hint="eastAsia"/>
                <w:sz w:val="22"/>
                <w:szCs w:val="22"/>
              </w:rPr>
              <w:t>土肉桂</w:t>
            </w:r>
            <w:r>
              <w:rPr>
                <w:rFonts w:ascii="標楷體" w:eastAsia="標楷體" w:hAnsi="標楷體" w:hint="eastAsia"/>
                <w:sz w:val="22"/>
                <w:szCs w:val="22"/>
              </w:rPr>
              <w:t>.</w:t>
            </w:r>
            <w:r>
              <w:rPr>
                <w:rFonts w:ascii="標楷體" w:eastAsia="標楷體" w:hAnsi="標楷體" w:hint="eastAsia"/>
                <w:sz w:val="22"/>
                <w:szCs w:val="22"/>
              </w:rPr>
              <w:t>香椿</w:t>
            </w:r>
            <w:r>
              <w:rPr>
                <w:rFonts w:ascii="標楷體" w:eastAsia="標楷體" w:hAnsi="標楷體" w:hint="eastAsia"/>
                <w:sz w:val="22"/>
                <w:szCs w:val="22"/>
              </w:rPr>
              <w:t>.</w:t>
            </w:r>
            <w:r>
              <w:rPr>
                <w:rFonts w:ascii="標楷體" w:eastAsia="標楷體" w:hAnsi="標楷體" w:hint="eastAsia"/>
                <w:sz w:val="22"/>
                <w:szCs w:val="22"/>
              </w:rPr>
              <w:t>紅刺蔥四種</w:t>
            </w:r>
          </w:p>
          <w:p w14:paraId="570CF5D8"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2</w:t>
            </w:r>
            <w:r>
              <w:rPr>
                <w:rFonts w:ascii="標楷體" w:eastAsia="標楷體" w:hAnsi="標楷體" w:hint="eastAsia"/>
                <w:sz w:val="22"/>
                <w:szCs w:val="22"/>
              </w:rPr>
              <w:t>、包裝：</w:t>
            </w:r>
            <w:r>
              <w:rPr>
                <w:rFonts w:ascii="標楷體" w:eastAsia="標楷體" w:hAnsi="標楷體" w:hint="eastAsia"/>
                <w:sz w:val="22"/>
                <w:szCs w:val="22"/>
              </w:rPr>
              <w:t>200g[</w:t>
            </w:r>
            <w:r>
              <w:rPr>
                <w:rFonts w:ascii="標楷體" w:eastAsia="標楷體" w:hAnsi="標楷體" w:hint="eastAsia"/>
                <w:sz w:val="22"/>
                <w:szCs w:val="22"/>
              </w:rPr>
              <w:t>每包</w:t>
            </w:r>
            <w:r>
              <w:rPr>
                <w:rFonts w:ascii="標楷體" w:eastAsia="標楷體" w:hAnsi="標楷體" w:hint="eastAsia"/>
                <w:sz w:val="22"/>
                <w:szCs w:val="22"/>
              </w:rPr>
              <w:t>3</w:t>
            </w:r>
            <w:r>
              <w:rPr>
                <w:rFonts w:ascii="標楷體" w:eastAsia="標楷體" w:hAnsi="標楷體" w:hint="eastAsia"/>
                <w:sz w:val="22"/>
                <w:szCs w:val="22"/>
              </w:rPr>
              <w:t>支共</w:t>
            </w:r>
            <w:r>
              <w:rPr>
                <w:rFonts w:ascii="標楷體" w:eastAsia="標楷體" w:hAnsi="標楷體" w:hint="eastAsia"/>
                <w:sz w:val="22"/>
                <w:szCs w:val="22"/>
              </w:rPr>
              <w:t>4</w:t>
            </w:r>
            <w:r>
              <w:rPr>
                <w:rFonts w:ascii="標楷體" w:eastAsia="標楷體" w:hAnsi="標楷體" w:hint="eastAsia"/>
                <w:sz w:val="22"/>
                <w:szCs w:val="22"/>
              </w:rPr>
              <w:t>包</w:t>
            </w:r>
          </w:p>
          <w:p w14:paraId="27403CE8"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3</w:t>
            </w:r>
            <w:r>
              <w:rPr>
                <w:rFonts w:ascii="標楷體" w:eastAsia="標楷體" w:hAnsi="標楷體" w:hint="eastAsia"/>
                <w:sz w:val="22"/>
                <w:szCs w:val="22"/>
              </w:rPr>
              <w:t>、保存期限：</w:t>
            </w:r>
            <w:r>
              <w:rPr>
                <w:rFonts w:ascii="標楷體" w:eastAsia="標楷體" w:hAnsi="標楷體" w:hint="eastAsia"/>
                <w:sz w:val="22"/>
                <w:szCs w:val="22"/>
              </w:rPr>
              <w:t>90</w:t>
            </w:r>
            <w:r>
              <w:rPr>
                <w:rFonts w:ascii="標楷體" w:eastAsia="標楷體" w:hAnsi="標楷體" w:hint="eastAsia"/>
                <w:sz w:val="22"/>
                <w:szCs w:val="22"/>
              </w:rPr>
              <w:t>天</w:t>
            </w:r>
          </w:p>
          <w:p w14:paraId="666D5729"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4</w:t>
            </w:r>
            <w:r>
              <w:rPr>
                <w:rFonts w:ascii="標楷體" w:eastAsia="標楷體" w:hAnsi="標楷體" w:hint="eastAsia"/>
                <w:sz w:val="22"/>
                <w:szCs w:val="22"/>
              </w:rPr>
              <w:t>、特色如下：手工製作，口感佳，香酥美味，口齒留香，添加有機無污染藥草，增加健康度。</w:t>
            </w:r>
          </w:p>
        </w:tc>
        <w:tc>
          <w:tcPr>
            <w:tcW w:w="4860" w:type="dxa"/>
          </w:tcPr>
          <w:p w14:paraId="0BB5B9A8"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﹝台東原生應用植物園﹞位於台灣珍貴藥草的故鄉</w:t>
            </w:r>
            <w:r>
              <w:rPr>
                <w:rFonts w:ascii="標楷體" w:eastAsia="標楷體" w:hAnsi="標楷體" w:hint="eastAsia"/>
                <w:sz w:val="22"/>
                <w:szCs w:val="22"/>
              </w:rPr>
              <w:t>-</w:t>
            </w:r>
            <w:r>
              <w:rPr>
                <w:rFonts w:ascii="標楷體" w:eastAsia="標楷體" w:hAnsi="標楷體" w:hint="eastAsia"/>
                <w:sz w:val="22"/>
                <w:szCs w:val="22"/>
              </w:rPr>
              <w:t>台東，這是一塊天然無污染的處女地，於日據時代即為日本人的藥草重鎮，由於特殊的黑潮、海溝、東北季風及太平洋暖流等天然氣候的優良條件，使台東孕育出超過</w:t>
            </w:r>
            <w:r>
              <w:rPr>
                <w:rFonts w:ascii="標楷體" w:eastAsia="標楷體" w:hAnsi="標楷體" w:hint="eastAsia"/>
                <w:sz w:val="22"/>
                <w:szCs w:val="22"/>
              </w:rPr>
              <w:t>1000</w:t>
            </w:r>
            <w:r>
              <w:rPr>
                <w:rFonts w:ascii="標楷體" w:eastAsia="標楷體" w:hAnsi="標楷體" w:hint="eastAsia"/>
                <w:sz w:val="22"/>
                <w:szCs w:val="22"/>
              </w:rPr>
              <w:t>多種珍貴的藥草植物。</w:t>
            </w:r>
          </w:p>
          <w:p w14:paraId="55A01BE0" w14:textId="77777777" w:rsidR="00000000" w:rsidRDefault="00F4295D">
            <w:pPr>
              <w:rPr>
                <w:rFonts w:ascii="標楷體" w:eastAsia="標楷體" w:hAnsi="標楷體" w:hint="eastAsia"/>
              </w:rPr>
            </w:pPr>
            <w:r>
              <w:rPr>
                <w:rFonts w:ascii="標楷體" w:eastAsia="標楷體" w:hAnsi="標楷體" w:hint="eastAsia"/>
                <w:sz w:val="20"/>
                <w:szCs w:val="20"/>
              </w:rPr>
              <w:t>創立生物科技公司憑藉著『無污染有機栽種』及『生物科技』技術發展出完整的藥用植物種原培養技術，且為了提升台東農業附加價值，推廣出一系列預防疾病及對人體健康有幫助之台東健保特產，並</w:t>
            </w:r>
            <w:r>
              <w:rPr>
                <w:rFonts w:ascii="標楷體" w:eastAsia="標楷體" w:hAnsi="標楷體" w:hint="eastAsia"/>
                <w:sz w:val="20"/>
                <w:szCs w:val="20"/>
              </w:rPr>
              <w:t>設立專業實驗室檢查機制，給消費者一個『品質、安全、保障。』的產品，是全國第一家致力將藥草應用在生活上的健康產業，堅持著健康、休閒、知性、生技的『原生精</w:t>
            </w:r>
            <w:r>
              <w:rPr>
                <w:rFonts w:ascii="標楷體" w:eastAsia="標楷體" w:hAnsi="標楷體" w:hint="eastAsia"/>
                <w:sz w:val="20"/>
                <w:szCs w:val="20"/>
              </w:rPr>
              <w:lastRenderedPageBreak/>
              <w:t>神』，希望能用藥草的好處，給人們更健康美好的生活。</w:t>
            </w:r>
          </w:p>
        </w:tc>
      </w:tr>
      <w:tr w:rsidR="00000000" w14:paraId="4CB1EDC8" w14:textId="77777777">
        <w:tc>
          <w:tcPr>
            <w:tcW w:w="720" w:type="dxa"/>
          </w:tcPr>
          <w:p w14:paraId="73C592A6" w14:textId="77777777" w:rsidR="00000000" w:rsidRDefault="00F4295D">
            <w:pPr>
              <w:jc w:val="center"/>
              <w:rPr>
                <w:rFonts w:ascii="標楷體" w:eastAsia="標楷體" w:hAnsi="標楷體" w:hint="eastAsia"/>
              </w:rPr>
            </w:pPr>
            <w:r>
              <w:rPr>
                <w:rFonts w:ascii="標楷體" w:eastAsia="標楷體" w:hAnsi="標楷體" w:hint="eastAsia"/>
              </w:rPr>
              <w:lastRenderedPageBreak/>
              <w:t>9</w:t>
            </w:r>
          </w:p>
        </w:tc>
        <w:tc>
          <w:tcPr>
            <w:tcW w:w="2520" w:type="dxa"/>
          </w:tcPr>
          <w:p w14:paraId="7D97D885" w14:textId="77777777" w:rsidR="00000000" w:rsidRDefault="00F4295D">
            <w:pPr>
              <w:rPr>
                <w:rFonts w:ascii="標楷體" w:eastAsia="標楷體" w:hAnsi="標楷體" w:hint="eastAsia"/>
              </w:rPr>
            </w:pPr>
            <w:r>
              <w:rPr>
                <w:rFonts w:ascii="標楷體" w:eastAsia="標楷體" w:hAnsi="標楷體" w:hint="eastAsia"/>
              </w:rPr>
              <w:t>花蓮縣玉溪地區農會</w:t>
            </w:r>
          </w:p>
        </w:tc>
        <w:tc>
          <w:tcPr>
            <w:tcW w:w="1980" w:type="dxa"/>
          </w:tcPr>
          <w:p w14:paraId="455A6E03" w14:textId="77777777" w:rsidR="00000000" w:rsidRDefault="00F4295D">
            <w:pPr>
              <w:rPr>
                <w:rFonts w:ascii="標楷體" w:eastAsia="標楷體" w:hAnsi="標楷體" w:hint="eastAsia"/>
              </w:rPr>
            </w:pPr>
            <w:r>
              <w:rPr>
                <w:rFonts w:ascii="標楷體" w:eastAsia="標楷體" w:hAnsi="標楷體" w:hint="eastAsia"/>
              </w:rPr>
              <w:t>玉溪地區競米</w:t>
            </w:r>
          </w:p>
        </w:tc>
        <w:tc>
          <w:tcPr>
            <w:tcW w:w="1980" w:type="dxa"/>
          </w:tcPr>
          <w:p w14:paraId="393B4122" w14:textId="77777777" w:rsidR="00000000" w:rsidRDefault="00F4295D">
            <w:pPr>
              <w:rPr>
                <w:rFonts w:ascii="標楷體" w:eastAsia="標楷體" w:hAnsi="標楷體" w:hint="eastAsia"/>
              </w:rPr>
            </w:pPr>
            <w:r>
              <w:rPr>
                <w:rFonts w:ascii="標楷體" w:eastAsia="標楷體" w:hAnsi="標楷體" w:hint="eastAsia"/>
              </w:rPr>
              <w:t>水稻</w:t>
            </w:r>
          </w:p>
        </w:tc>
        <w:tc>
          <w:tcPr>
            <w:tcW w:w="2880" w:type="dxa"/>
          </w:tcPr>
          <w:p w14:paraId="313E793D" w14:textId="77777777" w:rsidR="00000000" w:rsidRDefault="00F4295D">
            <w:pPr>
              <w:rPr>
                <w:rFonts w:ascii="標楷體" w:eastAsia="標楷體" w:hAnsi="標楷體" w:hint="eastAsia"/>
              </w:rPr>
            </w:pPr>
            <w:r>
              <w:rPr>
                <w:rFonts w:ascii="標楷體" w:eastAsia="標楷體" w:hAnsi="標楷體" w:hint="eastAsia"/>
              </w:rPr>
              <w:t>健康、美味、安全、好吃，小包裝</w:t>
            </w:r>
            <w:r>
              <w:rPr>
                <w:rFonts w:ascii="標楷體" w:eastAsia="標楷體" w:hAnsi="標楷體" w:hint="eastAsia"/>
              </w:rPr>
              <w:t>600g(</w:t>
            </w:r>
            <w:r>
              <w:rPr>
                <w:rFonts w:ascii="標楷體" w:eastAsia="標楷體" w:hAnsi="標楷體" w:hint="eastAsia"/>
              </w:rPr>
              <w:t>八碗白飯剛剛好</w:t>
            </w:r>
            <w:r>
              <w:rPr>
                <w:rFonts w:ascii="標楷體" w:eastAsia="標楷體" w:hAnsi="標楷體" w:hint="eastAsia"/>
              </w:rPr>
              <w:t>)</w:t>
            </w:r>
          </w:p>
          <w:p w14:paraId="44BDE25D" w14:textId="77777777" w:rsidR="00000000" w:rsidRDefault="00F4295D">
            <w:pPr>
              <w:rPr>
                <w:rFonts w:ascii="標楷體" w:eastAsia="標楷體" w:hAnsi="標楷體" w:hint="eastAsia"/>
              </w:rPr>
            </w:pPr>
            <w:r>
              <w:rPr>
                <w:rFonts w:ascii="標楷體" w:eastAsia="標楷體" w:hAnsi="標楷體" w:hint="eastAsia"/>
              </w:rPr>
              <w:t>送禮自用兩相宜</w:t>
            </w:r>
            <w:r>
              <w:rPr>
                <w:rFonts w:ascii="標楷體" w:eastAsia="標楷體" w:hAnsi="標楷體" w:hint="eastAsia"/>
              </w:rPr>
              <w:t>(</w:t>
            </w:r>
            <w:r>
              <w:rPr>
                <w:rFonts w:ascii="標楷體" w:eastAsia="標楷體" w:hAnsi="標楷體" w:hint="eastAsia"/>
              </w:rPr>
              <w:t>文訂、過節送禮、伴手禮。</w:t>
            </w:r>
            <w:r>
              <w:rPr>
                <w:rFonts w:ascii="標楷體" w:eastAsia="標楷體" w:hAnsi="標楷體" w:hint="eastAsia"/>
              </w:rPr>
              <w:t>)</w:t>
            </w:r>
          </w:p>
        </w:tc>
        <w:tc>
          <w:tcPr>
            <w:tcW w:w="4860" w:type="dxa"/>
          </w:tcPr>
          <w:p w14:paraId="43A1F562" w14:textId="77777777" w:rsidR="00000000" w:rsidRDefault="00F4295D">
            <w:pPr>
              <w:rPr>
                <w:rFonts w:ascii="標楷體" w:eastAsia="標楷體" w:hAnsi="標楷體" w:hint="eastAsia"/>
              </w:rPr>
            </w:pPr>
            <w:r>
              <w:rPr>
                <w:rFonts w:ascii="標楷體" w:eastAsia="標楷體" w:hAnsi="標楷體" w:hint="eastAsia"/>
              </w:rPr>
              <w:t>1.</w:t>
            </w:r>
            <w:r>
              <w:rPr>
                <w:rFonts w:ascii="標楷體" w:eastAsia="標楷體" w:hAnsi="標楷體" w:hint="eastAsia"/>
              </w:rPr>
              <w:t>將本區大宗農業產品原料稻米種特色以小包裝介紹與消費大眾，花一次錢可以吃到白米、糙米。藉以提升稻米附加價值、增加農民經濟收益</w:t>
            </w:r>
          </w:p>
          <w:p w14:paraId="374F8426" w14:textId="77777777" w:rsidR="00000000" w:rsidRDefault="00F4295D">
            <w:pPr>
              <w:rPr>
                <w:rFonts w:ascii="標楷體" w:eastAsia="標楷體" w:hAnsi="標楷體" w:hint="eastAsia"/>
              </w:rPr>
            </w:pPr>
            <w:r>
              <w:rPr>
                <w:rFonts w:ascii="標楷體" w:eastAsia="標楷體" w:hAnsi="標楷體" w:hint="eastAsia"/>
              </w:rPr>
              <w:t xml:space="preserve">2. </w:t>
            </w:r>
            <w:r>
              <w:rPr>
                <w:rFonts w:ascii="標楷體" w:eastAsia="標楷體" w:hAnsi="標楷體" w:hint="eastAsia"/>
              </w:rPr>
              <w:t>小包裝</w:t>
            </w:r>
            <w:r>
              <w:rPr>
                <w:rFonts w:ascii="標楷體" w:eastAsia="標楷體" w:hAnsi="標楷體" w:hint="eastAsia"/>
              </w:rPr>
              <w:t>600g(</w:t>
            </w:r>
            <w:r>
              <w:rPr>
                <w:rFonts w:ascii="標楷體" w:eastAsia="標楷體" w:hAnsi="標楷體" w:hint="eastAsia"/>
              </w:rPr>
              <w:t>八碗白飯剛剛</w:t>
            </w:r>
            <w:r>
              <w:rPr>
                <w:rFonts w:ascii="標楷體" w:eastAsia="標楷體" w:hAnsi="標楷體" w:hint="eastAsia"/>
              </w:rPr>
              <w:t>好</w:t>
            </w:r>
            <w:r>
              <w:rPr>
                <w:rFonts w:ascii="標楷體" w:eastAsia="標楷體" w:hAnsi="標楷體" w:hint="eastAsia"/>
              </w:rPr>
              <w:t>)</w:t>
            </w:r>
            <w:r>
              <w:rPr>
                <w:rFonts w:ascii="標楷體" w:eastAsia="標楷體" w:hAnsi="標楷體" w:hint="eastAsia"/>
              </w:rPr>
              <w:t>現今人口簡單，每天一包，餐餐新鮮；餐餐好味道。</w:t>
            </w:r>
          </w:p>
          <w:p w14:paraId="008D6D97" w14:textId="77777777" w:rsidR="00000000" w:rsidRDefault="00F4295D">
            <w:pPr>
              <w:rPr>
                <w:rFonts w:ascii="標楷體" w:eastAsia="標楷體" w:hAnsi="標楷體" w:hint="eastAsia"/>
              </w:rPr>
            </w:pPr>
            <w:r>
              <w:rPr>
                <w:rFonts w:ascii="標楷體" w:eastAsia="標楷體" w:hAnsi="標楷體" w:hint="eastAsia"/>
              </w:rPr>
              <w:t>3.</w:t>
            </w:r>
            <w:r>
              <w:rPr>
                <w:rFonts w:ascii="標楷體" w:eastAsia="標楷體" w:hAnsi="標楷體" w:hint="eastAsia"/>
              </w:rPr>
              <w:t>本會朝向精緻化發展</w:t>
            </w:r>
            <w:r>
              <w:rPr>
                <w:rFonts w:ascii="標楷體" w:eastAsia="標楷體" w:hAnsi="標楷體" w:hint="eastAsia"/>
              </w:rPr>
              <w:t>-</w:t>
            </w:r>
            <w:r>
              <w:rPr>
                <w:rFonts w:ascii="標楷體" w:eastAsia="標楷體" w:hAnsi="標楷體" w:hint="eastAsia"/>
              </w:rPr>
              <w:t>『米禮盒』，將優質玉溪地區競賽米推廣給消費大眾。</w:t>
            </w:r>
          </w:p>
        </w:tc>
      </w:tr>
      <w:tr w:rsidR="00000000" w14:paraId="265F167E" w14:textId="77777777">
        <w:tc>
          <w:tcPr>
            <w:tcW w:w="720" w:type="dxa"/>
          </w:tcPr>
          <w:p w14:paraId="60FBE6C6" w14:textId="77777777" w:rsidR="00000000" w:rsidRDefault="00F4295D">
            <w:pPr>
              <w:jc w:val="center"/>
              <w:rPr>
                <w:rFonts w:ascii="標楷體" w:eastAsia="標楷體" w:hAnsi="標楷體" w:hint="eastAsia"/>
              </w:rPr>
            </w:pPr>
            <w:r>
              <w:rPr>
                <w:rFonts w:ascii="標楷體" w:eastAsia="標楷體" w:hAnsi="標楷體" w:hint="eastAsia"/>
              </w:rPr>
              <w:t>10</w:t>
            </w:r>
          </w:p>
        </w:tc>
        <w:tc>
          <w:tcPr>
            <w:tcW w:w="2520" w:type="dxa"/>
          </w:tcPr>
          <w:p w14:paraId="3AD12C6C" w14:textId="77777777" w:rsidR="00000000" w:rsidRDefault="00F4295D">
            <w:pPr>
              <w:rPr>
                <w:rFonts w:ascii="標楷體" w:eastAsia="標楷體" w:hAnsi="標楷體" w:hint="eastAsia"/>
              </w:rPr>
            </w:pPr>
            <w:r>
              <w:rPr>
                <w:rFonts w:ascii="標楷體" w:eastAsia="標楷體" w:hAnsi="標楷體" w:hint="eastAsia"/>
              </w:rPr>
              <w:t>壽豐鄉農會</w:t>
            </w:r>
          </w:p>
        </w:tc>
        <w:tc>
          <w:tcPr>
            <w:tcW w:w="1980" w:type="dxa"/>
          </w:tcPr>
          <w:p w14:paraId="05A1F3B2" w14:textId="77777777" w:rsidR="00000000" w:rsidRDefault="00F4295D">
            <w:pPr>
              <w:rPr>
                <w:rFonts w:ascii="標楷體" w:eastAsia="標楷體" w:hAnsi="標楷體" w:hint="eastAsia"/>
              </w:rPr>
            </w:pPr>
            <w:r>
              <w:rPr>
                <w:rFonts w:ascii="標楷體" w:eastAsia="標楷體" w:hAnsi="標楷體" w:hint="eastAsia"/>
              </w:rPr>
              <w:t>阿糯之伊粢米茶系列禮盒</w:t>
            </w:r>
          </w:p>
        </w:tc>
        <w:tc>
          <w:tcPr>
            <w:tcW w:w="1980" w:type="dxa"/>
          </w:tcPr>
          <w:p w14:paraId="310E9994" w14:textId="77777777" w:rsidR="00000000" w:rsidRDefault="00F4295D">
            <w:pPr>
              <w:rPr>
                <w:rFonts w:ascii="標楷體" w:eastAsia="標楷體" w:hAnsi="標楷體" w:hint="eastAsia"/>
              </w:rPr>
            </w:pPr>
            <w:r>
              <w:rPr>
                <w:rFonts w:ascii="標楷體" w:eastAsia="標楷體" w:hAnsi="標楷體" w:hint="eastAsia"/>
              </w:rPr>
              <w:t>壽豐鄉原住民班長種植的伊粢米</w:t>
            </w:r>
            <w:r>
              <w:rPr>
                <w:rFonts w:ascii="標楷體" w:eastAsia="標楷體" w:hAnsi="標楷體" w:hint="eastAsia"/>
              </w:rPr>
              <w:t>---</w:t>
            </w:r>
            <w:r>
              <w:rPr>
                <w:rFonts w:ascii="標楷體" w:eastAsia="標楷體" w:hAnsi="標楷體" w:hint="eastAsia"/>
              </w:rPr>
              <w:t>黑糯米全糙米</w:t>
            </w:r>
          </w:p>
        </w:tc>
        <w:tc>
          <w:tcPr>
            <w:tcW w:w="2880" w:type="dxa"/>
          </w:tcPr>
          <w:p w14:paraId="18269929" w14:textId="77777777" w:rsidR="00000000" w:rsidRDefault="00F4295D">
            <w:pPr>
              <w:rPr>
                <w:rFonts w:ascii="標楷體" w:eastAsia="標楷體" w:hAnsi="標楷體" w:hint="eastAsia"/>
              </w:rPr>
            </w:pPr>
            <w:r>
              <w:rPr>
                <w:rFonts w:ascii="標楷體" w:eastAsia="標楷體" w:hAnsi="標楷體" w:hint="eastAsia"/>
              </w:rPr>
              <w:t>1</w:t>
            </w:r>
            <w:r>
              <w:rPr>
                <w:rFonts w:ascii="標楷體" w:eastAsia="標楷體" w:hAnsi="標楷體" w:hint="eastAsia"/>
              </w:rPr>
              <w:t>、採用本鄉原住民班長種植的黑糯米作全方位利用。</w:t>
            </w:r>
          </w:p>
          <w:p w14:paraId="1BCE7DEF"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、黑糯米具有養生保健功能，採用全糙米使用，保留穀物完整的養份。</w:t>
            </w:r>
            <w:r>
              <w:rPr>
                <w:rFonts w:ascii="標楷體" w:eastAsia="標楷體" w:hAnsi="標楷體" w:hint="eastAsia"/>
                <w:u w:val="single"/>
              </w:rPr>
              <w:t>[3]</w:t>
            </w:r>
            <w:r>
              <w:rPr>
                <w:rFonts w:ascii="標楷體" w:eastAsia="標楷體" w:hAnsi="標楷體" w:hint="eastAsia"/>
              </w:rPr>
              <w:t>焙炒後，調入玫瑰花、薰衣草、檸檬草、洋甘菊，創造多種口味的變化。</w:t>
            </w:r>
            <w:r>
              <w:rPr>
                <w:rFonts w:ascii="標楷體" w:eastAsia="標楷體" w:hAnsi="標楷體" w:hint="eastAsia"/>
                <w:u w:val="single"/>
              </w:rPr>
              <w:t>[4]</w:t>
            </w:r>
            <w:r>
              <w:rPr>
                <w:rFonts w:ascii="標楷體" w:eastAsia="標楷體" w:hAnsi="標楷體" w:hint="eastAsia"/>
              </w:rPr>
              <w:t>經由磨粉便於全穀食用。完全不造成糧食浪費。更能顯現穀物及花草的香味；瞬間在口中流暢。</w:t>
            </w:r>
            <w:r>
              <w:rPr>
                <w:rFonts w:ascii="標楷體" w:eastAsia="標楷體" w:hAnsi="標楷體" w:hint="eastAsia"/>
                <w:u w:val="single"/>
              </w:rPr>
              <w:t>[5]</w:t>
            </w:r>
            <w:r>
              <w:rPr>
                <w:rFonts w:ascii="標楷體" w:eastAsia="標楷體" w:hAnsi="標楷體" w:hint="eastAsia"/>
              </w:rPr>
              <w:t>禮盒採取可重複</w:t>
            </w:r>
            <w:r>
              <w:rPr>
                <w:rFonts w:ascii="標楷體" w:eastAsia="標楷體" w:hAnsi="標楷體" w:hint="eastAsia"/>
              </w:rPr>
              <w:t>利用的繩扣設計，除了可安全保護盒內的杯、匙；更可做收納盒使用。將黑糯米提高其附加價值及利用率。</w:t>
            </w:r>
          </w:p>
        </w:tc>
        <w:tc>
          <w:tcPr>
            <w:tcW w:w="4860" w:type="dxa"/>
          </w:tcPr>
          <w:p w14:paraId="5BC1EA9A" w14:textId="77777777" w:rsidR="00000000" w:rsidRDefault="00F4295D">
            <w:pPr>
              <w:rPr>
                <w:rFonts w:ascii="標楷體" w:eastAsia="標楷體" w:hAnsi="標楷體" w:hint="eastAsia"/>
              </w:rPr>
            </w:pPr>
            <w:r>
              <w:rPr>
                <w:rFonts w:ascii="標楷體" w:eastAsia="標楷體" w:hAnsi="標楷體" w:hint="eastAsia"/>
              </w:rPr>
              <w:t>1</w:t>
            </w:r>
            <w:r>
              <w:rPr>
                <w:rFonts w:ascii="標楷體" w:eastAsia="標楷體" w:hAnsi="標楷體" w:hint="eastAsia"/>
              </w:rPr>
              <w:t>、黑糯米具有養生保健功能，但不如白米的普遍食用。若利用它的養生保健功能，開發多樣的食用法就能增加它的多利用性及特色。</w:t>
            </w:r>
          </w:p>
          <w:p w14:paraId="3951F94D"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、日本有綠茶及玄米茶的使用法，採用兩者的合併構想，保留它的方便性；增加時用的惜福性。</w:t>
            </w:r>
          </w:p>
          <w:p w14:paraId="18D5D345" w14:textId="77777777" w:rsidR="00000000" w:rsidRDefault="00F4295D">
            <w:pPr>
              <w:rPr>
                <w:rFonts w:ascii="標楷體" w:eastAsia="標楷體" w:hAnsi="標楷體" w:hint="eastAsia"/>
              </w:rPr>
            </w:pPr>
            <w:r>
              <w:rPr>
                <w:rFonts w:ascii="標楷體" w:eastAsia="標楷體" w:hAnsi="標楷體" w:hint="eastAsia"/>
              </w:rPr>
              <w:t>3</w:t>
            </w:r>
            <w:r>
              <w:rPr>
                <w:rFonts w:ascii="標楷體" w:eastAsia="標楷體" w:hAnsi="標楷體" w:hint="eastAsia"/>
              </w:rPr>
              <w:t>、利用香草的多樣化功效及提味作用，設計四款香味及一款原味。使年輕族群對天然素材的認識與重視。</w:t>
            </w:r>
          </w:p>
          <w:p w14:paraId="5E16BECE" w14:textId="77777777" w:rsidR="00000000" w:rsidRDefault="00F4295D">
            <w:pPr>
              <w:rPr>
                <w:rFonts w:ascii="標楷體" w:eastAsia="標楷體" w:hAnsi="標楷體" w:hint="eastAsia"/>
              </w:rPr>
            </w:pPr>
            <w:r>
              <w:rPr>
                <w:rFonts w:ascii="標楷體" w:eastAsia="標楷體" w:hAnsi="標楷體" w:hint="eastAsia"/>
              </w:rPr>
              <w:t>4</w:t>
            </w:r>
            <w:r>
              <w:rPr>
                <w:rFonts w:ascii="標楷體" w:eastAsia="標楷體" w:hAnsi="標楷體" w:hint="eastAsia"/>
              </w:rPr>
              <w:t>、採用黑色鐵罐統一材質，便於回收利用及做收納罐。</w:t>
            </w:r>
          </w:p>
          <w:p w14:paraId="29A2BC47" w14:textId="77777777" w:rsidR="00000000" w:rsidRDefault="00F4295D">
            <w:pPr>
              <w:rPr>
                <w:rFonts w:ascii="標楷體" w:eastAsia="標楷體" w:hAnsi="標楷體" w:hint="eastAsia"/>
              </w:rPr>
            </w:pPr>
            <w:r>
              <w:rPr>
                <w:rFonts w:ascii="標楷體" w:eastAsia="標楷體" w:hAnsi="標楷體" w:hint="eastAsia"/>
              </w:rPr>
              <w:t>5</w:t>
            </w:r>
            <w:r>
              <w:rPr>
                <w:rFonts w:ascii="標楷體" w:eastAsia="標楷體" w:hAnsi="標楷體" w:hint="eastAsia"/>
              </w:rPr>
              <w:t>、利用五種山地圖騰，便於分析口味及顏色管理。</w:t>
            </w:r>
          </w:p>
          <w:p w14:paraId="631DC8A8" w14:textId="77777777" w:rsidR="00000000" w:rsidRDefault="00F4295D">
            <w:pPr>
              <w:rPr>
                <w:rFonts w:ascii="標楷體" w:eastAsia="標楷體" w:hAnsi="標楷體" w:hint="eastAsia"/>
              </w:rPr>
            </w:pPr>
            <w:r>
              <w:rPr>
                <w:rFonts w:ascii="標楷體" w:eastAsia="標楷體" w:hAnsi="標楷體" w:hint="eastAsia"/>
              </w:rPr>
              <w:t>6</w:t>
            </w:r>
            <w:r>
              <w:rPr>
                <w:rFonts w:ascii="標楷體" w:eastAsia="標楷體" w:hAnsi="標楷體" w:hint="eastAsia"/>
              </w:rPr>
              <w:t>、禮盒設計</w:t>
            </w:r>
            <w:r>
              <w:rPr>
                <w:rFonts w:ascii="標楷體" w:eastAsia="標楷體" w:hAnsi="標楷體" w:hint="eastAsia"/>
              </w:rPr>
              <w:t>增加一只磁製馬克杯及磁製攪拌匙，便於食用。</w:t>
            </w:r>
          </w:p>
          <w:p w14:paraId="08A7BF35" w14:textId="77777777" w:rsidR="00000000" w:rsidRDefault="00F4295D">
            <w:pPr>
              <w:rPr>
                <w:rFonts w:ascii="標楷體" w:eastAsia="標楷體" w:hAnsi="標楷體" w:hint="eastAsia"/>
              </w:rPr>
            </w:pPr>
            <w:r>
              <w:rPr>
                <w:rFonts w:ascii="標楷體" w:eastAsia="標楷體" w:hAnsi="標楷體" w:hint="eastAsia"/>
              </w:rPr>
              <w:t>7</w:t>
            </w:r>
            <w:r>
              <w:rPr>
                <w:rFonts w:ascii="標楷體" w:eastAsia="標楷體" w:hAnsi="標楷體" w:hint="eastAsia"/>
              </w:rPr>
              <w:t>、典雅大膽的全黑設計展現黑糯米的特色性及神秘的傳說性。燦爛的圖騰又展現原著民文化的樂情。搭配同系列五款書卡、謝卡、年曆，訴說阿糯之伊粢米的傳說及先民開墾移民史。</w:t>
            </w:r>
          </w:p>
        </w:tc>
      </w:tr>
      <w:tr w:rsidR="00000000" w14:paraId="6D13CDE8" w14:textId="77777777">
        <w:tc>
          <w:tcPr>
            <w:tcW w:w="720" w:type="dxa"/>
          </w:tcPr>
          <w:p w14:paraId="28EEA921" w14:textId="77777777" w:rsidR="00000000" w:rsidRDefault="00F4295D">
            <w:pPr>
              <w:jc w:val="center"/>
              <w:rPr>
                <w:rFonts w:ascii="標楷體" w:eastAsia="標楷體" w:hAnsi="標楷體" w:hint="eastAsia"/>
              </w:rPr>
            </w:pPr>
            <w:r>
              <w:rPr>
                <w:rFonts w:ascii="標楷體" w:eastAsia="標楷體" w:hAnsi="標楷體" w:hint="eastAsia"/>
              </w:rPr>
              <w:t>11</w:t>
            </w:r>
          </w:p>
        </w:tc>
        <w:tc>
          <w:tcPr>
            <w:tcW w:w="2520" w:type="dxa"/>
          </w:tcPr>
          <w:p w14:paraId="66DB2A28" w14:textId="77777777" w:rsidR="00000000" w:rsidRDefault="00F4295D">
            <w:pPr>
              <w:rPr>
                <w:rFonts w:ascii="標楷體" w:eastAsia="標楷體" w:hAnsi="標楷體" w:hint="eastAsia"/>
              </w:rPr>
            </w:pPr>
            <w:r>
              <w:rPr>
                <w:rFonts w:ascii="標楷體" w:eastAsia="標楷體" w:hAnsi="標楷體"/>
                <w:color w:val="000000"/>
              </w:rPr>
              <w:t>大丘</w:t>
            </w:r>
            <w:r>
              <w:rPr>
                <w:rFonts w:ascii="標楷體" w:eastAsia="標楷體" w:hAnsi="標楷體" w:hint="eastAsia"/>
                <w:color w:val="000000"/>
              </w:rPr>
              <w:t>園</w:t>
            </w:r>
            <w:r>
              <w:rPr>
                <w:rFonts w:ascii="標楷體" w:eastAsia="標楷體" w:hAnsi="標楷體"/>
                <w:color w:val="000000"/>
              </w:rPr>
              <w:t>休閒農場</w:t>
            </w:r>
          </w:p>
        </w:tc>
        <w:tc>
          <w:tcPr>
            <w:tcW w:w="1980" w:type="dxa"/>
          </w:tcPr>
          <w:p w14:paraId="00ED3234" w14:textId="77777777" w:rsidR="00000000" w:rsidRDefault="00F4295D">
            <w:pPr>
              <w:rPr>
                <w:rFonts w:ascii="標楷體" w:eastAsia="標楷體" w:hAnsi="標楷體" w:hint="eastAsia"/>
              </w:rPr>
            </w:pPr>
            <w:r>
              <w:rPr>
                <w:rFonts w:ascii="標楷體" w:eastAsia="標楷體" w:hAnsi="標楷體" w:hint="eastAsia"/>
              </w:rPr>
              <w:t>桂圓香飲</w:t>
            </w:r>
          </w:p>
        </w:tc>
        <w:tc>
          <w:tcPr>
            <w:tcW w:w="1980" w:type="dxa"/>
          </w:tcPr>
          <w:p w14:paraId="26AB970F" w14:textId="77777777" w:rsidR="00000000" w:rsidRDefault="00F4295D">
            <w:pPr>
              <w:jc w:val="both"/>
              <w:rPr>
                <w:rFonts w:ascii="標楷體" w:eastAsia="標楷體" w:hAnsi="標楷體" w:hint="eastAsia"/>
              </w:rPr>
            </w:pPr>
            <w:r>
              <w:rPr>
                <w:rFonts w:ascii="標楷體" w:eastAsia="標楷體" w:hAnsi="標楷體" w:hint="eastAsia"/>
              </w:rPr>
              <w:t>龍眼花</w:t>
            </w:r>
          </w:p>
        </w:tc>
        <w:tc>
          <w:tcPr>
            <w:tcW w:w="2880" w:type="dxa"/>
          </w:tcPr>
          <w:p w14:paraId="1FCEEDB3" w14:textId="77777777" w:rsidR="00000000" w:rsidRDefault="00F4295D">
            <w:pPr>
              <w:numPr>
                <w:ilvl w:val="0"/>
                <w:numId w:val="13"/>
              </w:numPr>
              <w:rPr>
                <w:rFonts w:ascii="標楷體" w:eastAsia="標楷體" w:hAnsi="標楷體" w:hint="eastAsia"/>
              </w:rPr>
            </w:pPr>
            <w:r>
              <w:rPr>
                <w:rFonts w:ascii="標楷體" w:eastAsia="標楷體" w:hAnsi="標楷體" w:hint="eastAsia"/>
              </w:rPr>
              <w:t>大自然健康新飲品</w:t>
            </w:r>
          </w:p>
          <w:p w14:paraId="6081A36F" w14:textId="77777777" w:rsidR="00000000" w:rsidRDefault="00F4295D">
            <w:pPr>
              <w:rPr>
                <w:rFonts w:ascii="標楷體" w:eastAsia="標楷體" w:hAnsi="標楷體" w:hint="eastAsia"/>
              </w:rPr>
            </w:pPr>
            <w:r>
              <w:rPr>
                <w:rFonts w:ascii="標楷體" w:eastAsia="標楷體" w:hAnsi="標楷體" w:hint="eastAsia"/>
              </w:rPr>
              <w:t>清香味，性平，有補心脾，養血安神之幫助。</w:t>
            </w:r>
          </w:p>
        </w:tc>
        <w:tc>
          <w:tcPr>
            <w:tcW w:w="4860" w:type="dxa"/>
          </w:tcPr>
          <w:p w14:paraId="6867D2BE" w14:textId="77777777" w:rsidR="00000000" w:rsidRDefault="00F4295D">
            <w:pPr>
              <w:numPr>
                <w:ilvl w:val="0"/>
                <w:numId w:val="14"/>
              </w:numPr>
              <w:rPr>
                <w:rFonts w:ascii="標楷體" w:eastAsia="標楷體" w:hAnsi="標楷體" w:hint="eastAsia"/>
              </w:rPr>
            </w:pPr>
            <w:r>
              <w:rPr>
                <w:rFonts w:ascii="標楷體" w:eastAsia="標楷體" w:hAnsi="標楷體" w:hint="eastAsia"/>
              </w:rPr>
              <w:t>打破開花，結果，成熟，在採果的傳統模式。</w:t>
            </w:r>
          </w:p>
          <w:p w14:paraId="720CBD74" w14:textId="77777777" w:rsidR="00000000" w:rsidRDefault="00F4295D">
            <w:pPr>
              <w:numPr>
                <w:ilvl w:val="0"/>
                <w:numId w:val="16"/>
              </w:numPr>
              <w:rPr>
                <w:rFonts w:ascii="標楷體" w:eastAsia="標楷體" w:hAnsi="標楷體" w:hint="eastAsia"/>
              </w:rPr>
            </w:pPr>
            <w:r>
              <w:rPr>
                <w:rFonts w:ascii="標楷體" w:eastAsia="標楷體" w:hAnsi="標楷體" w:hint="eastAsia"/>
              </w:rPr>
              <w:t>創新利用花的特性，獨特口味增加農作物經濟價值。</w:t>
            </w:r>
          </w:p>
          <w:p w14:paraId="6DCD03B3" w14:textId="77777777" w:rsidR="00000000" w:rsidRDefault="00F4295D">
            <w:pPr>
              <w:rPr>
                <w:rFonts w:ascii="標楷體" w:eastAsia="標楷體" w:hAnsi="標楷體" w:hint="eastAsia"/>
              </w:rPr>
            </w:pPr>
            <w:r>
              <w:rPr>
                <w:rFonts w:ascii="標楷體" w:eastAsia="標楷體" w:hAnsi="標楷體" w:hint="eastAsia"/>
              </w:rPr>
              <w:t>搭配</w:t>
            </w:r>
            <w:r>
              <w:rPr>
                <w:rFonts w:ascii="標楷體" w:eastAsia="標楷體" w:hAnsi="標楷體" w:hint="eastAsia"/>
              </w:rPr>
              <w:t>92</w:t>
            </w:r>
            <w:r>
              <w:rPr>
                <w:rFonts w:ascii="標楷體" w:eastAsia="標楷體" w:hAnsi="標楷體" w:hint="eastAsia"/>
              </w:rPr>
              <w:t>年度創意產品凍酸餅，完成伴手禮品最佳組合。</w:t>
            </w:r>
          </w:p>
        </w:tc>
      </w:tr>
      <w:tr w:rsidR="00000000" w14:paraId="67C81B21" w14:textId="77777777">
        <w:tc>
          <w:tcPr>
            <w:tcW w:w="720" w:type="dxa"/>
          </w:tcPr>
          <w:p w14:paraId="2BCF1C11" w14:textId="77777777" w:rsidR="00000000" w:rsidRDefault="00F4295D">
            <w:pPr>
              <w:jc w:val="center"/>
              <w:rPr>
                <w:rFonts w:ascii="標楷體" w:eastAsia="標楷體" w:hAnsi="標楷體" w:hint="eastAsia"/>
              </w:rPr>
            </w:pPr>
            <w:r>
              <w:rPr>
                <w:rFonts w:ascii="標楷體" w:eastAsia="標楷體" w:hAnsi="標楷體" w:hint="eastAsia"/>
              </w:rPr>
              <w:t>12</w:t>
            </w:r>
          </w:p>
        </w:tc>
        <w:tc>
          <w:tcPr>
            <w:tcW w:w="2520" w:type="dxa"/>
          </w:tcPr>
          <w:p w14:paraId="43748979" w14:textId="77777777" w:rsidR="00000000" w:rsidRDefault="00F4295D">
            <w:pPr>
              <w:rPr>
                <w:rFonts w:ascii="標楷體" w:eastAsia="標楷體" w:hAnsi="標楷體" w:hint="eastAsia"/>
                <w:color w:val="000000"/>
              </w:rPr>
            </w:pPr>
            <w:r>
              <w:rPr>
                <w:rFonts w:ascii="標楷體" w:eastAsia="標楷體" w:hAnsi="標楷體" w:hint="eastAsia"/>
                <w:color w:val="000000"/>
              </w:rPr>
              <w:t>嘉義縣達邦生態旅遊協會</w:t>
            </w:r>
          </w:p>
        </w:tc>
        <w:tc>
          <w:tcPr>
            <w:tcW w:w="1980" w:type="dxa"/>
          </w:tcPr>
          <w:p w14:paraId="68CAC3DE" w14:textId="77777777" w:rsidR="00000000" w:rsidRDefault="00F4295D">
            <w:pPr>
              <w:rPr>
                <w:rFonts w:ascii="標楷體" w:eastAsia="標楷體" w:hAnsi="標楷體" w:hint="eastAsia"/>
              </w:rPr>
            </w:pPr>
            <w:r>
              <w:rPr>
                <w:rFonts w:ascii="標楷體" w:eastAsia="標楷體" w:hAnsi="標楷體" w:hint="eastAsia"/>
              </w:rPr>
              <w:t>台灣原礦</w:t>
            </w:r>
            <w:r>
              <w:rPr>
                <w:rFonts w:ascii="標楷體" w:eastAsia="標楷體" w:hAnsi="標楷體" w:hint="eastAsia"/>
              </w:rPr>
              <w:t>-</w:t>
            </w:r>
            <w:r>
              <w:rPr>
                <w:rFonts w:ascii="標楷體" w:eastAsia="標楷體" w:hAnsi="標楷體" w:hint="eastAsia"/>
              </w:rPr>
              <w:t>阿里山愛玉</w:t>
            </w:r>
          </w:p>
        </w:tc>
        <w:tc>
          <w:tcPr>
            <w:tcW w:w="1980" w:type="dxa"/>
          </w:tcPr>
          <w:p w14:paraId="45C8FE7B" w14:textId="77777777" w:rsidR="00000000" w:rsidRDefault="00F4295D">
            <w:pPr>
              <w:rPr>
                <w:rFonts w:ascii="標楷體" w:eastAsia="標楷體" w:hAnsi="標楷體" w:hint="eastAsia"/>
              </w:rPr>
            </w:pPr>
            <w:r>
              <w:rPr>
                <w:rFonts w:ascii="標楷體" w:eastAsia="標楷體" w:hAnsi="標楷體" w:hint="eastAsia"/>
              </w:rPr>
              <w:t>經日曬</w:t>
            </w:r>
            <w:r>
              <w:rPr>
                <w:rFonts w:ascii="標楷體" w:eastAsia="標楷體" w:hAnsi="標楷體" w:hint="eastAsia"/>
              </w:rPr>
              <w:t>烘乾處理的愛玉子</w:t>
            </w:r>
          </w:p>
        </w:tc>
        <w:tc>
          <w:tcPr>
            <w:tcW w:w="2880" w:type="dxa"/>
          </w:tcPr>
          <w:p w14:paraId="4AD77E90" w14:textId="77777777" w:rsidR="00000000" w:rsidRDefault="00F4295D">
            <w:pPr>
              <w:rPr>
                <w:rFonts w:ascii="標楷體" w:eastAsia="標楷體" w:hAnsi="標楷體" w:hint="eastAsia"/>
                <w:sz w:val="20"/>
                <w:szCs w:val="20"/>
              </w:rPr>
            </w:pPr>
            <w:r>
              <w:rPr>
                <w:rFonts w:ascii="標楷體" w:eastAsia="標楷體" w:hAnsi="標楷體" w:hint="eastAsia"/>
                <w:sz w:val="20"/>
                <w:szCs w:val="20"/>
              </w:rPr>
              <w:t>1</w:t>
            </w:r>
            <w:r>
              <w:rPr>
                <w:rFonts w:ascii="標楷體" w:eastAsia="標楷體" w:hAnsi="標楷體" w:hint="eastAsia"/>
                <w:sz w:val="20"/>
                <w:szCs w:val="20"/>
              </w:rPr>
              <w:t>、愛玉是台灣特有的植物，全世界只有台灣種植與生產，吃愛玉冰更是臺灣人獨有的發明。</w:t>
            </w:r>
          </w:p>
          <w:p w14:paraId="481F37E6" w14:textId="77777777" w:rsidR="00000000" w:rsidRDefault="00F4295D">
            <w:pPr>
              <w:rPr>
                <w:rFonts w:ascii="標楷體" w:eastAsia="標楷體" w:hAnsi="標楷體" w:hint="eastAsia"/>
                <w:sz w:val="20"/>
                <w:szCs w:val="20"/>
              </w:rPr>
            </w:pPr>
            <w:r>
              <w:rPr>
                <w:rFonts w:ascii="標楷體" w:eastAsia="標楷體" w:hAnsi="標楷體" w:hint="eastAsia"/>
                <w:sz w:val="20"/>
                <w:szCs w:val="20"/>
              </w:rPr>
              <w:t>2</w:t>
            </w:r>
            <w:r>
              <w:rPr>
                <w:rFonts w:ascii="標楷體" w:eastAsia="標楷體" w:hAnsi="標楷體" w:hint="eastAsia"/>
                <w:sz w:val="20"/>
                <w:szCs w:val="20"/>
              </w:rPr>
              <w:t>、愛玉含豐富果膠，是天然果凍，具有消暑、生津止渴、清涼解熱功效，同時也富含水溶性膳食纖維，幫助消化，並紓解便秘，降低血膽固醇，減少心血管罹患率。愛玉中的果膠富含獨特酵素，因此常吃愛玉可以潤膚美容及預防老化。</w:t>
            </w:r>
          </w:p>
          <w:p w14:paraId="70B0475F" w14:textId="77777777" w:rsidR="00000000" w:rsidRDefault="00F4295D">
            <w:pPr>
              <w:rPr>
                <w:rFonts w:ascii="標楷體" w:eastAsia="標楷體" w:hAnsi="標楷體" w:hint="eastAsia"/>
                <w:sz w:val="20"/>
                <w:szCs w:val="20"/>
              </w:rPr>
            </w:pPr>
            <w:r>
              <w:rPr>
                <w:rFonts w:ascii="標楷體" w:eastAsia="標楷體" w:hAnsi="標楷體" w:hint="eastAsia"/>
                <w:sz w:val="20"/>
                <w:szCs w:val="20"/>
              </w:rPr>
              <w:t>3</w:t>
            </w:r>
            <w:r>
              <w:rPr>
                <w:rFonts w:ascii="標楷體" w:eastAsia="標楷體" w:hAnsi="標楷體" w:hint="eastAsia"/>
                <w:sz w:val="20"/>
                <w:szCs w:val="20"/>
              </w:rPr>
              <w:t>、愛玉生長過程不必噴灑農藥，且為隱花果，所以無任何毒素殘留的問題，是最天然有機的健康食品。</w:t>
            </w:r>
          </w:p>
          <w:p w14:paraId="35AEF907" w14:textId="77777777" w:rsidR="00000000" w:rsidRDefault="00F4295D">
            <w:pPr>
              <w:rPr>
                <w:rFonts w:ascii="標楷體" w:eastAsia="標楷體" w:hAnsi="標楷體" w:hint="eastAsia"/>
              </w:rPr>
            </w:pPr>
            <w:r>
              <w:rPr>
                <w:rFonts w:ascii="標楷體" w:eastAsia="標楷體" w:hAnsi="標楷體" w:hint="eastAsia"/>
                <w:sz w:val="20"/>
                <w:szCs w:val="20"/>
              </w:rPr>
              <w:t>4</w:t>
            </w:r>
            <w:r>
              <w:rPr>
                <w:rFonts w:ascii="標楷體" w:eastAsia="標楷體" w:hAnsi="標楷體" w:hint="eastAsia"/>
                <w:sz w:val="20"/>
                <w:szCs w:val="20"/>
              </w:rPr>
              <w:t>、愛玉產品經日曬烘乾後真空包裝，加工處理過程無需添加任何人工添加物</w:t>
            </w:r>
          </w:p>
        </w:tc>
        <w:tc>
          <w:tcPr>
            <w:tcW w:w="4860" w:type="dxa"/>
          </w:tcPr>
          <w:p w14:paraId="14946294" w14:textId="77777777" w:rsidR="00000000" w:rsidRDefault="00F4295D">
            <w:pPr>
              <w:rPr>
                <w:rFonts w:ascii="標楷體" w:eastAsia="標楷體" w:hAnsi="標楷體" w:hint="eastAsia"/>
                <w:sz w:val="20"/>
                <w:szCs w:val="20"/>
              </w:rPr>
            </w:pPr>
            <w:r>
              <w:rPr>
                <w:rFonts w:ascii="標楷體" w:eastAsia="標楷體" w:hAnsi="標楷體" w:hint="eastAsia"/>
                <w:sz w:val="20"/>
                <w:szCs w:val="20"/>
              </w:rPr>
              <w:t>1</w:t>
            </w:r>
            <w:r>
              <w:rPr>
                <w:rFonts w:ascii="標楷體" w:eastAsia="標楷體" w:hAnsi="標楷體" w:hint="eastAsia"/>
                <w:sz w:val="20"/>
                <w:szCs w:val="20"/>
              </w:rPr>
              <w:t>、產品名稱：愛玉為台灣特有的植物，</w:t>
            </w:r>
            <w:r>
              <w:rPr>
                <w:rFonts w:ascii="標楷體" w:eastAsia="標楷體" w:hAnsi="標楷體" w:hint="eastAsia"/>
                <w:sz w:val="20"/>
                <w:szCs w:val="20"/>
              </w:rPr>
              <w:t>愛玉結凍時色澤如凝脂瑪瑙，詩人席慕容曾以「原礦」形容，故將產品名稱取做「臺灣原礦」，強調此項產品的台灣的獨有性，打入國市場。</w:t>
            </w:r>
          </w:p>
          <w:p w14:paraId="1B9683DC" w14:textId="77777777" w:rsidR="00000000" w:rsidRDefault="00F4295D">
            <w:pPr>
              <w:rPr>
                <w:rFonts w:ascii="標楷體" w:eastAsia="標楷體" w:hAnsi="標楷體" w:hint="eastAsia"/>
                <w:sz w:val="20"/>
                <w:szCs w:val="20"/>
              </w:rPr>
            </w:pPr>
            <w:r>
              <w:rPr>
                <w:rFonts w:ascii="標楷體" w:eastAsia="標楷體" w:hAnsi="標楷體" w:hint="eastAsia"/>
                <w:sz w:val="20"/>
                <w:szCs w:val="20"/>
              </w:rPr>
              <w:t>2</w:t>
            </w:r>
            <w:r>
              <w:rPr>
                <w:rFonts w:ascii="標楷體" w:eastAsia="標楷體" w:hAnsi="標楷體" w:hint="eastAsia"/>
                <w:sz w:val="20"/>
                <w:szCs w:val="20"/>
              </w:rPr>
              <w:t>、獨特的原住民愛玉採集人文風貌：採集野生愛玉是達邦地區的重要經濟收入之一，採集野生愛玉是辛苦且危險的工作，要離家到更高遠的深山工作，常常一、二個月才能下山回家一趟，蒐集當地居民在採集愛玉子其間所發生的一些小故事、詄事趣聞及創作歌曲等，將之融入於產品包裝上，讓產品具有故事性。</w:t>
            </w:r>
          </w:p>
          <w:p w14:paraId="784D5C52" w14:textId="77777777" w:rsidR="00000000" w:rsidRDefault="00F4295D">
            <w:pPr>
              <w:rPr>
                <w:rFonts w:ascii="標楷體" w:eastAsia="標楷體" w:hAnsi="標楷體" w:hint="eastAsia"/>
                <w:sz w:val="20"/>
                <w:szCs w:val="20"/>
              </w:rPr>
            </w:pPr>
            <w:r>
              <w:rPr>
                <w:rFonts w:ascii="標楷體" w:eastAsia="標楷體" w:hAnsi="標楷體" w:hint="eastAsia"/>
                <w:sz w:val="20"/>
                <w:szCs w:val="20"/>
              </w:rPr>
              <w:t>3</w:t>
            </w:r>
            <w:r>
              <w:rPr>
                <w:rFonts w:ascii="標楷體" w:eastAsia="標楷體" w:hAnsi="標楷體" w:hint="eastAsia"/>
                <w:sz w:val="20"/>
                <w:szCs w:val="20"/>
              </w:rPr>
              <w:t>、小包裝設計：</w:t>
            </w:r>
            <w:r>
              <w:rPr>
                <w:rFonts w:ascii="標楷體" w:eastAsia="標楷體" w:hAnsi="標楷體" w:hint="eastAsia"/>
                <w:sz w:val="20"/>
                <w:szCs w:val="20"/>
              </w:rPr>
              <w:t>20g</w:t>
            </w:r>
            <w:r>
              <w:rPr>
                <w:rFonts w:ascii="標楷體" w:eastAsia="標楷體" w:hAnsi="標楷體" w:hint="eastAsia"/>
                <w:sz w:val="20"/>
                <w:szCs w:val="20"/>
              </w:rPr>
              <w:t>一包，一盒八包，方便用手搓洗或用果汁機打製，並附上使用說明，讓食用愛玉更方便。</w:t>
            </w:r>
          </w:p>
          <w:p w14:paraId="4ADBA7FB" w14:textId="77777777" w:rsidR="00000000" w:rsidRDefault="00F4295D">
            <w:pPr>
              <w:rPr>
                <w:rFonts w:ascii="標楷體" w:eastAsia="標楷體" w:hAnsi="標楷體" w:hint="eastAsia"/>
              </w:rPr>
            </w:pPr>
            <w:r>
              <w:rPr>
                <w:rFonts w:ascii="標楷體" w:eastAsia="標楷體" w:hAnsi="標楷體" w:hint="eastAsia"/>
                <w:sz w:val="20"/>
                <w:szCs w:val="20"/>
              </w:rPr>
              <w:t>4</w:t>
            </w:r>
            <w:r>
              <w:rPr>
                <w:rFonts w:ascii="標楷體" w:eastAsia="標楷體" w:hAnsi="標楷體" w:hint="eastAsia"/>
                <w:sz w:val="20"/>
                <w:szCs w:val="20"/>
              </w:rPr>
              <w:t>、開</w:t>
            </w:r>
            <w:r>
              <w:rPr>
                <w:rFonts w:ascii="標楷體" w:eastAsia="標楷體" w:hAnsi="標楷體" w:hint="eastAsia"/>
                <w:sz w:val="20"/>
                <w:szCs w:val="20"/>
              </w:rPr>
              <w:t>發愛玉飲品及料理食譜：將食譜置於包裝內，讓愛玉的吃法更多樣</w:t>
            </w:r>
          </w:p>
        </w:tc>
      </w:tr>
      <w:tr w:rsidR="00000000" w14:paraId="55D3C272" w14:textId="77777777">
        <w:tc>
          <w:tcPr>
            <w:tcW w:w="720" w:type="dxa"/>
          </w:tcPr>
          <w:p w14:paraId="02C59DC1" w14:textId="77777777" w:rsidR="00000000" w:rsidRDefault="00F4295D">
            <w:pPr>
              <w:jc w:val="center"/>
              <w:rPr>
                <w:rFonts w:ascii="標楷體" w:eastAsia="標楷體" w:hAnsi="標楷體" w:hint="eastAsia"/>
              </w:rPr>
            </w:pPr>
            <w:r>
              <w:rPr>
                <w:rFonts w:ascii="標楷體" w:eastAsia="標楷體" w:hAnsi="標楷體" w:hint="eastAsia"/>
              </w:rPr>
              <w:t>13</w:t>
            </w:r>
          </w:p>
        </w:tc>
        <w:tc>
          <w:tcPr>
            <w:tcW w:w="2520" w:type="dxa"/>
          </w:tcPr>
          <w:p w14:paraId="7241A3A4" w14:textId="77777777" w:rsidR="00000000" w:rsidRDefault="00F4295D">
            <w:pPr>
              <w:rPr>
                <w:rFonts w:ascii="標楷體" w:eastAsia="標楷體" w:hAnsi="標楷體" w:hint="eastAsia"/>
                <w:color w:val="000000"/>
              </w:rPr>
            </w:pPr>
            <w:r>
              <w:rPr>
                <w:rFonts w:ascii="標楷體" w:eastAsia="標楷體" w:hAnsi="標楷體" w:hint="eastAsia"/>
                <w:color w:val="000000"/>
              </w:rPr>
              <w:t>奇妙香草國際有限公司</w:t>
            </w:r>
          </w:p>
        </w:tc>
        <w:tc>
          <w:tcPr>
            <w:tcW w:w="1980" w:type="dxa"/>
          </w:tcPr>
          <w:p w14:paraId="5B2FC310" w14:textId="77777777" w:rsidR="00000000" w:rsidRDefault="00F4295D">
            <w:pPr>
              <w:rPr>
                <w:rFonts w:ascii="標楷體" w:eastAsia="標楷體" w:hAnsi="標楷體" w:hint="eastAsia"/>
              </w:rPr>
            </w:pPr>
            <w:r>
              <w:rPr>
                <w:rFonts w:ascii="標楷體" w:eastAsia="標楷體" w:hAnsi="標楷體" w:hint="eastAsia"/>
              </w:rPr>
              <w:t>香草醋系列</w:t>
            </w:r>
          </w:p>
        </w:tc>
        <w:tc>
          <w:tcPr>
            <w:tcW w:w="1980" w:type="dxa"/>
          </w:tcPr>
          <w:p w14:paraId="525B30BA" w14:textId="77777777" w:rsidR="00000000" w:rsidRDefault="00F4295D">
            <w:pPr>
              <w:rPr>
                <w:rFonts w:ascii="標楷體" w:eastAsia="標楷體" w:hAnsi="標楷體" w:hint="eastAsia"/>
              </w:rPr>
            </w:pPr>
            <w:r>
              <w:rPr>
                <w:rFonts w:ascii="標楷體" w:eastAsia="標楷體" w:hAnsi="標楷體" w:hint="eastAsia"/>
              </w:rPr>
              <w:t>天然香草、蜂蜜、蘋果醋</w:t>
            </w:r>
          </w:p>
        </w:tc>
        <w:tc>
          <w:tcPr>
            <w:tcW w:w="2880" w:type="dxa"/>
          </w:tcPr>
          <w:p w14:paraId="0F692956" w14:textId="77777777" w:rsidR="00000000" w:rsidRDefault="00F4295D">
            <w:pPr>
              <w:rPr>
                <w:rFonts w:ascii="標楷體" w:eastAsia="標楷體" w:hAnsi="標楷體" w:hint="eastAsia"/>
              </w:rPr>
            </w:pPr>
            <w:r>
              <w:rPr>
                <w:rFonts w:ascii="標楷體" w:eastAsia="標楷體" w:hAnsi="標楷體" w:hint="eastAsia"/>
                <w:sz w:val="22"/>
                <w:szCs w:val="22"/>
              </w:rPr>
              <w:t>香藥草植物多數原產於歐洲地區，由於多項研究發現它除了適用於烹煮調味，在健康上也有正面性的幫助，近幾年來漸漸為國人所重視，並大量引近種植與利用例如芳香療法及香草茶；土庫鎮農會香草產銷第一班生產的香草醋原料皆嚴選自雲林花農辛苦的作物，並在口感與品值上做最嚴厲的要求，期望藉由此次產品的整體規劃，讓香草醋不論在內在口感，或外在包裝都有嶄新的創意並具本土性，也藉以鼓舞由傳統農作轉型栽植香草的農</w:t>
            </w:r>
            <w:r>
              <w:rPr>
                <w:rFonts w:ascii="標楷體" w:eastAsia="標楷體" w:hAnsi="標楷體" w:hint="eastAsia"/>
                <w:sz w:val="22"/>
                <w:szCs w:val="22"/>
              </w:rPr>
              <w:t>民，進而打響雲林香草天空之名。</w:t>
            </w:r>
          </w:p>
        </w:tc>
        <w:tc>
          <w:tcPr>
            <w:tcW w:w="4860" w:type="dxa"/>
          </w:tcPr>
          <w:p w14:paraId="506392F2"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以原木色系作為設計基調，將整體設計風格呈現自然的設計效果；休閒農業區多以原木圍欄作區域區格，此次系列設計故採用木頭作系列質感應用於單瓶包裝上、拍攝迷迭香、薰衣草、玫瑰花、檸檬草、紫蘇新鮮花草素材、呈現自然樸實的原野氣息，與瓶身相呼應。</w:t>
            </w:r>
          </w:p>
          <w:p w14:paraId="17092B6D" w14:textId="77777777" w:rsidR="00000000" w:rsidRDefault="00F4295D">
            <w:pPr>
              <w:rPr>
                <w:rFonts w:ascii="標楷體" w:eastAsia="標楷體" w:hAnsi="標楷體" w:hint="eastAsia"/>
              </w:rPr>
            </w:pPr>
            <w:r>
              <w:rPr>
                <w:rFonts w:ascii="標楷體" w:eastAsia="標楷體" w:hAnsi="標楷體" w:hint="eastAsia"/>
                <w:sz w:val="22"/>
                <w:szCs w:val="22"/>
              </w:rPr>
              <w:t>內外包裝上考量環保及整體性以紙張為素材。利用結構、卡榫一體成型，合理適宜的包裝方式及材料，即能保護內部易碎之玻璃瓶身。</w:t>
            </w:r>
          </w:p>
        </w:tc>
      </w:tr>
      <w:tr w:rsidR="00000000" w14:paraId="7F3898E5" w14:textId="77777777">
        <w:tc>
          <w:tcPr>
            <w:tcW w:w="720" w:type="dxa"/>
          </w:tcPr>
          <w:p w14:paraId="37D7850D" w14:textId="77777777" w:rsidR="00000000" w:rsidRDefault="00F4295D">
            <w:pPr>
              <w:jc w:val="center"/>
              <w:rPr>
                <w:rFonts w:ascii="標楷體" w:eastAsia="標楷體" w:hAnsi="標楷體" w:hint="eastAsia"/>
              </w:rPr>
            </w:pPr>
            <w:r>
              <w:rPr>
                <w:rFonts w:ascii="標楷體" w:eastAsia="標楷體" w:hAnsi="標楷體" w:hint="eastAsia"/>
              </w:rPr>
              <w:t>14</w:t>
            </w:r>
          </w:p>
        </w:tc>
        <w:tc>
          <w:tcPr>
            <w:tcW w:w="2520" w:type="dxa"/>
          </w:tcPr>
          <w:p w14:paraId="6218244E" w14:textId="77777777" w:rsidR="00000000" w:rsidRDefault="00F4295D">
            <w:pPr>
              <w:rPr>
                <w:rFonts w:ascii="標楷體" w:eastAsia="標楷體" w:hAnsi="標楷體" w:hint="eastAsia"/>
                <w:color w:val="000000"/>
              </w:rPr>
            </w:pPr>
            <w:r>
              <w:rPr>
                <w:rFonts w:ascii="標楷體" w:eastAsia="標楷體" w:hAnsi="標楷體" w:hint="eastAsia"/>
                <w:color w:val="000000"/>
              </w:rPr>
              <w:t>岡聯牧場</w:t>
            </w:r>
          </w:p>
        </w:tc>
        <w:tc>
          <w:tcPr>
            <w:tcW w:w="1980" w:type="dxa"/>
          </w:tcPr>
          <w:p w14:paraId="5335A358" w14:textId="77777777" w:rsidR="00000000" w:rsidRDefault="00F4295D">
            <w:pPr>
              <w:rPr>
                <w:rFonts w:ascii="標楷體" w:eastAsia="標楷體" w:hAnsi="標楷體" w:hint="eastAsia"/>
              </w:rPr>
            </w:pPr>
            <w:r>
              <w:rPr>
                <w:rFonts w:ascii="標楷體" w:eastAsia="標楷體" w:hAnsi="標楷體" w:hint="eastAsia"/>
              </w:rPr>
              <w:t>鮮奶豆腐</w:t>
            </w:r>
          </w:p>
        </w:tc>
        <w:tc>
          <w:tcPr>
            <w:tcW w:w="1980" w:type="dxa"/>
          </w:tcPr>
          <w:p w14:paraId="4BC84D18" w14:textId="77777777" w:rsidR="00000000" w:rsidRDefault="00F4295D">
            <w:pPr>
              <w:rPr>
                <w:rFonts w:ascii="標楷體" w:eastAsia="標楷體" w:hAnsi="標楷體" w:hint="eastAsia"/>
              </w:rPr>
            </w:pPr>
            <w:r>
              <w:rPr>
                <w:rFonts w:ascii="標楷體" w:eastAsia="標楷體" w:hAnsi="標楷體" w:hint="eastAsia"/>
              </w:rPr>
              <w:t>牧場現擠生乳、水果醋、鹽</w:t>
            </w:r>
          </w:p>
        </w:tc>
        <w:tc>
          <w:tcPr>
            <w:tcW w:w="2880" w:type="dxa"/>
          </w:tcPr>
          <w:p w14:paraId="5E4281A9" w14:textId="77777777" w:rsidR="00000000" w:rsidRDefault="00F4295D">
            <w:pPr>
              <w:rPr>
                <w:rFonts w:ascii="標楷體" w:eastAsia="標楷體" w:hAnsi="標楷體" w:hint="eastAsia"/>
              </w:rPr>
            </w:pPr>
            <w:r>
              <w:rPr>
                <w:rFonts w:ascii="標楷體" w:eastAsia="標楷體" w:hAnsi="標楷體" w:hint="eastAsia"/>
              </w:rPr>
              <w:t>鮮乳含有豐富蛋白質、醣類、脂肪、鈣質、鐵質及各種維他命的完全食品，經過</w:t>
            </w:r>
            <w:r>
              <w:rPr>
                <w:rFonts w:ascii="標楷體" w:eastAsia="標楷體" w:hAnsi="標楷體" w:hint="eastAsia"/>
              </w:rPr>
              <w:t>加工後的牛奶豆腐，不論是煎、煮、炸、沾醬與火鍋均可，是一道營養可口與美味的現代創新吃法。</w:t>
            </w:r>
          </w:p>
        </w:tc>
        <w:tc>
          <w:tcPr>
            <w:tcW w:w="4860" w:type="dxa"/>
          </w:tcPr>
          <w:p w14:paraId="38751879" w14:textId="77777777" w:rsidR="00000000" w:rsidRDefault="00F4295D">
            <w:pPr>
              <w:rPr>
                <w:rFonts w:ascii="標楷體" w:eastAsia="標楷體" w:hAnsi="標楷體" w:hint="eastAsia"/>
              </w:rPr>
            </w:pPr>
            <w:r>
              <w:rPr>
                <w:rFonts w:ascii="標楷體" w:eastAsia="標楷體" w:hAnsi="標楷體" w:hint="eastAsia"/>
              </w:rPr>
              <w:t>豆腐</w:t>
            </w:r>
            <w:r>
              <w:rPr>
                <w:rFonts w:ascii="標楷體" w:eastAsia="標楷體" w:hAnsi="標楷體"/>
              </w:rPr>
              <w:t>—</w:t>
            </w:r>
            <w:r>
              <w:rPr>
                <w:rFonts w:ascii="標楷體" w:eastAsia="標楷體" w:hAnsi="標楷體" w:hint="eastAsia"/>
              </w:rPr>
              <w:t>極具營養價值，是中國人最常吃的一道食材，然而它具有高普磷的成份，常讓痛風患者望豆腐兒興嘆，因此激起牧場現有之素材，開發出既有豆腐的樣式、風味與口感，好讓痛風患者也可以</w:t>
            </w:r>
            <w:r>
              <w:rPr>
                <w:rFonts w:ascii="標楷體" w:eastAsia="標楷體" w:hAnsi="標楷體"/>
              </w:rPr>
              <w:t>’</w:t>
            </w:r>
            <w:r>
              <w:rPr>
                <w:rFonts w:ascii="標楷體" w:eastAsia="標楷體" w:hAnsi="標楷體" w:hint="eastAsia"/>
              </w:rPr>
              <w:t>享受豆腐的美味，而鮮乳含有豐富的蛋白質、醣類、脂肪、鐵質及各種維他命的完全食品，其營養價值更優於傳統黃豆製成之豆腐，由於本產品它具有豆腐般的顏色和造型，遂取名鮮奶豆腐。</w:t>
            </w:r>
          </w:p>
        </w:tc>
      </w:tr>
      <w:tr w:rsidR="00000000" w14:paraId="4F227674" w14:textId="77777777">
        <w:tc>
          <w:tcPr>
            <w:tcW w:w="720" w:type="dxa"/>
          </w:tcPr>
          <w:p w14:paraId="394E7936" w14:textId="77777777" w:rsidR="00000000" w:rsidRDefault="00F4295D">
            <w:pPr>
              <w:jc w:val="center"/>
              <w:rPr>
                <w:rFonts w:ascii="標楷體" w:eastAsia="標楷體" w:hAnsi="標楷體" w:hint="eastAsia"/>
              </w:rPr>
            </w:pPr>
            <w:r>
              <w:rPr>
                <w:rFonts w:ascii="標楷體" w:eastAsia="標楷體" w:hAnsi="標楷體" w:hint="eastAsia"/>
              </w:rPr>
              <w:t>15</w:t>
            </w:r>
          </w:p>
        </w:tc>
        <w:tc>
          <w:tcPr>
            <w:tcW w:w="2520" w:type="dxa"/>
          </w:tcPr>
          <w:p w14:paraId="128CD560" w14:textId="77777777" w:rsidR="00000000" w:rsidRDefault="00F4295D">
            <w:pPr>
              <w:rPr>
                <w:rFonts w:ascii="標楷體" w:eastAsia="標楷體" w:hAnsi="標楷體" w:hint="eastAsia"/>
                <w:color w:val="000000"/>
              </w:rPr>
            </w:pPr>
            <w:r>
              <w:rPr>
                <w:rFonts w:ascii="標楷體" w:eastAsia="標楷體" w:hAnsi="標楷體" w:hint="eastAsia"/>
                <w:color w:val="000000"/>
              </w:rPr>
              <w:t>南元休閒農場</w:t>
            </w:r>
          </w:p>
        </w:tc>
        <w:tc>
          <w:tcPr>
            <w:tcW w:w="1980" w:type="dxa"/>
          </w:tcPr>
          <w:p w14:paraId="3FE285AA" w14:textId="77777777" w:rsidR="00000000" w:rsidRDefault="00F4295D">
            <w:pPr>
              <w:rPr>
                <w:rFonts w:ascii="標楷體" w:eastAsia="標楷體" w:hAnsi="標楷體" w:hint="eastAsia"/>
              </w:rPr>
            </w:pPr>
            <w:r>
              <w:rPr>
                <w:rFonts w:ascii="標楷體" w:eastAsia="標楷體" w:hAnsi="標楷體" w:hint="eastAsia"/>
              </w:rPr>
              <w:t>李亮果冰</w:t>
            </w:r>
          </w:p>
        </w:tc>
        <w:tc>
          <w:tcPr>
            <w:tcW w:w="1980" w:type="dxa"/>
          </w:tcPr>
          <w:p w14:paraId="702E90AA" w14:textId="77777777" w:rsidR="00000000" w:rsidRDefault="00F4295D">
            <w:pPr>
              <w:rPr>
                <w:rFonts w:ascii="標楷體" w:eastAsia="標楷體" w:hAnsi="標楷體" w:hint="eastAsia"/>
              </w:rPr>
            </w:pPr>
            <w:r>
              <w:rPr>
                <w:rFonts w:ascii="標楷體" w:eastAsia="標楷體" w:hAnsi="標楷體" w:hint="eastAsia"/>
              </w:rPr>
              <w:t>農場自產「羅李亮果」、水、砂糖、蛋、鹽、奶粉、</w:t>
            </w:r>
            <w:r>
              <w:rPr>
                <w:rFonts w:ascii="標楷體" w:eastAsia="標楷體" w:hAnsi="標楷體" w:hint="eastAsia"/>
              </w:rPr>
              <w:t>椰子油。</w:t>
            </w:r>
          </w:p>
        </w:tc>
        <w:tc>
          <w:tcPr>
            <w:tcW w:w="2880" w:type="dxa"/>
          </w:tcPr>
          <w:p w14:paraId="4570B5A8" w14:textId="77777777" w:rsidR="00000000" w:rsidRDefault="00F4295D">
            <w:pPr>
              <w:rPr>
                <w:rFonts w:ascii="標楷體" w:eastAsia="標楷體" w:hAnsi="標楷體" w:hint="eastAsia"/>
              </w:rPr>
            </w:pPr>
            <w:r>
              <w:rPr>
                <w:rFonts w:ascii="標楷體" w:eastAsia="標楷體" w:hAnsi="標楷體" w:hint="eastAsia"/>
              </w:rPr>
              <w:t>農場特產「羅李亮果冰」以整顆新鮮水果製作而成。內含果肉及豐富果膠，香氣濃郁。吃冰還要吐籽，是別的地方體驗不到的新鮮口感。</w:t>
            </w:r>
          </w:p>
        </w:tc>
        <w:tc>
          <w:tcPr>
            <w:tcW w:w="4860" w:type="dxa"/>
          </w:tcPr>
          <w:p w14:paraId="0FF5B717" w14:textId="77777777" w:rsidR="00000000" w:rsidRDefault="00F4295D">
            <w:pPr>
              <w:rPr>
                <w:rFonts w:ascii="標楷體" w:eastAsia="標楷體" w:hAnsi="標楷體" w:hint="eastAsia"/>
              </w:rPr>
            </w:pPr>
            <w:r>
              <w:rPr>
                <w:rFonts w:ascii="標楷體" w:eastAsia="標楷體" w:hAnsi="標楷體" w:hint="eastAsia"/>
              </w:rPr>
              <w:t>羅李亮果，學名：山刺番荔枝，是日據時代引進的熱帶水果。零星種植於烏山頭水庫及日月潭一帶，為進貢日本天皇珍果。</w:t>
            </w:r>
          </w:p>
          <w:p w14:paraId="607DA4A7" w14:textId="77777777" w:rsidR="00000000" w:rsidRDefault="00F4295D">
            <w:pPr>
              <w:rPr>
                <w:rFonts w:ascii="標楷體" w:eastAsia="標楷體" w:hAnsi="標楷體" w:hint="eastAsia"/>
              </w:rPr>
            </w:pPr>
            <w:r>
              <w:rPr>
                <w:rFonts w:ascii="標楷體" w:eastAsia="標楷體" w:hAnsi="標楷體" w:hint="eastAsia"/>
              </w:rPr>
              <w:t>果實碩大，密生軟刺；剝開後狀似釋迦，顏色微黃。果肉香氣濃郁，清爽帶韌性，頗多汁液，味道略酸。因日名音似台語的『羅李亮』，故有此俗名。農場特別開發成冰品。讓遊客也可以品嘗到以前只有天皇才吃得到的珍品。</w:t>
            </w:r>
          </w:p>
        </w:tc>
      </w:tr>
      <w:tr w:rsidR="00000000" w14:paraId="32F04171" w14:textId="77777777">
        <w:tc>
          <w:tcPr>
            <w:tcW w:w="720" w:type="dxa"/>
          </w:tcPr>
          <w:p w14:paraId="78272D88" w14:textId="77777777" w:rsidR="00000000" w:rsidRDefault="00F4295D">
            <w:pPr>
              <w:jc w:val="center"/>
              <w:rPr>
                <w:rFonts w:ascii="標楷體" w:eastAsia="標楷體" w:hAnsi="標楷體" w:hint="eastAsia"/>
              </w:rPr>
            </w:pPr>
            <w:r>
              <w:rPr>
                <w:rFonts w:ascii="標楷體" w:eastAsia="標楷體" w:hAnsi="標楷體" w:hint="eastAsia"/>
              </w:rPr>
              <w:t>16</w:t>
            </w:r>
          </w:p>
        </w:tc>
        <w:tc>
          <w:tcPr>
            <w:tcW w:w="2520" w:type="dxa"/>
          </w:tcPr>
          <w:p w14:paraId="120AC21B" w14:textId="77777777" w:rsidR="00000000" w:rsidRDefault="00F4295D">
            <w:pPr>
              <w:rPr>
                <w:rFonts w:ascii="標楷體" w:eastAsia="標楷體" w:hAnsi="標楷體" w:hint="eastAsia"/>
                <w:color w:val="000000"/>
              </w:rPr>
            </w:pPr>
            <w:r>
              <w:rPr>
                <w:rFonts w:ascii="標楷體" w:eastAsia="標楷體" w:hAnsi="標楷體" w:hint="eastAsia"/>
                <w:color w:val="000000"/>
              </w:rPr>
              <w:t>安利養殖場</w:t>
            </w:r>
          </w:p>
        </w:tc>
        <w:tc>
          <w:tcPr>
            <w:tcW w:w="1980" w:type="dxa"/>
          </w:tcPr>
          <w:p w14:paraId="41C5377C" w14:textId="77777777" w:rsidR="00000000" w:rsidRDefault="00F4295D">
            <w:pPr>
              <w:rPr>
                <w:rFonts w:ascii="標楷體" w:eastAsia="標楷體" w:hAnsi="標楷體" w:hint="eastAsia"/>
              </w:rPr>
            </w:pPr>
            <w:r>
              <w:rPr>
                <w:rFonts w:ascii="標楷體" w:eastAsia="標楷體" w:hAnsi="標楷體" w:hint="eastAsia"/>
              </w:rPr>
              <w:t>一葉茶</w:t>
            </w:r>
          </w:p>
        </w:tc>
        <w:tc>
          <w:tcPr>
            <w:tcW w:w="1980" w:type="dxa"/>
          </w:tcPr>
          <w:p w14:paraId="45EE7A4C"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花草茶，使用水產試驗所主原料海藻，海藻養生</w:t>
            </w:r>
            <w:r>
              <w:rPr>
                <w:rFonts w:ascii="標楷體" w:eastAsia="標楷體" w:hAnsi="標楷體" w:hint="eastAsia"/>
                <w:sz w:val="22"/>
                <w:szCs w:val="22"/>
              </w:rPr>
              <w:t>花草茶是國內第一宗的海藻袋茶產品，</w:t>
            </w:r>
            <w:r>
              <w:rPr>
                <w:rFonts w:ascii="標楷體" w:eastAsia="標楷體" w:hAnsi="標楷體" w:hint="eastAsia"/>
                <w:sz w:val="22"/>
                <w:szCs w:val="22"/>
              </w:rPr>
              <w:t xml:space="preserve"> </w:t>
            </w:r>
          </w:p>
        </w:tc>
        <w:tc>
          <w:tcPr>
            <w:tcW w:w="2880" w:type="dxa"/>
          </w:tcPr>
          <w:p w14:paraId="68D67ED0" w14:textId="77777777" w:rsidR="00000000" w:rsidRDefault="00F4295D">
            <w:pPr>
              <w:rPr>
                <w:rFonts w:ascii="標楷體" w:eastAsia="標楷體" w:hAnsi="標楷體" w:hint="eastAsia"/>
              </w:rPr>
            </w:pPr>
            <w:r>
              <w:rPr>
                <w:rFonts w:ascii="標楷體" w:eastAsia="標楷體" w:hAnsi="標楷體" w:hint="eastAsia"/>
                <w:sz w:val="22"/>
                <w:szCs w:val="22"/>
              </w:rPr>
              <w:t>聚焦茶文化被融進生活之中，以茶的品性喻台灣土地關聯性，發揮特色的茶故鄉視覺感受</w:t>
            </w:r>
            <w:r>
              <w:rPr>
                <w:rFonts w:ascii="標楷體" w:eastAsia="標楷體" w:hAnsi="標楷體" w:hint="eastAsia"/>
                <w:sz w:val="22"/>
                <w:szCs w:val="22"/>
              </w:rPr>
              <w:t>;</w:t>
            </w:r>
            <w:r>
              <w:rPr>
                <w:rFonts w:ascii="標楷體" w:eastAsia="標楷體" w:hAnsi="標楷體" w:hint="eastAsia"/>
                <w:sz w:val="22"/>
                <w:szCs w:val="22"/>
              </w:rPr>
              <w:t>主要特徵在於：呈現葉子形態的外觀，而予人一種清新自然的視覺感受</w:t>
            </w:r>
            <w:r>
              <w:rPr>
                <w:rFonts w:ascii="標楷體" w:eastAsia="標楷體" w:hAnsi="標楷體" w:hint="eastAsia"/>
                <w:sz w:val="22"/>
                <w:szCs w:val="22"/>
              </w:rPr>
              <w:t>;</w:t>
            </w:r>
            <w:r>
              <w:rPr>
                <w:rFonts w:ascii="標楷體" w:eastAsia="標楷體" w:hAnsi="標楷體" w:hint="eastAsia"/>
                <w:sz w:val="22"/>
                <w:szCs w:val="22"/>
              </w:rPr>
              <w:t>海藻加上各具不同功效花草的養生茶、袋茶飲用方式，能讓消費者感到安全且方便飲用，對現代人提供適當養生幫助。</w:t>
            </w:r>
          </w:p>
        </w:tc>
        <w:tc>
          <w:tcPr>
            <w:tcW w:w="4860" w:type="dxa"/>
          </w:tcPr>
          <w:p w14:paraId="07CBDD2A" w14:textId="77777777" w:rsidR="00000000" w:rsidRDefault="00F4295D">
            <w:pPr>
              <w:rPr>
                <w:rFonts w:ascii="標楷體" w:eastAsia="標楷體" w:hAnsi="標楷體" w:hint="eastAsia"/>
              </w:rPr>
            </w:pPr>
            <w:r>
              <w:rPr>
                <w:rFonts w:ascii="標楷體" w:eastAsia="標楷體" w:hAnsi="標楷體" w:hint="eastAsia"/>
                <w:sz w:val="22"/>
                <w:szCs w:val="22"/>
              </w:rPr>
              <w:t>讓消費者接近茶、認識茶，瞭解茶、進而喜歡茶、愛上茶，作品與台灣海口土地的情感，而予人一種茶故鄉視覺感受。以茶葉為審美指向，為主體視角，努力開掘水產副產品，展示了獨特的作品風格、氣息、神韻。</w:t>
            </w:r>
          </w:p>
        </w:tc>
      </w:tr>
      <w:tr w:rsidR="00000000" w14:paraId="31FDE38A" w14:textId="77777777">
        <w:tc>
          <w:tcPr>
            <w:tcW w:w="720" w:type="dxa"/>
          </w:tcPr>
          <w:p w14:paraId="460B53D5" w14:textId="77777777" w:rsidR="00000000" w:rsidRDefault="00F4295D">
            <w:pPr>
              <w:jc w:val="center"/>
              <w:rPr>
                <w:rFonts w:ascii="標楷體" w:eastAsia="標楷體" w:hAnsi="標楷體" w:hint="eastAsia"/>
              </w:rPr>
            </w:pPr>
            <w:r>
              <w:rPr>
                <w:rFonts w:ascii="標楷體" w:eastAsia="標楷體" w:hAnsi="標楷體" w:hint="eastAsia"/>
              </w:rPr>
              <w:t>17</w:t>
            </w:r>
          </w:p>
        </w:tc>
        <w:tc>
          <w:tcPr>
            <w:tcW w:w="2520" w:type="dxa"/>
          </w:tcPr>
          <w:p w14:paraId="3B9BECAB" w14:textId="77777777" w:rsidR="00000000" w:rsidRDefault="00F4295D">
            <w:pPr>
              <w:rPr>
                <w:rFonts w:ascii="標楷體" w:eastAsia="標楷體" w:hAnsi="標楷體" w:hint="eastAsia"/>
                <w:color w:val="000000"/>
              </w:rPr>
            </w:pPr>
            <w:r>
              <w:rPr>
                <w:rFonts w:ascii="標楷體" w:eastAsia="標楷體" w:hAnsi="標楷體" w:hint="eastAsia"/>
                <w:color w:val="000000"/>
              </w:rPr>
              <w:t>惠森自然休閒農場</w:t>
            </w:r>
          </w:p>
        </w:tc>
        <w:tc>
          <w:tcPr>
            <w:tcW w:w="1980" w:type="dxa"/>
          </w:tcPr>
          <w:p w14:paraId="67D3313D" w14:textId="77777777" w:rsidR="00000000" w:rsidRDefault="00F4295D">
            <w:pPr>
              <w:rPr>
                <w:rFonts w:ascii="標楷體" w:eastAsia="標楷體" w:hAnsi="標楷體" w:hint="eastAsia"/>
              </w:rPr>
            </w:pPr>
            <w:r>
              <w:rPr>
                <w:rFonts w:ascii="標楷體" w:eastAsia="標楷體" w:hAnsi="標楷體" w:hint="eastAsia"/>
              </w:rPr>
              <w:t>靈芝凍凍</w:t>
            </w:r>
            <w:r>
              <w:rPr>
                <w:rFonts w:ascii="標楷體" w:eastAsia="標楷體" w:hAnsi="標楷體" w:hint="eastAsia"/>
              </w:rPr>
              <w:t>果</w:t>
            </w:r>
          </w:p>
        </w:tc>
        <w:tc>
          <w:tcPr>
            <w:tcW w:w="1980" w:type="dxa"/>
          </w:tcPr>
          <w:p w14:paraId="2C14D830" w14:textId="77777777" w:rsidR="00000000" w:rsidRDefault="00F4295D">
            <w:pPr>
              <w:tabs>
                <w:tab w:val="left" w:pos="105"/>
                <w:tab w:val="center" w:pos="3299"/>
              </w:tabs>
              <w:rPr>
                <w:rFonts w:ascii="標楷體" w:eastAsia="標楷體" w:hAnsi="標楷體" w:hint="eastAsia"/>
              </w:rPr>
            </w:pPr>
            <w:r>
              <w:rPr>
                <w:rFonts w:ascii="標楷體" w:eastAsia="標楷體" w:hAnsi="標楷體" w:hint="eastAsia"/>
              </w:rPr>
              <w:t>1</w:t>
            </w:r>
            <w:r>
              <w:rPr>
                <w:rFonts w:ascii="標楷體" w:eastAsia="標楷體" w:hAnsi="標楷體" w:hint="eastAsia"/>
              </w:rPr>
              <w:t>惠森農場自然生長之特有赤芝</w:t>
            </w:r>
            <w:r>
              <w:rPr>
                <w:rFonts w:ascii="標楷體" w:eastAsia="標楷體" w:hAnsi="標楷體" w:hint="eastAsia"/>
              </w:rPr>
              <w:t>2</w:t>
            </w:r>
            <w:r>
              <w:rPr>
                <w:rFonts w:ascii="標楷體" w:eastAsia="標楷體" w:hAnsi="標楷體" w:hint="eastAsia"/>
              </w:rPr>
              <w:t>洋菜</w:t>
            </w:r>
          </w:p>
          <w:p w14:paraId="36B679E9" w14:textId="77777777" w:rsidR="00000000" w:rsidRDefault="00F4295D">
            <w:pPr>
              <w:tabs>
                <w:tab w:val="left" w:pos="105"/>
                <w:tab w:val="center" w:pos="3299"/>
              </w:tabs>
              <w:rPr>
                <w:rFonts w:ascii="標楷體" w:eastAsia="標楷體" w:hAnsi="標楷體" w:hint="eastAsia"/>
              </w:rPr>
            </w:pPr>
            <w:r>
              <w:rPr>
                <w:rFonts w:ascii="標楷體" w:eastAsia="標楷體" w:hAnsi="標楷體" w:hint="eastAsia"/>
              </w:rPr>
              <w:t>3</w:t>
            </w:r>
            <w:r>
              <w:rPr>
                <w:rFonts w:ascii="標楷體" w:eastAsia="標楷體" w:hAnsi="標楷體" w:hint="eastAsia"/>
              </w:rPr>
              <w:t>有機白蛋白</w:t>
            </w:r>
          </w:p>
        </w:tc>
        <w:tc>
          <w:tcPr>
            <w:tcW w:w="2880" w:type="dxa"/>
          </w:tcPr>
          <w:p w14:paraId="116FBCA2" w14:textId="77777777" w:rsidR="00000000" w:rsidRDefault="00F4295D">
            <w:pPr>
              <w:rPr>
                <w:rFonts w:ascii="標楷體" w:eastAsia="標楷體" w:hAnsi="標楷體" w:hint="eastAsia"/>
              </w:rPr>
            </w:pPr>
            <w:r>
              <w:rPr>
                <w:rFonts w:ascii="標楷體" w:eastAsia="標楷體" w:hAnsi="標楷體" w:hint="eastAsia"/>
              </w:rPr>
              <w:t>1</w:t>
            </w:r>
            <w:r>
              <w:rPr>
                <w:rFonts w:ascii="標楷體" w:eastAsia="標楷體" w:hAnsi="標楷體" w:hint="eastAsia"/>
              </w:rPr>
              <w:t>、赤色靈芝生長在有靈氣有酵素的陽光、空氣、泉水、土質的環境。</w:t>
            </w:r>
          </w:p>
          <w:p w14:paraId="06A4564A" w14:textId="77777777" w:rsidR="00000000" w:rsidRDefault="00F4295D">
            <w:pPr>
              <w:rPr>
                <w:rFonts w:ascii="標楷體" w:eastAsia="標楷體" w:hAnsi="標楷體" w:hint="eastAsia"/>
              </w:rPr>
            </w:pPr>
            <w:r>
              <w:rPr>
                <w:rFonts w:ascii="標楷體" w:eastAsia="標楷體" w:hAnsi="標楷體" w:hint="eastAsia"/>
              </w:rPr>
              <w:t>2</w:t>
            </w:r>
            <w:r>
              <w:rPr>
                <w:rFonts w:ascii="標楷體" w:eastAsia="標楷體" w:hAnsi="標楷體" w:hint="eastAsia"/>
              </w:rPr>
              <w:t>、經高科技方法生產出純新零芝菌絲，製作成養生保健食品。在將養生靈芝製成清涼爽口的靈芝凍凍果。</w:t>
            </w:r>
          </w:p>
        </w:tc>
        <w:tc>
          <w:tcPr>
            <w:tcW w:w="4860" w:type="dxa"/>
          </w:tcPr>
          <w:p w14:paraId="698F1AA4" w14:textId="77777777" w:rsidR="00000000" w:rsidRDefault="00F4295D">
            <w:pPr>
              <w:rPr>
                <w:rFonts w:ascii="標楷體" w:eastAsia="標楷體" w:hAnsi="標楷體" w:hint="eastAsia"/>
              </w:rPr>
            </w:pPr>
            <w:r>
              <w:rPr>
                <w:rFonts w:ascii="標楷體" w:eastAsia="標楷體" w:hAnsi="標楷體" w:hint="eastAsia"/>
              </w:rPr>
              <w:t>靈芝的藥效已為全世界所公認，秦始皇經其一生，不停尋找長生不老的靈丹妙藥，本農場一年前巧遇潘念宗博士，蒙其指引發現一種野生稀有赤色靈芝。基於現代人壓力大文明病不斷產生，嚴重危險及困擾社會大眾。特將此一養生聖品結合相關廠商共同研發符合各年齡層所能接受之養生『靈芝凍凍果</w:t>
            </w:r>
          </w:p>
        </w:tc>
      </w:tr>
      <w:tr w:rsidR="00000000" w14:paraId="47DFFD28" w14:textId="77777777">
        <w:tc>
          <w:tcPr>
            <w:tcW w:w="720" w:type="dxa"/>
          </w:tcPr>
          <w:p w14:paraId="740EF66D" w14:textId="77777777" w:rsidR="00000000" w:rsidRDefault="00F4295D">
            <w:pPr>
              <w:jc w:val="center"/>
              <w:rPr>
                <w:rFonts w:ascii="標楷體" w:eastAsia="標楷體" w:hAnsi="標楷體" w:hint="eastAsia"/>
              </w:rPr>
            </w:pPr>
            <w:r>
              <w:rPr>
                <w:rFonts w:ascii="標楷體" w:eastAsia="標楷體" w:hAnsi="標楷體" w:hint="eastAsia"/>
              </w:rPr>
              <w:t>18</w:t>
            </w:r>
          </w:p>
        </w:tc>
        <w:tc>
          <w:tcPr>
            <w:tcW w:w="2520" w:type="dxa"/>
          </w:tcPr>
          <w:p w14:paraId="7D10B6DE" w14:textId="77777777" w:rsidR="00000000" w:rsidRDefault="00F4295D">
            <w:pPr>
              <w:rPr>
                <w:rFonts w:ascii="標楷體" w:eastAsia="標楷體" w:hAnsi="標楷體" w:hint="eastAsia"/>
                <w:color w:val="000000"/>
              </w:rPr>
            </w:pPr>
            <w:r>
              <w:rPr>
                <w:rFonts w:ascii="標楷體" w:eastAsia="標楷體" w:hAnsi="標楷體" w:hint="eastAsia"/>
                <w:color w:val="000000"/>
              </w:rPr>
              <w:t>田中鎮農會</w:t>
            </w:r>
          </w:p>
        </w:tc>
        <w:tc>
          <w:tcPr>
            <w:tcW w:w="1980" w:type="dxa"/>
          </w:tcPr>
          <w:p w14:paraId="05446BD9" w14:textId="77777777" w:rsidR="00000000" w:rsidRDefault="00F4295D">
            <w:pPr>
              <w:rPr>
                <w:rFonts w:ascii="標楷體" w:eastAsia="標楷體" w:hAnsi="標楷體" w:hint="eastAsia"/>
              </w:rPr>
            </w:pPr>
            <w:r>
              <w:rPr>
                <w:rFonts w:ascii="標楷體" w:eastAsia="標楷體" w:hAnsi="標楷體" w:hint="eastAsia"/>
                <w:color w:val="000000"/>
              </w:rPr>
              <w:t>牛奶麵麵</w:t>
            </w:r>
          </w:p>
        </w:tc>
        <w:tc>
          <w:tcPr>
            <w:tcW w:w="1980" w:type="dxa"/>
          </w:tcPr>
          <w:p w14:paraId="2CEA076D" w14:textId="77777777" w:rsidR="00000000" w:rsidRDefault="00F4295D">
            <w:pPr>
              <w:rPr>
                <w:rFonts w:ascii="標楷體" w:eastAsia="標楷體" w:hAnsi="標楷體" w:hint="eastAsia"/>
              </w:rPr>
            </w:pPr>
            <w:r>
              <w:rPr>
                <w:rFonts w:ascii="標楷體" w:eastAsia="標楷體" w:hAnsi="標楷體" w:hint="eastAsia"/>
              </w:rPr>
              <w:t>鮮</w:t>
            </w:r>
            <w:r>
              <w:rPr>
                <w:rFonts w:ascii="標楷體" w:eastAsia="標楷體" w:hAnsi="標楷體" w:hint="eastAsia"/>
              </w:rPr>
              <w:t>乳、麵粉、食鹽</w:t>
            </w:r>
          </w:p>
        </w:tc>
        <w:tc>
          <w:tcPr>
            <w:tcW w:w="2880" w:type="dxa"/>
          </w:tcPr>
          <w:p w14:paraId="292B9ECA" w14:textId="77777777" w:rsidR="00000000" w:rsidRDefault="00F4295D">
            <w:pPr>
              <w:rPr>
                <w:rFonts w:ascii="標楷體" w:eastAsia="標楷體" w:hAnsi="標楷體" w:hint="eastAsia"/>
              </w:rPr>
            </w:pPr>
            <w:r>
              <w:rPr>
                <w:rFonts w:ascii="標楷體" w:eastAsia="標楷體" w:hAnsi="標楷體" w:hint="eastAsia"/>
              </w:rPr>
              <w:t>田中鎮農會結合中乳牛產銷班，以</w:t>
            </w:r>
            <w:r>
              <w:rPr>
                <w:rFonts w:ascii="標楷體" w:eastAsia="標楷體" w:hAnsi="標楷體" w:hint="eastAsia"/>
              </w:rPr>
              <w:t>100%</w:t>
            </w:r>
            <w:r>
              <w:rPr>
                <w:rFonts w:ascii="標楷體" w:eastAsia="標楷體" w:hAnsi="標楷體" w:hint="eastAsia"/>
              </w:rPr>
              <w:t>的生乳搭配信譽優良的製麵加工廠用手工手工、純日照方法製作，麵條</w:t>
            </w:r>
            <w:r>
              <w:rPr>
                <w:rFonts w:ascii="標楷體" w:eastAsia="標楷體" w:hAnsi="標楷體" w:hint="eastAsia"/>
              </w:rPr>
              <w:t>Q</w:t>
            </w:r>
            <w:r>
              <w:rPr>
                <w:rFonts w:ascii="標楷體" w:eastAsia="標楷體" w:hAnsi="標楷體" w:hint="eastAsia"/>
              </w:rPr>
              <w:t>度十足，口感滑潤可口，是一營養又美味的麵食。</w:t>
            </w:r>
          </w:p>
        </w:tc>
        <w:tc>
          <w:tcPr>
            <w:tcW w:w="4860" w:type="dxa"/>
          </w:tcPr>
          <w:p w14:paraId="09777C16" w14:textId="77777777" w:rsidR="00000000" w:rsidRDefault="00F4295D">
            <w:pPr>
              <w:rPr>
                <w:rFonts w:ascii="標楷體" w:eastAsia="標楷體" w:hAnsi="標楷體" w:hint="eastAsia"/>
              </w:rPr>
            </w:pPr>
            <w:r>
              <w:rPr>
                <w:rFonts w:ascii="標楷體" w:eastAsia="標楷體" w:hAnsi="標楷體" w:hint="eastAsia"/>
              </w:rPr>
              <w:t>為因應加入</w:t>
            </w:r>
            <w:r>
              <w:rPr>
                <w:rFonts w:ascii="標楷體" w:eastAsia="標楷體" w:hAnsi="標楷體" w:hint="eastAsia"/>
              </w:rPr>
              <w:t>WTO</w:t>
            </w:r>
            <w:r>
              <w:rPr>
                <w:rFonts w:ascii="標楷體" w:eastAsia="標楷體" w:hAnsi="標楷體" w:hint="eastAsia"/>
              </w:rPr>
              <w:t>以後，乳業面臨嚴重衝擊，離酪農戶不斷增加，有鑑於此，結合明道管理學院產學合作，研發牛奶麵麵，大葉大學品牌設計，以創造牛奶更高附加價值，目前在農會的全力推動之下，在市場上以頗受消費者好評。</w:t>
            </w:r>
          </w:p>
        </w:tc>
      </w:tr>
      <w:tr w:rsidR="00000000" w14:paraId="021AB737" w14:textId="77777777">
        <w:tc>
          <w:tcPr>
            <w:tcW w:w="720" w:type="dxa"/>
          </w:tcPr>
          <w:p w14:paraId="76FFC4F7" w14:textId="77777777" w:rsidR="00000000" w:rsidRDefault="00F4295D">
            <w:pPr>
              <w:jc w:val="center"/>
              <w:rPr>
                <w:rFonts w:ascii="標楷體" w:eastAsia="標楷體" w:hAnsi="標楷體" w:hint="eastAsia"/>
              </w:rPr>
            </w:pPr>
            <w:r>
              <w:rPr>
                <w:rFonts w:ascii="標楷體" w:eastAsia="標楷體" w:hAnsi="標楷體" w:hint="eastAsia"/>
              </w:rPr>
              <w:t>19</w:t>
            </w:r>
          </w:p>
        </w:tc>
        <w:tc>
          <w:tcPr>
            <w:tcW w:w="2520" w:type="dxa"/>
          </w:tcPr>
          <w:p w14:paraId="4D3424FA" w14:textId="77777777" w:rsidR="00000000" w:rsidRDefault="00F4295D">
            <w:pPr>
              <w:rPr>
                <w:rFonts w:ascii="標楷體" w:eastAsia="標楷體" w:hAnsi="標楷體" w:hint="eastAsia"/>
                <w:color w:val="000000"/>
              </w:rPr>
            </w:pPr>
            <w:r>
              <w:rPr>
                <w:rFonts w:ascii="標楷體" w:eastAsia="標楷體" w:hAnsi="標楷體" w:hint="eastAsia"/>
              </w:rPr>
              <w:t>火炭谷休閒農場</w:t>
            </w:r>
          </w:p>
        </w:tc>
        <w:tc>
          <w:tcPr>
            <w:tcW w:w="1980" w:type="dxa"/>
          </w:tcPr>
          <w:p w14:paraId="647B5E5D" w14:textId="77777777" w:rsidR="00000000" w:rsidRDefault="00F4295D">
            <w:pPr>
              <w:rPr>
                <w:rFonts w:ascii="標楷體" w:eastAsia="標楷體" w:hAnsi="標楷體" w:hint="eastAsia"/>
                <w:color w:val="000000"/>
              </w:rPr>
            </w:pPr>
            <w:r>
              <w:rPr>
                <w:rFonts w:ascii="標楷體" w:eastAsia="標楷體" w:hAnsi="標楷體" w:hint="eastAsia"/>
                <w:color w:val="000000"/>
              </w:rPr>
              <w:t>炭晶米粉</w:t>
            </w:r>
          </w:p>
        </w:tc>
        <w:tc>
          <w:tcPr>
            <w:tcW w:w="1980" w:type="dxa"/>
          </w:tcPr>
          <w:p w14:paraId="6BE003ED" w14:textId="77777777" w:rsidR="00000000" w:rsidRDefault="00F4295D">
            <w:pPr>
              <w:rPr>
                <w:rFonts w:ascii="標楷體" w:eastAsia="標楷體" w:hAnsi="標楷體" w:hint="eastAsia"/>
              </w:rPr>
            </w:pPr>
            <w:r>
              <w:rPr>
                <w:rFonts w:ascii="標楷體" w:eastAsia="標楷體" w:hAnsi="標楷體" w:hint="eastAsia"/>
              </w:rPr>
              <w:t>苗栗米、食用澱粉</w:t>
            </w:r>
          </w:p>
        </w:tc>
        <w:tc>
          <w:tcPr>
            <w:tcW w:w="2880" w:type="dxa"/>
          </w:tcPr>
          <w:p w14:paraId="0C039BC1" w14:textId="77777777" w:rsidR="00000000" w:rsidRDefault="00F4295D">
            <w:pPr>
              <w:rPr>
                <w:rFonts w:ascii="標楷體" w:eastAsia="標楷體" w:hAnsi="標楷體" w:hint="eastAsia"/>
              </w:rPr>
            </w:pPr>
            <w:r>
              <w:rPr>
                <w:rFonts w:ascii="標楷體" w:eastAsia="標楷體" w:hAnsi="標楷體" w:hint="eastAsia"/>
                <w:sz w:val="22"/>
                <w:szCs w:val="22"/>
              </w:rPr>
              <w:t>炭富含對人體有益的礦物質、纖維素。將炭粉加入食物中，更可促進腸胃蠕動幫助消化，達到體內環保的</w:t>
            </w:r>
            <w:r>
              <w:rPr>
                <w:rFonts w:ascii="標楷體" w:eastAsia="標楷體" w:hAnsi="標楷體" w:hint="eastAsia"/>
                <w:sz w:val="22"/>
                <w:szCs w:val="22"/>
              </w:rPr>
              <w:t>功效加入炭的米粉除了味道更</w:t>
            </w:r>
            <w:r>
              <w:rPr>
                <w:rFonts w:ascii="標楷體" w:eastAsia="標楷體" w:hAnsi="標楷體" w:hint="eastAsia"/>
                <w:sz w:val="22"/>
                <w:szCs w:val="22"/>
              </w:rPr>
              <w:t>Q</w:t>
            </w:r>
            <w:r>
              <w:rPr>
                <w:rFonts w:ascii="標楷體" w:eastAsia="標楷體" w:hAnsi="標楷體" w:hint="eastAsia"/>
                <w:sz w:val="22"/>
                <w:szCs w:val="22"/>
              </w:rPr>
              <w:t>更美味外，提供人體所需的微量元素等。</w:t>
            </w:r>
          </w:p>
        </w:tc>
        <w:tc>
          <w:tcPr>
            <w:tcW w:w="4860" w:type="dxa"/>
          </w:tcPr>
          <w:p w14:paraId="017AE9F3" w14:textId="77777777" w:rsidR="00000000" w:rsidRDefault="00F4295D">
            <w:pPr>
              <w:rPr>
                <w:rFonts w:ascii="標楷體" w:eastAsia="標楷體" w:hAnsi="標楷體" w:hint="eastAsia"/>
                <w:sz w:val="22"/>
                <w:szCs w:val="22"/>
              </w:rPr>
            </w:pPr>
            <w:r>
              <w:rPr>
                <w:rFonts w:ascii="標楷體" w:eastAsia="標楷體" w:hAnsi="標楷體" w:hint="eastAsia"/>
                <w:sz w:val="22"/>
                <w:szCs w:val="22"/>
              </w:rPr>
              <w:t>進入</w:t>
            </w:r>
            <w:r>
              <w:rPr>
                <w:rFonts w:ascii="標楷體" w:eastAsia="標楷體" w:hAnsi="標楷體" w:hint="eastAsia"/>
                <w:sz w:val="22"/>
                <w:szCs w:val="22"/>
              </w:rPr>
              <w:t>WTO</w:t>
            </w:r>
            <w:r>
              <w:rPr>
                <w:rFonts w:ascii="標楷體" w:eastAsia="標楷體" w:hAnsi="標楷體" w:hint="eastAsia"/>
                <w:sz w:val="22"/>
                <w:szCs w:val="22"/>
              </w:rPr>
              <w:t>後，台灣米面臨巨大的衝擊，農委會近年也輔導台灣農民將台灣米精緻化，並推廣台灣好米。期望業者運用本地優良食材，推出營養均衡、符合健康概念的米食產品。</w:t>
            </w:r>
          </w:p>
          <w:p w14:paraId="636DB08B" w14:textId="77777777" w:rsidR="00000000" w:rsidRDefault="00F4295D">
            <w:pPr>
              <w:rPr>
                <w:rFonts w:ascii="標楷體" w:eastAsia="標楷體" w:hAnsi="標楷體" w:hint="eastAsia"/>
              </w:rPr>
            </w:pPr>
            <w:r>
              <w:rPr>
                <w:rFonts w:ascii="標楷體" w:eastAsia="標楷體" w:hAnsi="標楷體" w:hint="eastAsia"/>
                <w:sz w:val="22"/>
                <w:szCs w:val="22"/>
              </w:rPr>
              <w:t>有鑑於此，本農場傳統的米粉以創意的手法加入炭元素，除了食才口感變的更好外，亦掌握米食創意料理的需求，更充份運用了台灣在地優質米原料，將傳統美食與地方文化特色做了完美結合。尤其透過遊客親身的品嘗，創意有了更具體的呈現。火炭谷休閒農場，位於早期素有『炭的故鄉』之美譽的造橋鄉，燒木炭是本地特色</w:t>
            </w:r>
            <w:r>
              <w:rPr>
                <w:rFonts w:ascii="標楷體" w:eastAsia="標楷體" w:hAnsi="標楷體" w:hint="eastAsia"/>
                <w:sz w:val="22"/>
                <w:szCs w:val="22"/>
              </w:rPr>
              <w:t>產業也曾是主要的經濟來源，隨著能源的開發，傳統燃料式微，燒炭早已是夕陽產業。本農場本著對社區傳統資源的保存及為先民的智慧結晶做文化傳承，所以積極開拓炭的相關生活領域的人文商品，讓地方特色結合觀光休閒，作為創意發展的元素並帶動主題式特色休閒風潮。</w:t>
            </w:r>
          </w:p>
        </w:tc>
      </w:tr>
      <w:tr w:rsidR="00000000" w14:paraId="089914D9" w14:textId="77777777">
        <w:tc>
          <w:tcPr>
            <w:tcW w:w="720" w:type="dxa"/>
          </w:tcPr>
          <w:p w14:paraId="55F37B71" w14:textId="77777777" w:rsidR="00000000" w:rsidRDefault="00F4295D">
            <w:pPr>
              <w:jc w:val="center"/>
              <w:rPr>
                <w:rFonts w:ascii="標楷體" w:eastAsia="標楷體" w:hAnsi="標楷體" w:hint="eastAsia"/>
              </w:rPr>
            </w:pPr>
            <w:r>
              <w:rPr>
                <w:rFonts w:ascii="標楷體" w:eastAsia="標楷體" w:hAnsi="標楷體" w:hint="eastAsia"/>
              </w:rPr>
              <w:t>20</w:t>
            </w:r>
          </w:p>
        </w:tc>
        <w:tc>
          <w:tcPr>
            <w:tcW w:w="2520" w:type="dxa"/>
          </w:tcPr>
          <w:p w14:paraId="78D37C4F" w14:textId="77777777" w:rsidR="00000000" w:rsidRDefault="00F4295D">
            <w:pPr>
              <w:rPr>
                <w:rFonts w:ascii="標楷體" w:eastAsia="標楷體" w:hAnsi="標楷體" w:hint="eastAsia"/>
              </w:rPr>
            </w:pPr>
            <w:r>
              <w:rPr>
                <w:rFonts w:ascii="標楷體" w:eastAsia="標楷體" w:hAnsi="標楷體" w:hint="eastAsia"/>
              </w:rPr>
              <w:t>台南縣光榮休閒農業區</w:t>
            </w:r>
          </w:p>
        </w:tc>
        <w:tc>
          <w:tcPr>
            <w:tcW w:w="1980" w:type="dxa"/>
          </w:tcPr>
          <w:p w14:paraId="6454E6DF" w14:textId="77777777" w:rsidR="00000000" w:rsidRDefault="00F4295D">
            <w:pPr>
              <w:rPr>
                <w:rFonts w:ascii="標楷體" w:eastAsia="標楷體" w:hAnsi="標楷體" w:hint="eastAsia"/>
                <w:color w:val="000000"/>
              </w:rPr>
            </w:pPr>
            <w:r>
              <w:rPr>
                <w:rFonts w:ascii="標楷體" w:eastAsia="標楷體" w:hAnsi="標楷體" w:hint="eastAsia"/>
                <w:color w:val="000000"/>
              </w:rPr>
              <w:t>破布子養生仙菇雞湯</w:t>
            </w:r>
          </w:p>
        </w:tc>
        <w:tc>
          <w:tcPr>
            <w:tcW w:w="1980" w:type="dxa"/>
          </w:tcPr>
          <w:p w14:paraId="2829E2BD" w14:textId="77777777" w:rsidR="00000000" w:rsidRDefault="00F4295D">
            <w:pPr>
              <w:rPr>
                <w:rFonts w:ascii="標楷體" w:eastAsia="標楷體" w:hAnsi="標楷體" w:hint="eastAsia"/>
              </w:rPr>
            </w:pPr>
            <w:r>
              <w:rPr>
                <w:rFonts w:ascii="標楷體" w:eastAsia="標楷體" w:hAnsi="標楷體" w:hint="eastAsia"/>
              </w:rPr>
              <w:t>破布子、土雞、米酒、中藥燉包…等</w:t>
            </w:r>
          </w:p>
        </w:tc>
        <w:tc>
          <w:tcPr>
            <w:tcW w:w="2880" w:type="dxa"/>
          </w:tcPr>
          <w:p w14:paraId="69EC2B73" w14:textId="77777777" w:rsidR="00000000" w:rsidRDefault="00F4295D">
            <w:pPr>
              <w:rPr>
                <w:rFonts w:ascii="標楷體" w:eastAsia="標楷體" w:hAnsi="標楷體" w:hint="eastAsia"/>
              </w:rPr>
            </w:pPr>
            <w:r>
              <w:rPr>
                <w:rFonts w:ascii="標楷體" w:eastAsia="標楷體" w:hAnsi="標楷體" w:hint="eastAsia"/>
              </w:rPr>
              <w:t>吃破布子可解芒果的毒，主要破布子含蛋白質、醣質、纖維、鈣、磷、鐵、維生素，</w:t>
            </w:r>
            <w:r>
              <w:rPr>
                <w:rFonts w:ascii="標楷體" w:eastAsia="標楷體" w:hAnsi="標楷體" w:hint="eastAsia"/>
              </w:rPr>
              <w:t>B&lt;sub&gt;2&lt;/sub&gt;0.29mg</w:t>
            </w:r>
            <w:r>
              <w:rPr>
                <w:rFonts w:ascii="標楷體" w:eastAsia="標楷體" w:hAnsi="標楷體" w:hint="eastAsia"/>
              </w:rPr>
              <w:t>，菸鹼等營養成份，是老一輩健胃整腸、顧筋骨的好秘方，配合現代人養生觀念</w:t>
            </w:r>
            <w:r>
              <w:rPr>
                <w:rFonts w:ascii="標楷體" w:eastAsia="標楷體" w:hAnsi="標楷體" w:hint="eastAsia"/>
              </w:rPr>
              <w:t>搭配本鄉在地跑山雞及各式鮮菇與中藥燉包更是香甘可口。</w:t>
            </w:r>
          </w:p>
        </w:tc>
        <w:tc>
          <w:tcPr>
            <w:tcW w:w="4860" w:type="dxa"/>
          </w:tcPr>
          <w:p w14:paraId="244BBCDC" w14:textId="77777777" w:rsidR="00000000" w:rsidRDefault="00F4295D">
            <w:pPr>
              <w:rPr>
                <w:rFonts w:ascii="標楷體" w:eastAsia="標楷體" w:hAnsi="標楷體" w:hint="eastAsia"/>
              </w:rPr>
            </w:pPr>
            <w:r>
              <w:rPr>
                <w:rFonts w:ascii="標楷體" w:eastAsia="標楷體" w:hAnsi="標楷體" w:hint="eastAsia"/>
              </w:rPr>
              <w:t>迎合現代人養生觀念，以本鄉在地農特產破布子及跑山雞相結合蹦出破布子新口味，為本鄉農特產破布子再創新生機。</w:t>
            </w:r>
          </w:p>
        </w:tc>
      </w:tr>
      <w:tr w:rsidR="00000000" w14:paraId="1427184B" w14:textId="77777777">
        <w:tc>
          <w:tcPr>
            <w:tcW w:w="720" w:type="dxa"/>
          </w:tcPr>
          <w:p w14:paraId="73C182E6" w14:textId="77777777" w:rsidR="00000000" w:rsidRDefault="00F4295D">
            <w:pPr>
              <w:jc w:val="center"/>
              <w:rPr>
                <w:rFonts w:ascii="標楷體" w:eastAsia="標楷體" w:hAnsi="標楷體" w:hint="eastAsia"/>
              </w:rPr>
            </w:pPr>
            <w:r>
              <w:rPr>
                <w:rFonts w:ascii="標楷體" w:eastAsia="標楷體" w:hAnsi="標楷體" w:hint="eastAsia"/>
              </w:rPr>
              <w:t>21</w:t>
            </w:r>
          </w:p>
        </w:tc>
        <w:tc>
          <w:tcPr>
            <w:tcW w:w="2520" w:type="dxa"/>
          </w:tcPr>
          <w:p w14:paraId="61C7A8FD" w14:textId="77777777" w:rsidR="00000000" w:rsidRDefault="00F4295D">
            <w:pPr>
              <w:rPr>
                <w:rFonts w:ascii="標楷體" w:eastAsia="標楷體" w:hAnsi="標楷體" w:hint="eastAsia"/>
              </w:rPr>
            </w:pPr>
            <w:r>
              <w:rPr>
                <w:rFonts w:ascii="標楷體" w:eastAsia="標楷體" w:hAnsi="標楷體" w:hint="eastAsia"/>
              </w:rPr>
              <w:t>和信蜂業</w:t>
            </w:r>
          </w:p>
        </w:tc>
        <w:tc>
          <w:tcPr>
            <w:tcW w:w="1980" w:type="dxa"/>
          </w:tcPr>
          <w:p w14:paraId="43AAE06E" w14:textId="77777777" w:rsidR="00000000" w:rsidRDefault="00F4295D">
            <w:pPr>
              <w:rPr>
                <w:rFonts w:ascii="標楷體" w:eastAsia="標楷體" w:hAnsi="標楷體" w:hint="eastAsia"/>
                <w:color w:val="000000"/>
              </w:rPr>
            </w:pPr>
            <w:r>
              <w:rPr>
                <w:rFonts w:ascii="標楷體" w:eastAsia="標楷體" w:hAnsi="標楷體" w:hint="eastAsia"/>
                <w:color w:val="000000"/>
              </w:rPr>
              <w:t>鳳梨蜜汁</w:t>
            </w:r>
          </w:p>
        </w:tc>
        <w:tc>
          <w:tcPr>
            <w:tcW w:w="1980" w:type="dxa"/>
          </w:tcPr>
          <w:p w14:paraId="0D70B2BB" w14:textId="77777777" w:rsidR="00000000" w:rsidRDefault="00F4295D">
            <w:pPr>
              <w:rPr>
                <w:rFonts w:ascii="標楷體" w:eastAsia="標楷體" w:hAnsi="標楷體" w:hint="eastAsia"/>
              </w:rPr>
            </w:pPr>
            <w:r>
              <w:rPr>
                <w:rFonts w:ascii="標楷體" w:eastAsia="標楷體" w:hAnsi="標楷體" w:hint="eastAsia"/>
              </w:rPr>
              <w:t>蜂蜜、鳳梨</w:t>
            </w:r>
          </w:p>
        </w:tc>
        <w:tc>
          <w:tcPr>
            <w:tcW w:w="2880" w:type="dxa"/>
          </w:tcPr>
          <w:p w14:paraId="37857073" w14:textId="77777777" w:rsidR="00000000" w:rsidRDefault="00F4295D">
            <w:pPr>
              <w:rPr>
                <w:rFonts w:ascii="標楷體" w:eastAsia="標楷體" w:hAnsi="標楷體" w:hint="eastAsia"/>
              </w:rPr>
            </w:pPr>
            <w:r>
              <w:rPr>
                <w:rFonts w:ascii="標楷體" w:eastAsia="標楷體" w:hAnsi="標楷體" w:hint="eastAsia"/>
              </w:rPr>
              <w:t>鳳梨含豐富的維生素、澱粉、蛋白質和菠蘿酶等營養元素。</w:t>
            </w:r>
          </w:p>
        </w:tc>
        <w:tc>
          <w:tcPr>
            <w:tcW w:w="4860" w:type="dxa"/>
          </w:tcPr>
          <w:p w14:paraId="1537AE51" w14:textId="77777777" w:rsidR="00000000" w:rsidRDefault="00F4295D">
            <w:pPr>
              <w:rPr>
                <w:rFonts w:ascii="標楷體" w:eastAsia="標楷體" w:hAnsi="標楷體" w:hint="eastAsia"/>
              </w:rPr>
            </w:pPr>
            <w:r>
              <w:rPr>
                <w:rFonts w:ascii="標楷體" w:eastAsia="標楷體" w:hAnsi="標楷體" w:hint="eastAsia"/>
              </w:rPr>
              <w:t>提升養蜂產銷班產品多元化，調節農產品過剩，提高附加價值，增加農民收益。</w:t>
            </w:r>
          </w:p>
        </w:tc>
      </w:tr>
      <w:tr w:rsidR="00000000" w14:paraId="153F33C7" w14:textId="77777777">
        <w:tc>
          <w:tcPr>
            <w:tcW w:w="720" w:type="dxa"/>
          </w:tcPr>
          <w:p w14:paraId="3ADBB7EF" w14:textId="77777777" w:rsidR="00000000" w:rsidRDefault="00F4295D">
            <w:pPr>
              <w:jc w:val="center"/>
              <w:rPr>
                <w:rFonts w:ascii="標楷體" w:eastAsia="標楷體" w:hAnsi="標楷體" w:hint="eastAsia"/>
              </w:rPr>
            </w:pPr>
            <w:r>
              <w:rPr>
                <w:rFonts w:ascii="標楷體" w:eastAsia="標楷體" w:hAnsi="標楷體" w:hint="eastAsia"/>
              </w:rPr>
              <w:t>22</w:t>
            </w:r>
          </w:p>
        </w:tc>
        <w:tc>
          <w:tcPr>
            <w:tcW w:w="2520" w:type="dxa"/>
          </w:tcPr>
          <w:p w14:paraId="1A2C18A1" w14:textId="77777777" w:rsidR="00000000" w:rsidRDefault="00F4295D">
            <w:pPr>
              <w:rPr>
                <w:rFonts w:ascii="標楷體" w:eastAsia="標楷體" w:hAnsi="標楷體" w:hint="eastAsia"/>
              </w:rPr>
            </w:pPr>
            <w:r>
              <w:rPr>
                <w:rFonts w:ascii="標楷體" w:eastAsia="標楷體" w:hAnsi="標楷體" w:hint="eastAsia"/>
              </w:rPr>
              <w:t>珍珠休閒農業區</w:t>
            </w:r>
          </w:p>
        </w:tc>
        <w:tc>
          <w:tcPr>
            <w:tcW w:w="1980" w:type="dxa"/>
          </w:tcPr>
          <w:p w14:paraId="28B992EF" w14:textId="77777777" w:rsidR="00000000" w:rsidRDefault="00F4295D">
            <w:pPr>
              <w:rPr>
                <w:rFonts w:ascii="標楷體" w:eastAsia="標楷體" w:hAnsi="標楷體" w:hint="eastAsia"/>
                <w:color w:val="000000"/>
              </w:rPr>
            </w:pPr>
            <w:r>
              <w:rPr>
                <w:rFonts w:ascii="標楷體" w:eastAsia="標楷體" w:hAnsi="標楷體" w:hint="eastAsia"/>
                <w:color w:val="000000"/>
              </w:rPr>
              <w:t>珍珠米香茶</w:t>
            </w:r>
          </w:p>
        </w:tc>
        <w:tc>
          <w:tcPr>
            <w:tcW w:w="1980" w:type="dxa"/>
          </w:tcPr>
          <w:p w14:paraId="7246A85F" w14:textId="77777777" w:rsidR="00000000" w:rsidRDefault="00F4295D">
            <w:pPr>
              <w:rPr>
                <w:rFonts w:ascii="標楷體" w:eastAsia="標楷體" w:hAnsi="標楷體" w:hint="eastAsia"/>
              </w:rPr>
            </w:pPr>
            <w:r>
              <w:rPr>
                <w:rFonts w:ascii="標楷體" w:eastAsia="標楷體" w:hAnsi="標楷體" w:hint="eastAsia"/>
              </w:rPr>
              <w:t>冬山鄉農會生產之珍珠米、養生中藥材、調味料</w:t>
            </w:r>
          </w:p>
        </w:tc>
        <w:tc>
          <w:tcPr>
            <w:tcW w:w="2880" w:type="dxa"/>
          </w:tcPr>
          <w:p w14:paraId="1BB644A4" w14:textId="77777777" w:rsidR="00000000" w:rsidRDefault="00F4295D">
            <w:pPr>
              <w:numPr>
                <w:ilvl w:val="0"/>
                <w:numId w:val="15"/>
              </w:numPr>
              <w:rPr>
                <w:rFonts w:ascii="標楷體" w:eastAsia="標楷體" w:hAnsi="標楷體" w:hint="eastAsia"/>
              </w:rPr>
            </w:pPr>
            <w:r>
              <w:rPr>
                <w:rFonts w:ascii="標楷體" w:eastAsia="標楷體" w:hAnsi="標楷體" w:hint="eastAsia"/>
              </w:rPr>
              <w:t>食用方便</w:t>
            </w:r>
          </w:p>
          <w:p w14:paraId="3A74126F" w14:textId="77777777" w:rsidR="00000000" w:rsidRDefault="00F4295D">
            <w:pPr>
              <w:numPr>
                <w:ilvl w:val="0"/>
                <w:numId w:val="15"/>
              </w:numPr>
              <w:rPr>
                <w:rFonts w:ascii="標楷體" w:eastAsia="標楷體" w:hAnsi="標楷體" w:hint="eastAsia"/>
              </w:rPr>
            </w:pPr>
            <w:r>
              <w:rPr>
                <w:rFonts w:ascii="標楷體" w:eastAsia="標楷體" w:hAnsi="標楷體" w:hint="eastAsia"/>
              </w:rPr>
              <w:t>可當正餐</w:t>
            </w:r>
          </w:p>
          <w:p w14:paraId="11F3F169" w14:textId="77777777" w:rsidR="00000000" w:rsidRDefault="00F4295D">
            <w:pPr>
              <w:numPr>
                <w:ilvl w:val="0"/>
                <w:numId w:val="15"/>
              </w:numPr>
              <w:rPr>
                <w:rFonts w:ascii="標楷體" w:eastAsia="標楷體" w:hAnsi="標楷體" w:hint="eastAsia"/>
              </w:rPr>
            </w:pPr>
            <w:r>
              <w:rPr>
                <w:rFonts w:ascii="標楷體" w:eastAsia="標楷體" w:hAnsi="標楷體" w:hint="eastAsia"/>
              </w:rPr>
              <w:t>可當點心</w:t>
            </w:r>
          </w:p>
          <w:p w14:paraId="56810EC0" w14:textId="77777777" w:rsidR="00000000" w:rsidRDefault="00F4295D">
            <w:pPr>
              <w:numPr>
                <w:ilvl w:val="0"/>
                <w:numId w:val="15"/>
              </w:numPr>
              <w:rPr>
                <w:rFonts w:ascii="標楷體" w:eastAsia="標楷體" w:hAnsi="標楷體" w:hint="eastAsia"/>
              </w:rPr>
            </w:pPr>
            <w:r>
              <w:rPr>
                <w:rFonts w:ascii="標楷體" w:eastAsia="標楷體" w:hAnsi="標楷體" w:hint="eastAsia"/>
              </w:rPr>
              <w:t>可補充現代人不足之營養</w:t>
            </w:r>
          </w:p>
          <w:p w14:paraId="301FD223" w14:textId="77777777" w:rsidR="00000000" w:rsidRDefault="00F4295D">
            <w:pPr>
              <w:rPr>
                <w:rFonts w:ascii="標楷體" w:eastAsia="標楷體" w:hAnsi="標楷體" w:hint="eastAsia"/>
              </w:rPr>
            </w:pPr>
            <w:r>
              <w:rPr>
                <w:rFonts w:ascii="標楷體" w:eastAsia="標楷體" w:hAnsi="標楷體" w:hint="eastAsia"/>
              </w:rPr>
              <w:t>可順便養生</w:t>
            </w:r>
          </w:p>
        </w:tc>
        <w:tc>
          <w:tcPr>
            <w:tcW w:w="4860" w:type="dxa"/>
          </w:tcPr>
          <w:p w14:paraId="4FCD6241" w14:textId="77777777" w:rsidR="00000000" w:rsidRDefault="00F4295D">
            <w:pPr>
              <w:rPr>
                <w:rFonts w:ascii="標楷體" w:eastAsia="標楷體" w:hAnsi="標楷體" w:hint="eastAsia"/>
              </w:rPr>
            </w:pPr>
            <w:r>
              <w:rPr>
                <w:rFonts w:ascii="標楷體" w:eastAsia="標楷體" w:hAnsi="標楷體" w:hint="eastAsia"/>
              </w:rPr>
              <w:t>現代人忙碌，不只三餐沒時間打理，更不用談</w:t>
            </w:r>
            <w:r>
              <w:rPr>
                <w:rFonts w:ascii="標楷體" w:eastAsia="標楷體" w:hAnsi="標楷體" w:hint="eastAsia"/>
              </w:rPr>
              <w:t>好好照顧自己的健康，如果能夠運用農業生產過剩的米食，佐以具有養生調理機能的中藥材，配合絕佳的口感，一定能創造出一個具有廣大消費市場的商品，也能夠成為珍珠休閒農業區最佳的伴手禮</w:t>
            </w:r>
          </w:p>
        </w:tc>
      </w:tr>
    </w:tbl>
    <w:p w14:paraId="34B21CCE" w14:textId="77777777" w:rsidR="00000000" w:rsidRDefault="00F4295D">
      <w:pPr>
        <w:rPr>
          <w:rFonts w:ascii="標楷體" w:eastAsia="標楷體" w:hAnsi="標楷體"/>
        </w:rPr>
      </w:pPr>
    </w:p>
    <w:p w14:paraId="3007D790" w14:textId="77777777" w:rsidR="00000000" w:rsidRDefault="00F4295D">
      <w:pPr>
        <w:adjustRightInd w:val="0"/>
        <w:snapToGrid w:val="0"/>
        <w:ind w:firstLineChars="150" w:firstLine="601"/>
        <w:rPr>
          <w:rFonts w:ascii="標楷體" w:eastAsia="標楷體" w:hAnsi="標楷體" w:hint="eastAsia"/>
          <w:b/>
          <w:sz w:val="40"/>
          <w:szCs w:val="40"/>
        </w:rPr>
      </w:pPr>
      <w:r>
        <w:rPr>
          <w:rFonts w:ascii="標楷體" w:eastAsia="標楷體" w:hAnsi="標楷體" w:hint="eastAsia"/>
          <w:b/>
          <w:sz w:val="40"/>
          <w:szCs w:val="40"/>
        </w:rPr>
        <w:t>參加單位：共</w:t>
      </w:r>
      <w:r>
        <w:rPr>
          <w:rFonts w:ascii="標楷體" w:eastAsia="標楷體" w:hAnsi="標楷體" w:hint="eastAsia"/>
          <w:b/>
          <w:sz w:val="40"/>
          <w:szCs w:val="40"/>
        </w:rPr>
        <w:t xml:space="preserve">  49 </w:t>
      </w:r>
      <w:r>
        <w:rPr>
          <w:rFonts w:ascii="標楷體" w:eastAsia="標楷體" w:hAnsi="標楷體" w:hint="eastAsia"/>
          <w:b/>
          <w:sz w:val="40"/>
          <w:szCs w:val="40"/>
        </w:rPr>
        <w:t>個單位</w:t>
      </w:r>
    </w:p>
    <w:p w14:paraId="37E58927" w14:textId="77777777" w:rsidR="00000000" w:rsidRDefault="00F4295D">
      <w:pPr>
        <w:adjustRightInd w:val="0"/>
        <w:snapToGrid w:val="0"/>
        <w:ind w:firstLineChars="150" w:firstLine="601"/>
        <w:rPr>
          <w:rFonts w:ascii="標楷體" w:eastAsia="標楷體" w:hAnsi="標楷體" w:hint="eastAsia"/>
          <w:b/>
          <w:sz w:val="40"/>
          <w:szCs w:val="40"/>
        </w:rPr>
      </w:pPr>
      <w:r>
        <w:rPr>
          <w:rFonts w:ascii="標楷體" w:eastAsia="標楷體" w:hAnsi="標楷體" w:hint="eastAsia"/>
          <w:b/>
          <w:sz w:val="40"/>
          <w:szCs w:val="40"/>
        </w:rPr>
        <w:t xml:space="preserve">          </w:t>
      </w:r>
    </w:p>
    <w:p w14:paraId="7BCB6ED6" w14:textId="77777777" w:rsidR="00000000" w:rsidRDefault="00F4295D">
      <w:pPr>
        <w:adjustRightInd w:val="0"/>
        <w:snapToGrid w:val="0"/>
        <w:ind w:firstLineChars="150" w:firstLine="601"/>
        <w:rPr>
          <w:rFonts w:ascii="標楷體" w:eastAsia="標楷體" w:hAnsi="標楷體" w:hint="eastAsia"/>
          <w:b/>
          <w:sz w:val="40"/>
          <w:szCs w:val="40"/>
        </w:rPr>
      </w:pPr>
      <w:r>
        <w:rPr>
          <w:rFonts w:ascii="標楷體" w:eastAsia="標楷體" w:hAnsi="標楷體" w:hint="eastAsia"/>
          <w:b/>
          <w:sz w:val="40"/>
          <w:szCs w:val="40"/>
        </w:rPr>
        <w:t xml:space="preserve"> 1.</w:t>
      </w:r>
      <w:r>
        <w:rPr>
          <w:rFonts w:ascii="標楷體" w:eastAsia="標楷體" w:hAnsi="標楷體" w:hint="eastAsia"/>
          <w:b/>
          <w:sz w:val="40"/>
          <w:szCs w:val="40"/>
        </w:rPr>
        <w:t>體驗活動設計：</w:t>
      </w:r>
      <w:r>
        <w:rPr>
          <w:rFonts w:ascii="標楷體" w:eastAsia="標楷體" w:hAnsi="標楷體" w:hint="eastAsia"/>
          <w:b/>
          <w:sz w:val="40"/>
          <w:szCs w:val="40"/>
        </w:rPr>
        <w:t xml:space="preserve">  21   </w:t>
      </w:r>
      <w:r>
        <w:rPr>
          <w:rFonts w:ascii="標楷體" w:eastAsia="標楷體" w:hAnsi="標楷體" w:hint="eastAsia"/>
          <w:b/>
          <w:sz w:val="40"/>
          <w:szCs w:val="40"/>
        </w:rPr>
        <w:t>件</w:t>
      </w:r>
    </w:p>
    <w:p w14:paraId="4668077F" w14:textId="77777777" w:rsidR="00000000" w:rsidRDefault="00F4295D">
      <w:pPr>
        <w:adjustRightInd w:val="0"/>
        <w:snapToGrid w:val="0"/>
        <w:ind w:firstLineChars="150" w:firstLine="601"/>
        <w:rPr>
          <w:rFonts w:ascii="標楷體" w:eastAsia="標楷體" w:hAnsi="標楷體" w:hint="eastAsia"/>
          <w:b/>
          <w:sz w:val="40"/>
          <w:szCs w:val="40"/>
        </w:rPr>
      </w:pPr>
      <w:r>
        <w:rPr>
          <w:rFonts w:ascii="標楷體" w:eastAsia="標楷體" w:hAnsi="標楷體" w:hint="eastAsia"/>
          <w:b/>
          <w:sz w:val="40"/>
          <w:szCs w:val="40"/>
        </w:rPr>
        <w:t xml:space="preserve"> 2.</w:t>
      </w:r>
      <w:r>
        <w:rPr>
          <w:rFonts w:ascii="標楷體" w:eastAsia="標楷體" w:hAnsi="標楷體" w:hint="eastAsia"/>
          <w:b/>
          <w:sz w:val="40"/>
          <w:szCs w:val="40"/>
        </w:rPr>
        <w:t>農業特色產品：</w:t>
      </w:r>
      <w:r>
        <w:rPr>
          <w:rFonts w:ascii="標楷體" w:eastAsia="標楷體" w:hAnsi="標楷體" w:hint="eastAsia"/>
          <w:b/>
          <w:sz w:val="40"/>
          <w:szCs w:val="40"/>
        </w:rPr>
        <w:t xml:space="preserve"> 22  </w:t>
      </w:r>
      <w:r>
        <w:rPr>
          <w:rFonts w:ascii="標楷體" w:eastAsia="標楷體" w:hAnsi="標楷體" w:hint="eastAsia"/>
          <w:b/>
          <w:sz w:val="40"/>
          <w:szCs w:val="40"/>
        </w:rPr>
        <w:t>件</w:t>
      </w:r>
    </w:p>
    <w:p w14:paraId="1FF46170" w14:textId="77777777" w:rsidR="00000000" w:rsidRDefault="00F4295D">
      <w:pPr>
        <w:adjustRightInd w:val="0"/>
        <w:snapToGrid w:val="0"/>
        <w:ind w:firstLineChars="150" w:firstLine="601"/>
        <w:rPr>
          <w:rFonts w:ascii="標楷體" w:eastAsia="標楷體" w:hAnsi="標楷體" w:hint="eastAsia"/>
          <w:b/>
          <w:sz w:val="40"/>
          <w:szCs w:val="40"/>
        </w:rPr>
      </w:pPr>
      <w:r>
        <w:rPr>
          <w:rFonts w:ascii="標楷體" w:eastAsia="標楷體" w:hAnsi="標楷體" w:hint="eastAsia"/>
          <w:b/>
          <w:sz w:val="40"/>
          <w:szCs w:val="40"/>
        </w:rPr>
        <w:t xml:space="preserve"> 3.</w:t>
      </w:r>
      <w:r>
        <w:rPr>
          <w:rFonts w:ascii="標楷體" w:eastAsia="標楷體" w:hAnsi="標楷體" w:hint="eastAsia"/>
          <w:b/>
          <w:sz w:val="40"/>
          <w:szCs w:val="40"/>
        </w:rPr>
        <w:t>特色紀念品：</w:t>
      </w:r>
      <w:r>
        <w:rPr>
          <w:rFonts w:ascii="標楷體" w:eastAsia="標楷體" w:hAnsi="標楷體" w:hint="eastAsia"/>
          <w:b/>
          <w:sz w:val="40"/>
          <w:szCs w:val="40"/>
        </w:rPr>
        <w:t xml:space="preserve"> 23  </w:t>
      </w:r>
      <w:r>
        <w:rPr>
          <w:rFonts w:ascii="標楷體" w:eastAsia="標楷體" w:hAnsi="標楷體" w:hint="eastAsia"/>
          <w:b/>
          <w:sz w:val="40"/>
          <w:szCs w:val="40"/>
        </w:rPr>
        <w:t>件</w:t>
      </w:r>
    </w:p>
    <w:p w14:paraId="7D4AD868" w14:textId="77777777" w:rsidR="00F4295D" w:rsidRDefault="00F4295D">
      <w:pPr>
        <w:adjustRightInd w:val="0"/>
        <w:snapToGrid w:val="0"/>
        <w:ind w:firstLineChars="150" w:firstLine="601"/>
        <w:rPr>
          <w:rFonts w:ascii="標楷體" w:eastAsia="標楷體" w:hAnsi="標楷體"/>
          <w:b/>
          <w:sz w:val="40"/>
          <w:szCs w:val="40"/>
        </w:rPr>
      </w:pPr>
      <w:r>
        <w:rPr>
          <w:rFonts w:ascii="標楷體" w:eastAsia="標楷體" w:hAnsi="標楷體" w:hint="eastAsia"/>
          <w:b/>
          <w:sz w:val="40"/>
          <w:szCs w:val="40"/>
        </w:rPr>
        <w:t xml:space="preserve">   </w:t>
      </w:r>
      <w:r>
        <w:rPr>
          <w:rFonts w:ascii="標楷體" w:eastAsia="標楷體" w:hAnsi="標楷體" w:hint="eastAsia"/>
          <w:b/>
          <w:sz w:val="40"/>
          <w:szCs w:val="40"/>
        </w:rPr>
        <w:t>總共：</w:t>
      </w:r>
      <w:r>
        <w:rPr>
          <w:rFonts w:ascii="標楷體" w:eastAsia="標楷體" w:hAnsi="標楷體" w:hint="eastAsia"/>
          <w:b/>
          <w:sz w:val="40"/>
          <w:szCs w:val="40"/>
        </w:rPr>
        <w:t xml:space="preserve"> 66 </w:t>
      </w:r>
      <w:r>
        <w:rPr>
          <w:rFonts w:ascii="標楷體" w:eastAsia="標楷體" w:hAnsi="標楷體" w:hint="eastAsia"/>
          <w:b/>
          <w:sz w:val="40"/>
          <w:szCs w:val="40"/>
        </w:rPr>
        <w:t>件作品</w:t>
      </w:r>
    </w:p>
    <w:sectPr w:rsidR="00F4295D">
      <w:pgSz w:w="16838" w:h="11906" w:orient="landscape"/>
      <w:pgMar w:top="1418" w:right="1440" w:bottom="1418"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ebdings">
    <w:panose1 w:val="05030102010509060703"/>
    <w:charset w:val="02"/>
    <w:family w:val="roman"/>
    <w:pitch w:val="variable"/>
    <w:sig w:usb0="00000000" w:usb1="10000000" w:usb2="00000000" w:usb3="00000000" w:csb0="80000000" w:csb1="00000000"/>
  </w:font>
  <w:font w:name="New Gulim">
    <w:charset w:val="81"/>
    <w:family w:val="roman"/>
    <w:pitch w:val="variable"/>
    <w:sig w:usb0="B00002AF" w:usb1="7F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C7056"/>
    <w:multiLevelType w:val="hybridMultilevel"/>
    <w:tmpl w:val="F66040D2"/>
    <w:lvl w:ilvl="0" w:tplc="4190AD6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38666C9"/>
    <w:multiLevelType w:val="hybridMultilevel"/>
    <w:tmpl w:val="7EE4783E"/>
    <w:lvl w:ilvl="0" w:tplc="82962C8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43C7360"/>
    <w:multiLevelType w:val="hybridMultilevel"/>
    <w:tmpl w:val="42D0992A"/>
    <w:lvl w:ilvl="0" w:tplc="099E4AD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5FB788C"/>
    <w:multiLevelType w:val="hybridMultilevel"/>
    <w:tmpl w:val="92ECFA88"/>
    <w:lvl w:ilvl="0" w:tplc="01AC5D9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2B6700"/>
    <w:multiLevelType w:val="hybridMultilevel"/>
    <w:tmpl w:val="2A30FA3E"/>
    <w:lvl w:ilvl="0" w:tplc="CA6AEED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716253A"/>
    <w:multiLevelType w:val="hybridMultilevel"/>
    <w:tmpl w:val="918ACE04"/>
    <w:lvl w:ilvl="0" w:tplc="25D0F0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DE74541"/>
    <w:multiLevelType w:val="hybridMultilevel"/>
    <w:tmpl w:val="B7B054F8"/>
    <w:lvl w:ilvl="0" w:tplc="547CB3D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2A34716"/>
    <w:multiLevelType w:val="hybridMultilevel"/>
    <w:tmpl w:val="A3E4EE8C"/>
    <w:lvl w:ilvl="0" w:tplc="61D0004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F6009EA"/>
    <w:multiLevelType w:val="hybridMultilevel"/>
    <w:tmpl w:val="5BBA5362"/>
    <w:lvl w:ilvl="0" w:tplc="6C76646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304299D"/>
    <w:multiLevelType w:val="hybridMultilevel"/>
    <w:tmpl w:val="120CD258"/>
    <w:lvl w:ilvl="0" w:tplc="03C63874">
      <w:start w:val="1"/>
      <w:numFmt w:val="decimal"/>
      <w:lvlText w:val="%1、"/>
      <w:lvlJc w:val="left"/>
      <w:pPr>
        <w:tabs>
          <w:tab w:val="num" w:pos="360"/>
        </w:tabs>
        <w:ind w:left="360" w:hanging="36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56B6C2E"/>
    <w:multiLevelType w:val="hybridMultilevel"/>
    <w:tmpl w:val="F4A27AD2"/>
    <w:lvl w:ilvl="0" w:tplc="1162528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4D0A431C"/>
    <w:multiLevelType w:val="hybridMultilevel"/>
    <w:tmpl w:val="A6FCBAAE"/>
    <w:lvl w:ilvl="0" w:tplc="8BEA01B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4854A20"/>
    <w:multiLevelType w:val="hybridMultilevel"/>
    <w:tmpl w:val="1D14D5CE"/>
    <w:lvl w:ilvl="0" w:tplc="2B48F192">
      <w:start w:val="20"/>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576D3717"/>
    <w:multiLevelType w:val="hybridMultilevel"/>
    <w:tmpl w:val="4BA68864"/>
    <w:lvl w:ilvl="0" w:tplc="1A20A5C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9F56510"/>
    <w:multiLevelType w:val="hybridMultilevel"/>
    <w:tmpl w:val="E6029DD2"/>
    <w:lvl w:ilvl="0" w:tplc="113C725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62A46F28"/>
    <w:multiLevelType w:val="hybridMultilevel"/>
    <w:tmpl w:val="8FAADBF0"/>
    <w:lvl w:ilvl="0" w:tplc="C896A39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67A4397F"/>
    <w:multiLevelType w:val="hybridMultilevel"/>
    <w:tmpl w:val="2F08AAA2"/>
    <w:lvl w:ilvl="0" w:tplc="50E27DB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D0E7BA4"/>
    <w:multiLevelType w:val="hybridMultilevel"/>
    <w:tmpl w:val="1E668712"/>
    <w:lvl w:ilvl="0" w:tplc="2ACA0B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7"/>
  </w:num>
  <w:num w:numId="2">
    <w:abstractNumId w:val="17"/>
  </w:num>
  <w:num w:numId="3">
    <w:abstractNumId w:val="11"/>
  </w:num>
  <w:num w:numId="4">
    <w:abstractNumId w:val="6"/>
  </w:num>
  <w:num w:numId="5">
    <w:abstractNumId w:val="1"/>
  </w:num>
  <w:num w:numId="6">
    <w:abstractNumId w:val="5"/>
  </w:num>
  <w:num w:numId="7">
    <w:abstractNumId w:val="15"/>
  </w:num>
  <w:num w:numId="8">
    <w:abstractNumId w:val="8"/>
  </w:num>
  <w:num w:numId="9">
    <w:abstractNumId w:val="3"/>
  </w:num>
  <w:num w:numId="10">
    <w:abstractNumId w:val="0"/>
  </w:num>
  <w:num w:numId="11">
    <w:abstractNumId w:val="9"/>
  </w:num>
  <w:num w:numId="12">
    <w:abstractNumId w:val="12"/>
  </w:num>
  <w:num w:numId="13">
    <w:abstractNumId w:val="10"/>
  </w:num>
  <w:num w:numId="14">
    <w:abstractNumId w:val="2"/>
  </w:num>
  <w:num w:numId="15">
    <w:abstractNumId w:val="13"/>
  </w:num>
  <w:num w:numId="16">
    <w:abstractNumId w:val="16"/>
  </w:num>
  <w:num w:numId="17">
    <w:abstractNumId w:val="14"/>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A76"/>
    <w:rsid w:val="00225A76"/>
    <w:rsid w:val="00F4295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C6D54"/>
  <w15:chartTrackingRefBased/>
  <w15:docId w15:val="{5C90B246-3056-4EB9-9C54-A6DF0EB82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semiHidden/>
    <w:rPr>
      <w:sz w:val="18"/>
      <w:szCs w:val="18"/>
    </w:rPr>
  </w:style>
  <w:style w:type="paragraph" w:styleId="a4">
    <w:name w:val="annotation text"/>
    <w:basedOn w:val="a"/>
    <w:semiHidden/>
  </w:style>
  <w:style w:type="paragraph" w:styleId="a5">
    <w:name w:val="annotation subject"/>
    <w:basedOn w:val="a4"/>
    <w:next w:val="a4"/>
    <w:semiHidden/>
    <w:rPr>
      <w:b/>
      <w:bCs/>
    </w:rPr>
  </w:style>
  <w:style w:type="paragraph" w:styleId="a6">
    <w:name w:val="Balloon Text"/>
    <w:basedOn w:val="a"/>
    <w:semiHidden/>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2510</Words>
  <Characters>14312</Characters>
  <Application>Microsoft Office Word</Application>
  <DocSecurity>0</DocSecurity>
  <Lines>119</Lines>
  <Paragraphs>33</Paragraphs>
  <ScaleCrop>false</ScaleCrop>
  <HeadingPairs>
    <vt:vector size="2" baseType="variant">
      <vt:variant>
        <vt:lpstr>標題</vt:lpstr>
      </vt:variant>
      <vt:variant>
        <vt:i4>1</vt:i4>
      </vt:variant>
    </vt:vector>
  </HeadingPairs>
  <TitlesOfParts>
    <vt:vector size="1" baseType="lpstr">
      <vt:lpstr>特色紀念品</vt:lpstr>
    </vt:vector>
  </TitlesOfParts>
  <Company>mychat</Company>
  <LinksUpToDate>false</LinksUpToDate>
  <CharactersWithSpaces>16789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特色紀念品</dc:title>
  <dc:subject/>
  <dc:creator>SuperXP</dc:creator>
  <cp:keywords/>
  <cp:lastModifiedBy>Emma</cp:lastModifiedBy>
  <cp:revision>3</cp:revision>
  <dcterms:created xsi:type="dcterms:W3CDTF">2021-06-19T17:19:00Z</dcterms:created>
  <dcterms:modified xsi:type="dcterms:W3CDTF">2021-06-19T17:19:00Z</dcterms:modified>
</cp:coreProperties>
</file>