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8E754" w14:textId="77777777" w:rsidR="00B859B4" w:rsidRPr="00681C3D" w:rsidRDefault="00091695" w:rsidP="00337348">
      <w:pPr>
        <w:jc w:val="center"/>
        <w:rPr>
          <w:rFonts w:ascii="新細明體" w:hAnsi="新細明體" w:hint="eastAsia"/>
          <w:b/>
          <w:sz w:val="26"/>
          <w:szCs w:val="26"/>
        </w:rPr>
      </w:pPr>
      <w:r w:rsidRPr="00681C3D">
        <w:rPr>
          <w:rFonts w:ascii="新細明體" w:hAnsi="新細明體" w:hint="eastAsia"/>
          <w:b/>
          <w:sz w:val="26"/>
          <w:szCs w:val="26"/>
        </w:rPr>
        <w:t>本會</w:t>
      </w:r>
      <w:r w:rsidR="00337348" w:rsidRPr="00681C3D">
        <w:rPr>
          <w:rFonts w:ascii="新細明體" w:hAnsi="新細明體" w:hint="eastAsia"/>
          <w:b/>
          <w:sz w:val="26"/>
          <w:szCs w:val="26"/>
        </w:rPr>
        <w:t>青少年暑期</w:t>
      </w:r>
      <w:r w:rsidR="00B859B4" w:rsidRPr="00681C3D">
        <w:rPr>
          <w:rFonts w:ascii="新細明體" w:hAnsi="新細明體" w:hint="eastAsia"/>
          <w:b/>
          <w:sz w:val="26"/>
          <w:szCs w:val="26"/>
        </w:rPr>
        <w:t>活動一覽表</w:t>
      </w:r>
    </w:p>
    <w:tbl>
      <w:tblPr>
        <w:tblW w:w="15790" w:type="dxa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8"/>
        <w:gridCol w:w="1540"/>
        <w:gridCol w:w="1456"/>
        <w:gridCol w:w="2435"/>
        <w:gridCol w:w="7363"/>
        <w:gridCol w:w="2058"/>
      </w:tblGrid>
      <w:tr w:rsidR="004554E3" w:rsidRPr="00681C3D" w14:paraId="1A29E80C" w14:textId="77777777" w:rsidTr="00681C3D">
        <w:trPr>
          <w:cantSplit/>
        </w:trPr>
        <w:tc>
          <w:tcPr>
            <w:tcW w:w="938" w:type="dxa"/>
          </w:tcPr>
          <w:p w14:paraId="0A2F5D62" w14:textId="77777777" w:rsidR="004554E3" w:rsidRPr="00681C3D" w:rsidRDefault="004554E3" w:rsidP="006D4EBE">
            <w:pPr>
              <w:snapToGrid w:val="0"/>
              <w:jc w:val="center"/>
              <w:rPr>
                <w:rFonts w:ascii="新細明體" w:hAnsi="新細明體" w:hint="eastAsia"/>
                <w:b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b/>
                <w:sz w:val="23"/>
                <w:szCs w:val="23"/>
              </w:rPr>
              <w:t>單位</w:t>
            </w:r>
          </w:p>
        </w:tc>
        <w:tc>
          <w:tcPr>
            <w:tcW w:w="1540" w:type="dxa"/>
            <w:vAlign w:val="center"/>
          </w:tcPr>
          <w:p w14:paraId="561E203D" w14:textId="77777777" w:rsidR="004554E3" w:rsidRPr="00681C3D" w:rsidRDefault="004554E3" w:rsidP="007104D3">
            <w:pPr>
              <w:snapToGrid w:val="0"/>
              <w:jc w:val="center"/>
              <w:rPr>
                <w:rFonts w:ascii="新細明體" w:hAnsi="新細明體" w:hint="eastAsia"/>
                <w:b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b/>
                <w:sz w:val="23"/>
                <w:szCs w:val="23"/>
              </w:rPr>
              <w:t>活動名稱</w:t>
            </w:r>
          </w:p>
        </w:tc>
        <w:tc>
          <w:tcPr>
            <w:tcW w:w="1456" w:type="dxa"/>
            <w:vAlign w:val="center"/>
          </w:tcPr>
          <w:p w14:paraId="5CC7A15F" w14:textId="77777777" w:rsidR="004554E3" w:rsidRPr="00681C3D" w:rsidRDefault="004554E3" w:rsidP="006D4EBE">
            <w:pPr>
              <w:snapToGrid w:val="0"/>
              <w:jc w:val="center"/>
              <w:rPr>
                <w:rFonts w:ascii="新細明體" w:hAnsi="新細明體" w:hint="eastAsia"/>
                <w:b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b/>
                <w:sz w:val="23"/>
                <w:szCs w:val="23"/>
              </w:rPr>
              <w:t>活動時間</w:t>
            </w:r>
          </w:p>
        </w:tc>
        <w:tc>
          <w:tcPr>
            <w:tcW w:w="2435" w:type="dxa"/>
            <w:vAlign w:val="center"/>
          </w:tcPr>
          <w:p w14:paraId="718691D9" w14:textId="77777777" w:rsidR="004554E3" w:rsidRPr="00681C3D" w:rsidRDefault="004554E3" w:rsidP="006D4EBE">
            <w:pPr>
              <w:snapToGrid w:val="0"/>
              <w:jc w:val="center"/>
              <w:rPr>
                <w:rFonts w:ascii="新細明體" w:hAnsi="新細明體" w:hint="eastAsia"/>
                <w:b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b/>
                <w:sz w:val="23"/>
                <w:szCs w:val="23"/>
              </w:rPr>
              <w:t>地點</w:t>
            </w:r>
          </w:p>
        </w:tc>
        <w:tc>
          <w:tcPr>
            <w:tcW w:w="7363" w:type="dxa"/>
            <w:vAlign w:val="center"/>
          </w:tcPr>
          <w:p w14:paraId="529637F4" w14:textId="77777777" w:rsidR="004554E3" w:rsidRPr="00681C3D" w:rsidRDefault="004554E3" w:rsidP="007104D3">
            <w:pPr>
              <w:snapToGrid w:val="0"/>
              <w:jc w:val="center"/>
              <w:rPr>
                <w:rFonts w:ascii="新細明體" w:hAnsi="新細明體" w:hint="eastAsia"/>
                <w:b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b/>
                <w:sz w:val="23"/>
                <w:szCs w:val="23"/>
              </w:rPr>
              <w:t>內容摘述</w:t>
            </w:r>
          </w:p>
        </w:tc>
        <w:tc>
          <w:tcPr>
            <w:tcW w:w="2058" w:type="dxa"/>
            <w:vAlign w:val="center"/>
          </w:tcPr>
          <w:p w14:paraId="67ED6ADF" w14:textId="77777777" w:rsidR="004554E3" w:rsidRPr="00681C3D" w:rsidRDefault="004554E3" w:rsidP="006D4EBE">
            <w:pPr>
              <w:snapToGrid w:val="0"/>
              <w:jc w:val="center"/>
              <w:rPr>
                <w:rFonts w:ascii="新細明體" w:hAnsi="新細明體" w:hint="eastAsia"/>
                <w:b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b/>
                <w:sz w:val="23"/>
                <w:szCs w:val="23"/>
              </w:rPr>
              <w:t>人數及參加對象</w:t>
            </w:r>
          </w:p>
        </w:tc>
      </w:tr>
      <w:tr w:rsidR="00206D12" w:rsidRPr="00681C3D" w14:paraId="0C1B03EF" w14:textId="77777777" w:rsidTr="00D91A9E">
        <w:trPr>
          <w:cantSplit/>
          <w:tblHeader/>
        </w:trPr>
        <w:tc>
          <w:tcPr>
            <w:tcW w:w="938" w:type="dxa"/>
            <w:vMerge w:val="restart"/>
            <w:vAlign w:val="center"/>
          </w:tcPr>
          <w:p w14:paraId="54B7D193" w14:textId="77777777" w:rsidR="00206D12" w:rsidRPr="00D91A9E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Cs w:val="24"/>
              </w:rPr>
            </w:pPr>
            <w:r w:rsidRPr="00D91A9E">
              <w:rPr>
                <w:rFonts w:ascii="新細明體" w:hAnsi="新細明體" w:hint="eastAsia"/>
                <w:szCs w:val="24"/>
              </w:rPr>
              <w:t>輔導處</w:t>
            </w:r>
          </w:p>
        </w:tc>
        <w:tc>
          <w:tcPr>
            <w:tcW w:w="1540" w:type="dxa"/>
            <w:vAlign w:val="center"/>
          </w:tcPr>
          <w:p w14:paraId="2AEFDD9A" w14:textId="77777777" w:rsidR="00206D12" w:rsidRPr="00681C3D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青少年農業體驗營</w:t>
            </w:r>
          </w:p>
        </w:tc>
        <w:tc>
          <w:tcPr>
            <w:tcW w:w="1456" w:type="dxa"/>
            <w:vAlign w:val="center"/>
          </w:tcPr>
          <w:p w14:paraId="4F1537AF" w14:textId="77777777" w:rsidR="00206D12" w:rsidRPr="00681C3D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5"/>
                <w:attr w:name="Month" w:val="7"/>
                <w:attr w:name="Year" w:val="2011"/>
              </w:smartTagPr>
              <w:r w:rsidRPr="00681C3D">
                <w:rPr>
                  <w:rFonts w:ascii="新細明體" w:hAnsi="新細明體" w:hint="eastAsia"/>
                  <w:sz w:val="23"/>
                  <w:szCs w:val="23"/>
                </w:rPr>
                <w:t>7月5日</w:t>
              </w:r>
            </w:smartTag>
            <w:r w:rsidRPr="00681C3D">
              <w:rPr>
                <w:rFonts w:ascii="新細明體" w:hAnsi="新細明體" w:hint="eastAsia"/>
                <w:sz w:val="23"/>
                <w:szCs w:val="23"/>
              </w:rPr>
              <w:t>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8"/>
                <w:attr w:name="Year" w:val="2011"/>
              </w:smartTagPr>
              <w:r w:rsidRPr="00681C3D">
                <w:rPr>
                  <w:rFonts w:ascii="新細明體" w:hAnsi="新細明體" w:hint="eastAsia"/>
                  <w:sz w:val="23"/>
                  <w:szCs w:val="23"/>
                </w:rPr>
                <w:t>8月24日</w:t>
              </w:r>
            </w:smartTag>
          </w:p>
        </w:tc>
        <w:tc>
          <w:tcPr>
            <w:tcW w:w="2435" w:type="dxa"/>
            <w:vAlign w:val="center"/>
          </w:tcPr>
          <w:p w14:paraId="7C060D23" w14:textId="77777777" w:rsidR="00206D12" w:rsidRPr="00681C3D" w:rsidRDefault="00206D12" w:rsidP="00D91A9E">
            <w:pPr>
              <w:snapToGrid w:val="0"/>
              <w:spacing w:line="300" w:lineRule="exact"/>
              <w:jc w:val="both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新北市、宜蘭縣、苗栗縣、彰化縣、南投縣、雲林縣、嘉義縣、屏東縣、花蓮縣</w:t>
            </w:r>
          </w:p>
        </w:tc>
        <w:tc>
          <w:tcPr>
            <w:tcW w:w="7363" w:type="dxa"/>
            <w:vAlign w:val="center"/>
          </w:tcPr>
          <w:p w14:paraId="0F32EC62" w14:textId="77777777" w:rsidR="00206D12" w:rsidRPr="00681C3D" w:rsidRDefault="00A66BA1" w:rsidP="00D91A9E">
            <w:pPr>
              <w:snapToGrid w:val="0"/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育苗播種、蔬果採收、採茶製茶、農業體驗、農產品加工DIY、米食DIY、童玩製作、擂茶、大自然巡禮、生態觀察、</w:t>
            </w:r>
            <w:r w:rsidR="00516829" w:rsidRPr="00681C3D">
              <w:rPr>
                <w:rFonts w:ascii="新細明體" w:hAnsi="新細明體" w:hint="eastAsia"/>
                <w:sz w:val="23"/>
                <w:szCs w:val="23"/>
              </w:rPr>
              <w:t>稻草工藝、香草植物</w:t>
            </w:r>
          </w:p>
        </w:tc>
        <w:tc>
          <w:tcPr>
            <w:tcW w:w="2058" w:type="dxa"/>
            <w:vAlign w:val="center"/>
          </w:tcPr>
          <w:p w14:paraId="2FA31809" w14:textId="77777777" w:rsidR="00206D12" w:rsidRPr="00681C3D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21梯次</w:t>
            </w:r>
          </w:p>
          <w:p w14:paraId="1EDDE019" w14:textId="77777777" w:rsidR="00516829" w:rsidRPr="00681C3D" w:rsidRDefault="00516829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30-35人/梯</w:t>
            </w:r>
          </w:p>
          <w:p w14:paraId="40EAD5DB" w14:textId="77777777" w:rsidR="00206D12" w:rsidRPr="00681C3D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7-18歲青少年</w:t>
            </w:r>
          </w:p>
        </w:tc>
      </w:tr>
      <w:tr w:rsidR="00206D12" w:rsidRPr="00681C3D" w14:paraId="5D8CB0C2" w14:textId="77777777" w:rsidTr="00D91A9E">
        <w:trPr>
          <w:cantSplit/>
          <w:tblHeader/>
        </w:trPr>
        <w:tc>
          <w:tcPr>
            <w:tcW w:w="938" w:type="dxa"/>
            <w:vMerge/>
            <w:vAlign w:val="center"/>
          </w:tcPr>
          <w:p w14:paraId="0372A558" w14:textId="77777777" w:rsidR="00206D12" w:rsidRPr="00D91A9E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603DD950" w14:textId="77777777" w:rsidR="00206D12" w:rsidRPr="00681C3D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親子農業體驗營</w:t>
            </w:r>
          </w:p>
        </w:tc>
        <w:tc>
          <w:tcPr>
            <w:tcW w:w="1456" w:type="dxa"/>
            <w:vAlign w:val="center"/>
          </w:tcPr>
          <w:p w14:paraId="3FC6C2AE" w14:textId="77777777" w:rsidR="00206D12" w:rsidRPr="00681C3D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7"/>
                <w:attr w:name="Year" w:val="2011"/>
              </w:smartTagPr>
              <w:r w:rsidRPr="00681C3D">
                <w:rPr>
                  <w:rFonts w:ascii="新細明體" w:hAnsi="新細明體" w:hint="eastAsia"/>
                  <w:sz w:val="23"/>
                  <w:szCs w:val="23"/>
                </w:rPr>
                <w:t>7月8日</w:t>
              </w:r>
            </w:smartTag>
            <w:r w:rsidRPr="00681C3D">
              <w:rPr>
                <w:rFonts w:ascii="新細明體" w:hAnsi="新細明體" w:hint="eastAsia"/>
                <w:sz w:val="23"/>
                <w:szCs w:val="23"/>
              </w:rPr>
              <w:t>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7"/>
                <w:attr w:name="Month" w:val="7"/>
                <w:attr w:name="Year" w:val="2011"/>
              </w:smartTagPr>
              <w:r w:rsidRPr="00681C3D">
                <w:rPr>
                  <w:rFonts w:ascii="新細明體" w:hAnsi="新細明體" w:hint="eastAsia"/>
                  <w:sz w:val="23"/>
                  <w:szCs w:val="23"/>
                </w:rPr>
                <w:t>7月17日</w:t>
              </w:r>
            </w:smartTag>
          </w:p>
        </w:tc>
        <w:tc>
          <w:tcPr>
            <w:tcW w:w="2435" w:type="dxa"/>
            <w:vAlign w:val="center"/>
          </w:tcPr>
          <w:p w14:paraId="47276746" w14:textId="77777777" w:rsidR="00206D12" w:rsidRPr="00681C3D" w:rsidRDefault="00206D12" w:rsidP="00D91A9E">
            <w:pPr>
              <w:snapToGrid w:val="0"/>
              <w:spacing w:line="300" w:lineRule="exact"/>
              <w:jc w:val="both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苗栗縣、台中市、花蓮縣</w:t>
            </w:r>
          </w:p>
        </w:tc>
        <w:tc>
          <w:tcPr>
            <w:tcW w:w="7363" w:type="dxa"/>
            <w:vAlign w:val="center"/>
          </w:tcPr>
          <w:p w14:paraId="4DB1CF02" w14:textId="77777777" w:rsidR="00206D12" w:rsidRPr="00681C3D" w:rsidRDefault="00A66BA1" w:rsidP="00D91A9E">
            <w:pPr>
              <w:snapToGrid w:val="0"/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探訪菇類博物館、香米的故鄉、水稻三生、匠師故鄉、漁村生態</w:t>
            </w:r>
          </w:p>
        </w:tc>
        <w:tc>
          <w:tcPr>
            <w:tcW w:w="2058" w:type="dxa"/>
            <w:vAlign w:val="center"/>
          </w:tcPr>
          <w:p w14:paraId="395F4CC1" w14:textId="77777777" w:rsidR="00206D12" w:rsidRPr="00681C3D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9梯次</w:t>
            </w:r>
          </w:p>
          <w:p w14:paraId="18105777" w14:textId="77777777" w:rsidR="00516829" w:rsidRPr="00681C3D" w:rsidRDefault="00516829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30-60人/梯</w:t>
            </w:r>
          </w:p>
          <w:p w14:paraId="45F8316B" w14:textId="77777777" w:rsidR="00206D12" w:rsidRPr="00681C3D" w:rsidRDefault="00206D12" w:rsidP="00D91A9E">
            <w:pPr>
              <w:snapToGrid w:val="0"/>
              <w:spacing w:line="300" w:lineRule="exact"/>
              <w:jc w:val="center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親子</w:t>
            </w:r>
          </w:p>
        </w:tc>
      </w:tr>
      <w:tr w:rsidR="00206D12" w:rsidRPr="00681C3D" w14:paraId="3587A9F6" w14:textId="77777777" w:rsidTr="00D91A9E">
        <w:trPr>
          <w:cantSplit/>
        </w:trPr>
        <w:tc>
          <w:tcPr>
            <w:tcW w:w="938" w:type="dxa"/>
            <w:vMerge w:val="restart"/>
            <w:vAlign w:val="center"/>
          </w:tcPr>
          <w:p w14:paraId="7965E8FA" w14:textId="77777777" w:rsidR="00206D12" w:rsidRPr="00D91A9E" w:rsidRDefault="00206D12" w:rsidP="00D91A9E">
            <w:pPr>
              <w:spacing w:line="300" w:lineRule="exact"/>
              <w:jc w:val="center"/>
              <w:rPr>
                <w:rFonts w:ascii="新細明體" w:hAnsi="新細明體" w:hint="eastAsia"/>
                <w:szCs w:val="24"/>
              </w:rPr>
            </w:pPr>
            <w:r w:rsidRPr="00D91A9E">
              <w:rPr>
                <w:rFonts w:ascii="新細明體" w:hAnsi="新細明體" w:hint="eastAsia"/>
                <w:szCs w:val="24"/>
              </w:rPr>
              <w:t>林務局</w:t>
            </w:r>
          </w:p>
        </w:tc>
        <w:tc>
          <w:tcPr>
            <w:tcW w:w="1540" w:type="dxa"/>
            <w:vAlign w:val="center"/>
          </w:tcPr>
          <w:p w14:paraId="55A7AB3E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嘉「檳」童樂會</w:t>
            </w:r>
          </w:p>
        </w:tc>
        <w:tc>
          <w:tcPr>
            <w:tcW w:w="1456" w:type="dxa"/>
            <w:vAlign w:val="center"/>
          </w:tcPr>
          <w:p w14:paraId="1C613D12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smartTag w:uri="urn:schemas-microsoft-com:office:smarttags" w:element="chsdate">
              <w:smartTagPr>
                <w:attr w:name="Year" w:val="2011"/>
                <w:attr w:name="Month" w:val="7"/>
                <w:attr w:name="Day" w:val="9"/>
                <w:attr w:name="IsLunarDate" w:val="False"/>
                <w:attr w:name="IsROCDate" w:val="False"/>
              </w:smartTagPr>
              <w:r w:rsidRPr="00681C3D">
                <w:rPr>
                  <w:rFonts w:ascii="新細明體" w:hAnsi="新細明體" w:hint="eastAsia"/>
                  <w:sz w:val="23"/>
                  <w:szCs w:val="23"/>
                </w:rPr>
                <w:t>7月9日</w:t>
              </w:r>
            </w:smartTag>
            <w:r w:rsidRPr="00681C3D">
              <w:rPr>
                <w:rFonts w:ascii="新細明體" w:hAnsi="新細明體" w:hint="eastAsia"/>
                <w:sz w:val="23"/>
                <w:szCs w:val="23"/>
              </w:rPr>
              <w:t>(六)</w:t>
            </w:r>
          </w:p>
        </w:tc>
        <w:tc>
          <w:tcPr>
            <w:tcW w:w="2435" w:type="dxa"/>
            <w:vAlign w:val="center"/>
          </w:tcPr>
          <w:p w14:paraId="5970A352" w14:textId="77777777" w:rsidR="00206D12" w:rsidRPr="00681C3D" w:rsidRDefault="00206D12" w:rsidP="00D91A9E">
            <w:pPr>
              <w:snapToGrid w:val="0"/>
              <w:spacing w:line="300" w:lineRule="exact"/>
              <w:jc w:val="both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觸口自然教育中心</w:t>
            </w:r>
          </w:p>
        </w:tc>
        <w:tc>
          <w:tcPr>
            <w:tcW w:w="7363" w:type="dxa"/>
            <w:vAlign w:val="center"/>
          </w:tcPr>
          <w:p w14:paraId="51365B14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在嘉南地區檳榔是家喻戶曉的經濟作物，但它不僅</w:t>
            </w:r>
            <w:r w:rsidRPr="00681C3D">
              <w:rPr>
                <w:rFonts w:ascii="新細明體" w:hAnsi="新細明體"/>
                <w:sz w:val="23"/>
                <w:szCs w:val="23"/>
              </w:rPr>
              <w:t>不利於水土保持</w:t>
            </w:r>
            <w:r w:rsidRPr="00681C3D">
              <w:rPr>
                <w:rFonts w:ascii="新細明體" w:hAnsi="新細明體" w:hint="eastAsia"/>
                <w:sz w:val="23"/>
                <w:szCs w:val="23"/>
              </w:rPr>
              <w:t>，吃多了還會造成口腔癌，危害身體健康。</w:t>
            </w:r>
            <w:r w:rsidRPr="00681C3D">
              <w:rPr>
                <w:rFonts w:ascii="新細明體" w:hAnsi="新細明體"/>
                <w:sz w:val="23"/>
                <w:szCs w:val="23"/>
              </w:rPr>
              <w:t>為了</w:t>
            </w:r>
            <w:r w:rsidRPr="00681C3D">
              <w:rPr>
                <w:rFonts w:ascii="新細明體" w:hAnsi="新細明體" w:hint="eastAsia"/>
                <w:sz w:val="23"/>
                <w:szCs w:val="23"/>
              </w:rPr>
              <w:t>與孩子一同迎接健康快樂的暑假，歡迎與孩子攜手</w:t>
            </w:r>
            <w:r w:rsidRPr="00681C3D">
              <w:rPr>
                <w:rFonts w:ascii="新細明體" w:hAnsi="新細明體"/>
                <w:sz w:val="23"/>
                <w:szCs w:val="23"/>
              </w:rPr>
              <w:t>「戒檳榔</w:t>
            </w:r>
            <w:r w:rsidRPr="00681C3D">
              <w:rPr>
                <w:rFonts w:ascii="新細明體" w:hAnsi="新細明體" w:hint="eastAsia"/>
                <w:sz w:val="23"/>
                <w:szCs w:val="23"/>
              </w:rPr>
              <w:t>、</w:t>
            </w:r>
            <w:r w:rsidRPr="00681C3D">
              <w:rPr>
                <w:rFonts w:ascii="新細明體" w:hAnsi="新細明體"/>
                <w:sz w:val="23"/>
                <w:szCs w:val="23"/>
              </w:rPr>
              <w:t>愛地球</w:t>
            </w:r>
            <w:r w:rsidRPr="00681C3D">
              <w:rPr>
                <w:rFonts w:ascii="新細明體" w:hAnsi="新細明體" w:hint="eastAsia"/>
                <w:sz w:val="23"/>
                <w:szCs w:val="23"/>
              </w:rPr>
              <w:t>、保健康</w:t>
            </w:r>
            <w:r w:rsidRPr="00681C3D">
              <w:rPr>
                <w:rFonts w:ascii="新細明體" w:hAnsi="新細明體"/>
                <w:sz w:val="23"/>
                <w:szCs w:val="23"/>
              </w:rPr>
              <w:t>」</w:t>
            </w:r>
            <w:r w:rsidRPr="00681C3D">
              <w:rPr>
                <w:rFonts w:ascii="新細明體" w:hAnsi="新細明體" w:hint="eastAsia"/>
                <w:sz w:val="23"/>
                <w:szCs w:val="23"/>
              </w:rPr>
              <w:t>，發揮</w:t>
            </w:r>
            <w:r w:rsidRPr="00681C3D">
              <w:rPr>
                <w:rFonts w:ascii="新細明體" w:hAnsi="新細明體"/>
                <w:sz w:val="23"/>
                <w:szCs w:val="23"/>
              </w:rPr>
              <w:t>創意點子</w:t>
            </w:r>
            <w:r w:rsidRPr="00681C3D">
              <w:rPr>
                <w:rFonts w:ascii="新細明體" w:hAnsi="新細明體" w:hint="eastAsia"/>
                <w:sz w:val="23"/>
                <w:szCs w:val="23"/>
              </w:rPr>
              <w:t>，將個個不同的檳榔子，變為與眾不同、色彩繽紛，好玩又有趣的陀螺童玩！</w:t>
            </w:r>
          </w:p>
        </w:tc>
        <w:tc>
          <w:tcPr>
            <w:tcW w:w="2058" w:type="dxa"/>
            <w:vAlign w:val="center"/>
          </w:tcPr>
          <w:p w14:paraId="2D50E363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40人/梯</w:t>
            </w:r>
          </w:p>
          <w:p w14:paraId="13300DA2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國小以上親子</w:t>
            </w:r>
          </w:p>
        </w:tc>
      </w:tr>
      <w:tr w:rsidR="00206D12" w:rsidRPr="00681C3D" w14:paraId="4923ED44" w14:textId="77777777" w:rsidTr="00D91A9E">
        <w:trPr>
          <w:cantSplit/>
        </w:trPr>
        <w:tc>
          <w:tcPr>
            <w:tcW w:w="938" w:type="dxa"/>
            <w:vMerge/>
          </w:tcPr>
          <w:p w14:paraId="30901F5B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</w:p>
        </w:tc>
        <w:tc>
          <w:tcPr>
            <w:tcW w:w="1540" w:type="dxa"/>
            <w:vAlign w:val="center"/>
          </w:tcPr>
          <w:p w14:paraId="240FA97F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小小解說員體驗營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07E632E6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7月12 -14日</w:t>
            </w:r>
          </w:p>
          <w:p w14:paraId="253B5927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（3天2夜）</w:t>
            </w:r>
          </w:p>
        </w:tc>
        <w:tc>
          <w:tcPr>
            <w:tcW w:w="2435" w:type="dxa"/>
            <w:shd w:val="clear" w:color="auto" w:fill="auto"/>
            <w:vAlign w:val="center"/>
          </w:tcPr>
          <w:p w14:paraId="70D7FE76" w14:textId="77777777" w:rsidR="00206D12" w:rsidRPr="00681C3D" w:rsidRDefault="00206D12" w:rsidP="00D91A9E">
            <w:pPr>
              <w:snapToGrid w:val="0"/>
              <w:spacing w:line="300" w:lineRule="exact"/>
              <w:jc w:val="both"/>
              <w:rPr>
                <w:rFonts w:ascii="新細明體" w:hAnsi="新細明體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雙流自然教育中心</w:t>
            </w:r>
          </w:p>
        </w:tc>
        <w:tc>
          <w:tcPr>
            <w:tcW w:w="7363" w:type="dxa"/>
            <w:vAlign w:val="center"/>
          </w:tcPr>
          <w:p w14:paraId="2949F825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雙流自然教育中心是人與自然的媒介，每個人在此都能以開放、尊重的方式與自然交流，與他人交流。</w:t>
            </w:r>
            <w:r w:rsidRPr="00681C3D">
              <w:rPr>
                <w:rFonts w:ascii="新細明體" w:hAnsi="新細明體"/>
                <w:sz w:val="23"/>
                <w:szCs w:val="23"/>
              </w:rPr>
              <w:t>我們希望孩子能在活動中被自然的生命力感動，記得與自然對話的快樂，並永遠想念那與自然接觸時心靈產生的悸動！活動中透過自然觀察、自己的體會、團體的互動與輔導員的導引走入大自然、體驗大自然。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15C15FE9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40人/梯</w:t>
            </w:r>
          </w:p>
          <w:p w14:paraId="36893786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暑假後升4-7年級</w:t>
            </w:r>
          </w:p>
        </w:tc>
      </w:tr>
      <w:tr w:rsidR="00206D12" w:rsidRPr="00681C3D" w14:paraId="6D934F37" w14:textId="77777777" w:rsidTr="00D91A9E">
        <w:trPr>
          <w:cantSplit/>
        </w:trPr>
        <w:tc>
          <w:tcPr>
            <w:tcW w:w="938" w:type="dxa"/>
            <w:vMerge/>
          </w:tcPr>
          <w:p w14:paraId="02521E87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</w:p>
        </w:tc>
        <w:tc>
          <w:tcPr>
            <w:tcW w:w="1540" w:type="dxa"/>
            <w:vAlign w:val="center"/>
          </w:tcPr>
          <w:p w14:paraId="2369C5D6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無痕山林＜魔法訓練班＞</w:t>
            </w:r>
          </w:p>
        </w:tc>
        <w:tc>
          <w:tcPr>
            <w:tcW w:w="1456" w:type="dxa"/>
            <w:vAlign w:val="center"/>
          </w:tcPr>
          <w:p w14:paraId="2BD75D57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smartTag w:uri="urn:schemas-microsoft-com:office:smarttags" w:element="chsdate">
              <w:smartTagPr>
                <w:attr w:name="Year" w:val="2011"/>
                <w:attr w:name="Month" w:val="7"/>
                <w:attr w:name="Day" w:val="15"/>
                <w:attr w:name="IsLunarDate" w:val="False"/>
                <w:attr w:name="IsROCDate" w:val="False"/>
              </w:smartTagPr>
              <w:r w:rsidRPr="00681C3D">
                <w:rPr>
                  <w:rFonts w:ascii="新細明體" w:hAnsi="新細明體" w:hint="eastAsia"/>
                  <w:sz w:val="23"/>
                  <w:szCs w:val="23"/>
                </w:rPr>
                <w:t>7月15日</w:t>
              </w:r>
            </w:smartTag>
            <w:r w:rsidRPr="00681C3D">
              <w:rPr>
                <w:rFonts w:ascii="新細明體" w:hAnsi="新細明體" w:hint="eastAsia"/>
                <w:sz w:val="23"/>
                <w:szCs w:val="23"/>
              </w:rPr>
              <w:t>、16日、30日、</w:t>
            </w:r>
            <w:smartTag w:uri="urn:schemas-microsoft-com:office:smarttags" w:element="chsdate">
              <w:smartTagPr>
                <w:attr w:name="Year" w:val="2011"/>
                <w:attr w:name="Month" w:val="8"/>
                <w:attr w:name="Day" w:val="1"/>
                <w:attr w:name="IsLunarDate" w:val="False"/>
                <w:attr w:name="IsROCDate" w:val="False"/>
              </w:smartTagPr>
              <w:r w:rsidRPr="00681C3D">
                <w:rPr>
                  <w:rFonts w:ascii="新細明體" w:hAnsi="新細明體" w:hint="eastAsia"/>
                  <w:sz w:val="23"/>
                  <w:szCs w:val="23"/>
                </w:rPr>
                <w:t>8月1日</w:t>
              </w:r>
            </w:smartTag>
          </w:p>
        </w:tc>
        <w:tc>
          <w:tcPr>
            <w:tcW w:w="2435" w:type="dxa"/>
            <w:vAlign w:val="center"/>
          </w:tcPr>
          <w:p w14:paraId="00249EBD" w14:textId="77777777" w:rsidR="00206D12" w:rsidRPr="00681C3D" w:rsidRDefault="00206D12" w:rsidP="00D91A9E">
            <w:pPr>
              <w:snapToGrid w:val="0"/>
              <w:spacing w:line="300" w:lineRule="exact"/>
              <w:jc w:val="both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觸口自然教育中心</w:t>
            </w:r>
          </w:p>
        </w:tc>
        <w:tc>
          <w:tcPr>
            <w:tcW w:w="7363" w:type="dxa"/>
            <w:vAlign w:val="center"/>
          </w:tcPr>
          <w:p w14:paraId="17EA5AC1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讓學員在自然環境中學習與體認「無痕山林運動」七大守則，更可引發孩子有環境責任感，進一步落實在日常生活裡，身體力行共同保護美好的環境。</w:t>
            </w:r>
          </w:p>
        </w:tc>
        <w:tc>
          <w:tcPr>
            <w:tcW w:w="2058" w:type="dxa"/>
            <w:vAlign w:val="center"/>
          </w:tcPr>
          <w:p w14:paraId="14A86A65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30人/梯</w:t>
            </w:r>
          </w:p>
          <w:p w14:paraId="1C066317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9月開學後升3-6年級學生</w:t>
            </w:r>
          </w:p>
          <w:p w14:paraId="3C143072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其中2梯次將邀請弱勢團體參加</w:t>
            </w:r>
          </w:p>
        </w:tc>
      </w:tr>
      <w:tr w:rsidR="00206D12" w:rsidRPr="00681C3D" w14:paraId="4F096B92" w14:textId="77777777" w:rsidTr="00D91A9E">
        <w:trPr>
          <w:cantSplit/>
        </w:trPr>
        <w:tc>
          <w:tcPr>
            <w:tcW w:w="938" w:type="dxa"/>
            <w:vMerge/>
          </w:tcPr>
          <w:p w14:paraId="4752EDF6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</w:p>
        </w:tc>
        <w:tc>
          <w:tcPr>
            <w:tcW w:w="1540" w:type="dxa"/>
            <w:vAlign w:val="center"/>
          </w:tcPr>
          <w:p w14:paraId="537FCF4E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21世紀少年營－森活high翻天</w:t>
            </w:r>
          </w:p>
        </w:tc>
        <w:tc>
          <w:tcPr>
            <w:tcW w:w="1456" w:type="dxa"/>
            <w:vAlign w:val="center"/>
          </w:tcPr>
          <w:p w14:paraId="6940D47A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7月19-22日(二-五)</w:t>
            </w:r>
          </w:p>
        </w:tc>
        <w:tc>
          <w:tcPr>
            <w:tcW w:w="2435" w:type="dxa"/>
            <w:vAlign w:val="center"/>
          </w:tcPr>
          <w:p w14:paraId="772430CC" w14:textId="77777777" w:rsidR="00206D12" w:rsidRPr="00681C3D" w:rsidRDefault="00206D12" w:rsidP="00D91A9E">
            <w:pPr>
              <w:snapToGrid w:val="0"/>
              <w:spacing w:line="300" w:lineRule="exact"/>
              <w:jc w:val="both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八仙山自然教育中心</w:t>
            </w:r>
          </w:p>
        </w:tc>
        <w:tc>
          <w:tcPr>
            <w:tcW w:w="7363" w:type="dxa"/>
            <w:vAlign w:val="center"/>
          </w:tcPr>
          <w:p w14:paraId="4270F234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從生態觀察、探索活動、登山健行、夜間探險到黑暗體驗，讓孩子們發揮潛能、肯定自己，還有機會認識來自各地的好朋友，建立相互扶持的默契與革命情感，從「心」擁抱青春。</w:t>
            </w:r>
          </w:p>
        </w:tc>
        <w:tc>
          <w:tcPr>
            <w:tcW w:w="2058" w:type="dxa"/>
            <w:vAlign w:val="center"/>
          </w:tcPr>
          <w:p w14:paraId="0208848B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40人/梯</w:t>
            </w:r>
          </w:p>
          <w:p w14:paraId="1BD17F32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6-9年級學童</w:t>
            </w:r>
          </w:p>
        </w:tc>
      </w:tr>
      <w:tr w:rsidR="00206D12" w:rsidRPr="00681C3D" w14:paraId="4E825492" w14:textId="77777777" w:rsidTr="00D91A9E">
        <w:trPr>
          <w:cantSplit/>
        </w:trPr>
        <w:tc>
          <w:tcPr>
            <w:tcW w:w="938" w:type="dxa"/>
            <w:vMerge/>
          </w:tcPr>
          <w:p w14:paraId="377098AE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</w:p>
        </w:tc>
        <w:tc>
          <w:tcPr>
            <w:tcW w:w="1540" w:type="dxa"/>
            <w:vAlign w:val="center"/>
          </w:tcPr>
          <w:p w14:paraId="759E207A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/>
                <w:sz w:val="23"/>
                <w:szCs w:val="23"/>
              </w:rPr>
            </w:pPr>
            <w:r w:rsidRPr="00681C3D">
              <w:rPr>
                <w:rFonts w:ascii="新細明體" w:hAnsi="新細明體"/>
                <w:sz w:val="23"/>
                <w:szCs w:val="23"/>
              </w:rPr>
              <w:t>小腳ㄚ</w:t>
            </w:r>
            <w:r w:rsidRPr="00681C3D">
              <w:rPr>
                <w:rFonts w:ascii="新細明體" w:hAnsi="新細明體" w:hint="eastAsia"/>
                <w:sz w:val="23"/>
                <w:szCs w:val="23"/>
              </w:rPr>
              <w:t>走濕地</w:t>
            </w:r>
          </w:p>
        </w:tc>
        <w:tc>
          <w:tcPr>
            <w:tcW w:w="1456" w:type="dxa"/>
            <w:vAlign w:val="center"/>
          </w:tcPr>
          <w:p w14:paraId="4E50DD48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7月20-22日(三-五)、</w:t>
            </w:r>
          </w:p>
          <w:p w14:paraId="0F4601D4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7月27-29日(三-五)</w:t>
            </w:r>
          </w:p>
        </w:tc>
        <w:tc>
          <w:tcPr>
            <w:tcW w:w="2435" w:type="dxa"/>
            <w:vAlign w:val="center"/>
          </w:tcPr>
          <w:p w14:paraId="0BC0E05C" w14:textId="77777777" w:rsidR="00206D12" w:rsidRPr="00681C3D" w:rsidRDefault="00206D12" w:rsidP="00D91A9E">
            <w:pPr>
              <w:snapToGrid w:val="0"/>
              <w:spacing w:line="300" w:lineRule="exact"/>
              <w:jc w:val="both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羅東自然教育中心</w:t>
            </w:r>
          </w:p>
        </w:tc>
        <w:tc>
          <w:tcPr>
            <w:tcW w:w="7363" w:type="dxa"/>
            <w:vAlign w:val="center"/>
          </w:tcPr>
          <w:p w14:paraId="016BE1B2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走訪</w:t>
            </w:r>
            <w:r w:rsidRPr="00681C3D">
              <w:rPr>
                <w:rFonts w:ascii="新細明體" w:hAnsi="新細明體"/>
                <w:sz w:val="23"/>
                <w:szCs w:val="23"/>
              </w:rPr>
              <w:t>森林</w:t>
            </w:r>
            <w:r w:rsidRPr="00681C3D">
              <w:rPr>
                <w:rFonts w:ascii="新細明體" w:hAnsi="新細明體" w:hint="eastAsia"/>
                <w:sz w:val="23"/>
                <w:szCs w:val="23"/>
              </w:rPr>
              <w:t>，</w:t>
            </w:r>
            <w:r w:rsidRPr="00681C3D">
              <w:rPr>
                <w:rFonts w:ascii="新細明體" w:hAnsi="新細明體"/>
                <w:sz w:val="23"/>
                <w:szCs w:val="23"/>
              </w:rPr>
              <w:t>尋找水的足跡，學習使用不同的方法進行生態調查，觀察各河段的地貌與地景，認識其中生物種類的差異，更瞭解人們管理水資源的方法與影響。</w:t>
            </w:r>
          </w:p>
        </w:tc>
        <w:tc>
          <w:tcPr>
            <w:tcW w:w="2058" w:type="dxa"/>
            <w:vAlign w:val="center"/>
          </w:tcPr>
          <w:p w14:paraId="22BE2CF4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人數：30人/梯</w:t>
            </w:r>
          </w:p>
          <w:p w14:paraId="74CF4476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對象：四-九年級</w:t>
            </w:r>
          </w:p>
        </w:tc>
      </w:tr>
      <w:tr w:rsidR="00206D12" w:rsidRPr="00681C3D" w14:paraId="279649AF" w14:textId="77777777" w:rsidTr="00D91A9E">
        <w:trPr>
          <w:cantSplit/>
          <w:trHeight w:val="1248"/>
        </w:trPr>
        <w:tc>
          <w:tcPr>
            <w:tcW w:w="938" w:type="dxa"/>
            <w:tcBorders>
              <w:top w:val="nil"/>
            </w:tcBorders>
          </w:tcPr>
          <w:p w14:paraId="78F34445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</w:p>
        </w:tc>
        <w:tc>
          <w:tcPr>
            <w:tcW w:w="1540" w:type="dxa"/>
            <w:vAlign w:val="center"/>
          </w:tcPr>
          <w:p w14:paraId="278F061A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/>
                <w:sz w:val="23"/>
                <w:szCs w:val="23"/>
              </w:rPr>
            </w:pPr>
            <w:r w:rsidRPr="00681C3D">
              <w:rPr>
                <w:rFonts w:ascii="新細明體" w:hAnsi="新細明體"/>
                <w:sz w:val="23"/>
                <w:szCs w:val="23"/>
              </w:rPr>
              <w:t>無痕保衛隊山林體驗營</w:t>
            </w:r>
          </w:p>
        </w:tc>
        <w:tc>
          <w:tcPr>
            <w:tcW w:w="1456" w:type="dxa"/>
            <w:vAlign w:val="center"/>
          </w:tcPr>
          <w:p w14:paraId="34E9D0D0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100年8月10-12日</w:t>
            </w:r>
          </w:p>
          <w:p w14:paraId="08FC8C57" w14:textId="77777777" w:rsidR="00206D12" w:rsidRPr="00681C3D" w:rsidRDefault="00206D12" w:rsidP="00D91A9E">
            <w:pPr>
              <w:spacing w:line="300" w:lineRule="exact"/>
              <w:rPr>
                <w:rFonts w:ascii="新細明體" w:hAnsi="新細明體"/>
                <w:sz w:val="23"/>
                <w:szCs w:val="23"/>
              </w:rPr>
            </w:pPr>
          </w:p>
        </w:tc>
        <w:tc>
          <w:tcPr>
            <w:tcW w:w="2435" w:type="dxa"/>
            <w:vAlign w:val="center"/>
          </w:tcPr>
          <w:p w14:paraId="5BA091BD" w14:textId="77777777" w:rsidR="00206D12" w:rsidRPr="00681C3D" w:rsidRDefault="00206D12" w:rsidP="00D91A9E">
            <w:pPr>
              <w:snapToGrid w:val="0"/>
              <w:spacing w:line="300" w:lineRule="exact"/>
              <w:jc w:val="both"/>
              <w:rPr>
                <w:rFonts w:ascii="新細明體" w:hAnsi="新細明體" w:hint="eastAsia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奧萬大</w:t>
            </w:r>
          </w:p>
        </w:tc>
        <w:tc>
          <w:tcPr>
            <w:tcW w:w="7363" w:type="dxa"/>
            <w:vAlign w:val="center"/>
          </w:tcPr>
          <w:p w14:paraId="3A03D8FA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/>
                <w:sz w:val="23"/>
                <w:szCs w:val="23"/>
              </w:rPr>
            </w:pPr>
            <w:r w:rsidRPr="00681C3D">
              <w:rPr>
                <w:rFonts w:ascii="新細明體" w:hAnsi="新細明體" w:hint="eastAsia"/>
                <w:sz w:val="23"/>
                <w:szCs w:val="23"/>
              </w:rPr>
              <w:t>活動的方式認識</w:t>
            </w:r>
            <w:r w:rsidRPr="00681C3D">
              <w:rPr>
                <w:rFonts w:ascii="新細明體" w:hAnsi="新細明體"/>
                <w:sz w:val="23"/>
                <w:szCs w:val="23"/>
              </w:rPr>
              <w:t>LNT。</w:t>
            </w:r>
          </w:p>
        </w:tc>
        <w:tc>
          <w:tcPr>
            <w:tcW w:w="2058" w:type="dxa"/>
            <w:vAlign w:val="center"/>
          </w:tcPr>
          <w:p w14:paraId="40A7B614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30人/梯（每梯次開放5名低收入家庭學生免費參加）</w:t>
            </w:r>
          </w:p>
          <w:p w14:paraId="7D00ED23" w14:textId="77777777" w:rsidR="00206D12" w:rsidRPr="00681C3D" w:rsidRDefault="00206D12" w:rsidP="00D91A9E">
            <w:pPr>
              <w:snapToGrid w:val="0"/>
              <w:spacing w:line="300" w:lineRule="exact"/>
              <w:rPr>
                <w:rFonts w:ascii="新細明體" w:hAnsi="新細明體" w:cs="新細明體" w:hint="eastAsia"/>
                <w:kern w:val="0"/>
                <w:sz w:val="23"/>
                <w:szCs w:val="23"/>
              </w:rPr>
            </w:pPr>
            <w:r w:rsidRPr="00681C3D">
              <w:rPr>
                <w:rFonts w:ascii="新細明體" w:hAnsi="新細明體" w:cs="新細明體" w:hint="eastAsia"/>
                <w:kern w:val="0"/>
                <w:sz w:val="23"/>
                <w:szCs w:val="23"/>
              </w:rPr>
              <w:t>國中學生</w:t>
            </w:r>
          </w:p>
        </w:tc>
      </w:tr>
    </w:tbl>
    <w:p w14:paraId="4B957CB0" w14:textId="77777777" w:rsidR="001815C9" w:rsidRPr="00681C3D" w:rsidRDefault="001815C9" w:rsidP="00681C3D">
      <w:pPr>
        <w:snapToGrid w:val="0"/>
        <w:ind w:left="697" w:hangingChars="303" w:hanging="697"/>
        <w:rPr>
          <w:rFonts w:hint="eastAsia"/>
          <w:sz w:val="23"/>
          <w:szCs w:val="23"/>
        </w:rPr>
      </w:pPr>
    </w:p>
    <w:sectPr w:rsidR="001815C9" w:rsidRPr="00681C3D" w:rsidSect="0091146E">
      <w:footerReference w:type="default" r:id="rId7"/>
      <w:pgSz w:w="16838" w:h="11906" w:orient="landscape"/>
      <w:pgMar w:top="284" w:right="454" w:bottom="284" w:left="454" w:header="283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73F1B" w14:textId="77777777" w:rsidR="00671749" w:rsidRDefault="00671749" w:rsidP="00C84083">
      <w:r>
        <w:separator/>
      </w:r>
    </w:p>
  </w:endnote>
  <w:endnote w:type="continuationSeparator" w:id="0">
    <w:p w14:paraId="5A29A7AF" w14:textId="77777777" w:rsidR="00671749" w:rsidRDefault="00671749" w:rsidP="00C8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D56C7" w14:textId="77777777" w:rsidR="0085401F" w:rsidRDefault="0085401F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85401F">
      <w:rPr>
        <w:noProof/>
        <w:lang w:val="zh-TW"/>
      </w:rPr>
      <w:t>1</w:t>
    </w:r>
    <w:r>
      <w:fldChar w:fldCharType="end"/>
    </w:r>
  </w:p>
  <w:p w14:paraId="6C470E52" w14:textId="77777777" w:rsidR="0085401F" w:rsidRDefault="0085401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0EEF0" w14:textId="77777777" w:rsidR="00671749" w:rsidRDefault="00671749" w:rsidP="00C84083">
      <w:r>
        <w:separator/>
      </w:r>
    </w:p>
  </w:footnote>
  <w:footnote w:type="continuationSeparator" w:id="0">
    <w:p w14:paraId="6330B584" w14:textId="77777777" w:rsidR="00671749" w:rsidRDefault="00671749" w:rsidP="00C84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37AE4"/>
    <w:multiLevelType w:val="hybridMultilevel"/>
    <w:tmpl w:val="F54864C4"/>
    <w:lvl w:ilvl="0" w:tplc="4A6C8B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6A230A4"/>
    <w:multiLevelType w:val="hybridMultilevel"/>
    <w:tmpl w:val="137CF2B2"/>
    <w:lvl w:ilvl="0" w:tplc="0C30DC04">
      <w:numFmt w:val="bullet"/>
      <w:lvlText w:val="■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ADD646C"/>
    <w:multiLevelType w:val="hybridMultilevel"/>
    <w:tmpl w:val="02B2A34A"/>
    <w:lvl w:ilvl="0" w:tplc="4B705DA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E316C4C"/>
    <w:multiLevelType w:val="hybridMultilevel"/>
    <w:tmpl w:val="B47EBFF4"/>
    <w:lvl w:ilvl="0" w:tplc="3EC81428">
      <w:numFmt w:val="bullet"/>
      <w:lvlText w:val="■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C785DC7"/>
    <w:multiLevelType w:val="hybridMultilevel"/>
    <w:tmpl w:val="AFB2EA20"/>
    <w:lvl w:ilvl="0" w:tplc="2BD4D0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FC31FCC"/>
    <w:multiLevelType w:val="hybridMultilevel"/>
    <w:tmpl w:val="9454D92C"/>
    <w:lvl w:ilvl="0" w:tplc="CF522A64">
      <w:start w:val="5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B4"/>
    <w:rsid w:val="00002CFE"/>
    <w:rsid w:val="00007BBA"/>
    <w:rsid w:val="00017B53"/>
    <w:rsid w:val="000314C8"/>
    <w:rsid w:val="0006334C"/>
    <w:rsid w:val="00091695"/>
    <w:rsid w:val="000B2F3B"/>
    <w:rsid w:val="000B62A1"/>
    <w:rsid w:val="000B73EA"/>
    <w:rsid w:val="000D2096"/>
    <w:rsid w:val="000D4E70"/>
    <w:rsid w:val="000D6AD9"/>
    <w:rsid w:val="00110FF3"/>
    <w:rsid w:val="001113C0"/>
    <w:rsid w:val="00127517"/>
    <w:rsid w:val="0013205E"/>
    <w:rsid w:val="001815C9"/>
    <w:rsid w:val="00182E6D"/>
    <w:rsid w:val="00196F68"/>
    <w:rsid w:val="001A10A3"/>
    <w:rsid w:val="001D38BD"/>
    <w:rsid w:val="001D5382"/>
    <w:rsid w:val="0020161D"/>
    <w:rsid w:val="002060CE"/>
    <w:rsid w:val="00206D12"/>
    <w:rsid w:val="00214EBE"/>
    <w:rsid w:val="00225BB1"/>
    <w:rsid w:val="00235F2B"/>
    <w:rsid w:val="00285BEF"/>
    <w:rsid w:val="002D4D74"/>
    <w:rsid w:val="002D52E7"/>
    <w:rsid w:val="002F625E"/>
    <w:rsid w:val="00312953"/>
    <w:rsid w:val="003149AC"/>
    <w:rsid w:val="00314CAA"/>
    <w:rsid w:val="00337348"/>
    <w:rsid w:val="003C4EB8"/>
    <w:rsid w:val="003C6A76"/>
    <w:rsid w:val="003C7FE5"/>
    <w:rsid w:val="003D3857"/>
    <w:rsid w:val="003F2B5E"/>
    <w:rsid w:val="00400050"/>
    <w:rsid w:val="00401A79"/>
    <w:rsid w:val="00423647"/>
    <w:rsid w:val="00424679"/>
    <w:rsid w:val="00441492"/>
    <w:rsid w:val="00443179"/>
    <w:rsid w:val="004554E3"/>
    <w:rsid w:val="00471419"/>
    <w:rsid w:val="004A10D7"/>
    <w:rsid w:val="004B5BC6"/>
    <w:rsid w:val="004D2192"/>
    <w:rsid w:val="004E0A2A"/>
    <w:rsid w:val="004E52C2"/>
    <w:rsid w:val="004E685E"/>
    <w:rsid w:val="004E7E0D"/>
    <w:rsid w:val="004F22FC"/>
    <w:rsid w:val="004F4485"/>
    <w:rsid w:val="005119C2"/>
    <w:rsid w:val="00514C51"/>
    <w:rsid w:val="00516829"/>
    <w:rsid w:val="00520A09"/>
    <w:rsid w:val="0053099F"/>
    <w:rsid w:val="00562AC2"/>
    <w:rsid w:val="005642DF"/>
    <w:rsid w:val="00566386"/>
    <w:rsid w:val="00576C8E"/>
    <w:rsid w:val="005A79CC"/>
    <w:rsid w:val="005D7758"/>
    <w:rsid w:val="006033E2"/>
    <w:rsid w:val="0061053C"/>
    <w:rsid w:val="006108C7"/>
    <w:rsid w:val="00634C3C"/>
    <w:rsid w:val="00652C29"/>
    <w:rsid w:val="00655BE6"/>
    <w:rsid w:val="006617DD"/>
    <w:rsid w:val="00671749"/>
    <w:rsid w:val="0067760C"/>
    <w:rsid w:val="00681C3D"/>
    <w:rsid w:val="00683746"/>
    <w:rsid w:val="006B75C0"/>
    <w:rsid w:val="006D4EBE"/>
    <w:rsid w:val="00706C6F"/>
    <w:rsid w:val="007104D3"/>
    <w:rsid w:val="007305E2"/>
    <w:rsid w:val="007320E5"/>
    <w:rsid w:val="00751CA7"/>
    <w:rsid w:val="0075656F"/>
    <w:rsid w:val="00763918"/>
    <w:rsid w:val="007670AB"/>
    <w:rsid w:val="00776C25"/>
    <w:rsid w:val="0079769F"/>
    <w:rsid w:val="00797A86"/>
    <w:rsid w:val="007A3314"/>
    <w:rsid w:val="007A5531"/>
    <w:rsid w:val="007A5923"/>
    <w:rsid w:val="007C7703"/>
    <w:rsid w:val="007D55DD"/>
    <w:rsid w:val="007F189D"/>
    <w:rsid w:val="00824CFA"/>
    <w:rsid w:val="00825E0E"/>
    <w:rsid w:val="0082668F"/>
    <w:rsid w:val="00843720"/>
    <w:rsid w:val="00844ACE"/>
    <w:rsid w:val="0085401F"/>
    <w:rsid w:val="00867D27"/>
    <w:rsid w:val="00871E02"/>
    <w:rsid w:val="008727F0"/>
    <w:rsid w:val="008821E3"/>
    <w:rsid w:val="00885AA5"/>
    <w:rsid w:val="00894C58"/>
    <w:rsid w:val="00897CD4"/>
    <w:rsid w:val="008C64D5"/>
    <w:rsid w:val="008F0782"/>
    <w:rsid w:val="0091146E"/>
    <w:rsid w:val="009517AA"/>
    <w:rsid w:val="00963DCC"/>
    <w:rsid w:val="0097217C"/>
    <w:rsid w:val="009B7567"/>
    <w:rsid w:val="009D463F"/>
    <w:rsid w:val="009F73A8"/>
    <w:rsid w:val="00A04ECE"/>
    <w:rsid w:val="00A252C1"/>
    <w:rsid w:val="00A62E82"/>
    <w:rsid w:val="00A630F6"/>
    <w:rsid w:val="00A66BA1"/>
    <w:rsid w:val="00A71779"/>
    <w:rsid w:val="00A83335"/>
    <w:rsid w:val="00AA42EE"/>
    <w:rsid w:val="00AD4BA7"/>
    <w:rsid w:val="00B00D7D"/>
    <w:rsid w:val="00B05347"/>
    <w:rsid w:val="00B17DB1"/>
    <w:rsid w:val="00B329D2"/>
    <w:rsid w:val="00B46FF0"/>
    <w:rsid w:val="00B72292"/>
    <w:rsid w:val="00B76805"/>
    <w:rsid w:val="00B847A1"/>
    <w:rsid w:val="00B859B4"/>
    <w:rsid w:val="00B91F73"/>
    <w:rsid w:val="00B924BA"/>
    <w:rsid w:val="00BA1303"/>
    <w:rsid w:val="00BA3137"/>
    <w:rsid w:val="00BD504C"/>
    <w:rsid w:val="00BE6A4C"/>
    <w:rsid w:val="00BF0BCD"/>
    <w:rsid w:val="00BF7067"/>
    <w:rsid w:val="00C25C14"/>
    <w:rsid w:val="00C36584"/>
    <w:rsid w:val="00C41B46"/>
    <w:rsid w:val="00C50925"/>
    <w:rsid w:val="00C559A0"/>
    <w:rsid w:val="00C84083"/>
    <w:rsid w:val="00C847EA"/>
    <w:rsid w:val="00C86E28"/>
    <w:rsid w:val="00C920EB"/>
    <w:rsid w:val="00CA689F"/>
    <w:rsid w:val="00CB017A"/>
    <w:rsid w:val="00CB6305"/>
    <w:rsid w:val="00CC26EA"/>
    <w:rsid w:val="00CD3335"/>
    <w:rsid w:val="00CD651E"/>
    <w:rsid w:val="00CE3CF7"/>
    <w:rsid w:val="00CF15B5"/>
    <w:rsid w:val="00CF5BBB"/>
    <w:rsid w:val="00CF6E98"/>
    <w:rsid w:val="00D0107C"/>
    <w:rsid w:val="00D3397F"/>
    <w:rsid w:val="00D6353F"/>
    <w:rsid w:val="00D658E6"/>
    <w:rsid w:val="00D66A1B"/>
    <w:rsid w:val="00D87797"/>
    <w:rsid w:val="00D91A9E"/>
    <w:rsid w:val="00DA3565"/>
    <w:rsid w:val="00DD5DC9"/>
    <w:rsid w:val="00DE406A"/>
    <w:rsid w:val="00DF0612"/>
    <w:rsid w:val="00DF7C40"/>
    <w:rsid w:val="00E11877"/>
    <w:rsid w:val="00E43C67"/>
    <w:rsid w:val="00E530FC"/>
    <w:rsid w:val="00E53370"/>
    <w:rsid w:val="00E57510"/>
    <w:rsid w:val="00E740E2"/>
    <w:rsid w:val="00E748CA"/>
    <w:rsid w:val="00EB3B76"/>
    <w:rsid w:val="00EB5073"/>
    <w:rsid w:val="00EC410A"/>
    <w:rsid w:val="00ED28F1"/>
    <w:rsid w:val="00F5646B"/>
    <w:rsid w:val="00F70E7B"/>
    <w:rsid w:val="00F73C5C"/>
    <w:rsid w:val="00F80151"/>
    <w:rsid w:val="00F923AA"/>
    <w:rsid w:val="00FB63B2"/>
    <w:rsid w:val="00FE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0A0563DA"/>
  <w15:chartTrackingRefBased/>
  <w15:docId w15:val="{26D6C7F7-7B9D-4ED8-ABD9-B3119AB05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9B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9B4"/>
    <w:pPr>
      <w:ind w:leftChars="200" w:left="480"/>
    </w:pPr>
  </w:style>
  <w:style w:type="character" w:styleId="a4">
    <w:name w:val="Hyperlink"/>
    <w:basedOn w:val="a0"/>
    <w:uiPriority w:val="99"/>
    <w:unhideWhenUsed/>
    <w:rsid w:val="0031295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12953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840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C84083"/>
    <w:rPr>
      <w:kern w:val="2"/>
    </w:rPr>
  </w:style>
  <w:style w:type="paragraph" w:styleId="a8">
    <w:name w:val="footer"/>
    <w:basedOn w:val="a"/>
    <w:link w:val="a9"/>
    <w:uiPriority w:val="99"/>
    <w:unhideWhenUsed/>
    <w:rsid w:val="00C840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84083"/>
    <w:rPr>
      <w:kern w:val="2"/>
    </w:rPr>
  </w:style>
  <w:style w:type="character" w:styleId="aa">
    <w:name w:val="Strong"/>
    <w:basedOn w:val="a0"/>
    <w:uiPriority w:val="22"/>
    <w:qFormat/>
    <w:rsid w:val="00CA689F"/>
    <w:rPr>
      <w:b/>
      <w:bCs/>
    </w:rPr>
  </w:style>
  <w:style w:type="paragraph" w:styleId="2">
    <w:name w:val="Body Text Indent 2"/>
    <w:basedOn w:val="a"/>
    <w:link w:val="20"/>
    <w:rsid w:val="00DF7C40"/>
    <w:pPr>
      <w:widowControl/>
      <w:spacing w:line="400" w:lineRule="exact"/>
      <w:ind w:firstLine="240"/>
      <w:jc w:val="both"/>
    </w:pPr>
    <w:rPr>
      <w:rFonts w:ascii="Times New Roman" w:hAnsi="Times New Roman"/>
      <w:kern w:val="0"/>
      <w:szCs w:val="24"/>
    </w:rPr>
  </w:style>
  <w:style w:type="character" w:customStyle="1" w:styleId="20">
    <w:name w:val="本文縮排 2 字元"/>
    <w:basedOn w:val="a0"/>
    <w:link w:val="2"/>
    <w:rsid w:val="00DF7C40"/>
    <w:rPr>
      <w:rFonts w:ascii="Times New Roman" w:hAnsi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471419"/>
    <w:pPr>
      <w:widowControl/>
      <w:spacing w:before="150" w:after="225"/>
    </w:pPr>
    <w:rPr>
      <w:rFonts w:ascii="新細明體" w:hAnsi="新細明體" w:cs="新細明體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923AA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923AA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8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34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9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0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295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46593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493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8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93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754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11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9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Company>Forest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林務局轄屬各國家森林遊樂區100年1月至12月活動一覽表</dc:title>
  <dc:subject/>
  <dc:creator>user</dc:creator>
  <cp:keywords/>
  <dc:description/>
  <cp:lastModifiedBy>Emma</cp:lastModifiedBy>
  <cp:revision>2</cp:revision>
  <cp:lastPrinted>2011-06-20T02:12:00Z</cp:lastPrinted>
  <dcterms:created xsi:type="dcterms:W3CDTF">2021-06-20T09:45:00Z</dcterms:created>
  <dcterms:modified xsi:type="dcterms:W3CDTF">2021-06-20T09:45:00Z</dcterms:modified>
</cp:coreProperties>
</file>