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744C0" w14:textId="77777777" w:rsidR="0022257B" w:rsidRPr="0091382D" w:rsidRDefault="00B76404" w:rsidP="0072076E">
      <w:pPr>
        <w:spacing w:line="600" w:lineRule="auto"/>
        <w:jc w:val="center"/>
        <w:rPr>
          <w:rFonts w:ascii="標楷體" w:eastAsia="標楷體" w:hAnsi="標楷體" w:hint="eastAsia"/>
          <w:b/>
          <w:sz w:val="28"/>
        </w:rPr>
      </w:pPr>
      <w:r w:rsidRPr="0091382D">
        <w:rPr>
          <w:rFonts w:ascii="標楷體" w:eastAsia="標楷體" w:hAnsi="標楷體" w:hint="eastAsia"/>
          <w:b/>
          <w:sz w:val="28"/>
        </w:rPr>
        <w:t>第</w:t>
      </w:r>
      <w:r w:rsidR="00FB2268" w:rsidRPr="0091382D">
        <w:rPr>
          <w:rFonts w:ascii="標楷體" w:eastAsia="標楷體" w:hAnsi="標楷體" w:hint="eastAsia"/>
          <w:b/>
          <w:sz w:val="28"/>
        </w:rPr>
        <w:t>三</w:t>
      </w:r>
      <w:r w:rsidRPr="0091382D">
        <w:rPr>
          <w:rFonts w:ascii="標楷體" w:eastAsia="標楷體" w:hAnsi="標楷體" w:hint="eastAsia"/>
          <w:b/>
          <w:sz w:val="28"/>
        </w:rPr>
        <w:t>屆科技農企業</w:t>
      </w:r>
      <w:proofErr w:type="gramStart"/>
      <w:r w:rsidRPr="0091382D">
        <w:rPr>
          <w:rFonts w:ascii="標楷體" w:eastAsia="標楷體" w:hAnsi="標楷體" w:hint="eastAsia"/>
          <w:b/>
          <w:sz w:val="28"/>
        </w:rPr>
        <w:t>菁創獎</w:t>
      </w:r>
      <w:proofErr w:type="gramEnd"/>
      <w:r w:rsidR="0072076E">
        <w:rPr>
          <w:rFonts w:ascii="標楷體" w:eastAsia="標楷體" w:hAnsi="標楷體" w:hint="eastAsia"/>
          <w:b/>
          <w:sz w:val="28"/>
        </w:rPr>
        <w:t>獲獎實績</w:t>
      </w:r>
    </w:p>
    <w:p w14:paraId="381554B7" w14:textId="77777777" w:rsidR="00B76404" w:rsidRPr="0091382D" w:rsidRDefault="0072076E" w:rsidP="0072076E">
      <w:pPr>
        <w:spacing w:line="600" w:lineRule="auto"/>
        <w:jc w:val="center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【</w:t>
      </w:r>
      <w:r w:rsidRPr="0091382D">
        <w:rPr>
          <w:rFonts w:ascii="標楷體" w:eastAsia="標楷體" w:hAnsi="標楷體" w:hint="eastAsia"/>
        </w:rPr>
        <w:t>創新研發類</w:t>
      </w:r>
      <w:r>
        <w:rPr>
          <w:rFonts w:ascii="標楷體" w:eastAsia="標楷體" w:hAnsi="標楷體" w:hint="eastAsia"/>
        </w:rPr>
        <w:t>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5812"/>
      </w:tblGrid>
      <w:tr w:rsidR="0092612D" w:rsidRPr="0091382D" w14:paraId="42D38897" w14:textId="77777777" w:rsidTr="008D790C">
        <w:tc>
          <w:tcPr>
            <w:tcW w:w="1242" w:type="dxa"/>
            <w:vAlign w:val="center"/>
          </w:tcPr>
          <w:p w14:paraId="255FB797" w14:textId="77777777" w:rsidR="0092612D" w:rsidRPr="0091382D" w:rsidRDefault="0092612D" w:rsidP="005F77CE">
            <w:pPr>
              <w:spacing w:line="240" w:lineRule="auto"/>
              <w:jc w:val="center"/>
              <w:rPr>
                <w:rFonts w:ascii="標楷體" w:eastAsia="標楷體" w:hAnsi="標楷體" w:hint="eastAsia"/>
              </w:rPr>
            </w:pPr>
            <w:r w:rsidRPr="0091382D">
              <w:rPr>
                <w:rFonts w:ascii="標楷體" w:eastAsia="標楷體" w:hAnsi="標楷體" w:hint="eastAsia"/>
              </w:rPr>
              <w:t>得獎單位</w:t>
            </w:r>
          </w:p>
        </w:tc>
        <w:tc>
          <w:tcPr>
            <w:tcW w:w="5812" w:type="dxa"/>
            <w:vAlign w:val="center"/>
          </w:tcPr>
          <w:p w14:paraId="6412DDCA" w14:textId="77777777" w:rsidR="0092612D" w:rsidRPr="0091382D" w:rsidRDefault="0092612D" w:rsidP="005F77CE">
            <w:pPr>
              <w:spacing w:line="240" w:lineRule="auto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說明</w:t>
            </w:r>
          </w:p>
        </w:tc>
      </w:tr>
      <w:tr w:rsidR="0092612D" w:rsidRPr="0091382D" w14:paraId="717D244E" w14:textId="77777777" w:rsidTr="008D790C">
        <w:tc>
          <w:tcPr>
            <w:tcW w:w="1242" w:type="dxa"/>
            <w:shd w:val="clear" w:color="auto" w:fill="auto"/>
            <w:vAlign w:val="center"/>
          </w:tcPr>
          <w:p w14:paraId="482BEC83" w14:textId="77777777" w:rsidR="0092612D" w:rsidRPr="0091382D" w:rsidRDefault="0092612D" w:rsidP="0072076E">
            <w:pPr>
              <w:spacing w:line="240" w:lineRule="auto"/>
              <w:jc w:val="both"/>
              <w:rPr>
                <w:rFonts w:ascii="標楷體" w:eastAsia="標楷體" w:hAnsi="標楷體"/>
              </w:rPr>
            </w:pPr>
            <w:proofErr w:type="gramStart"/>
            <w:r w:rsidRPr="0091382D">
              <w:rPr>
                <w:rFonts w:ascii="標楷體" w:eastAsia="標楷體" w:hAnsi="標楷體" w:hint="eastAsia"/>
              </w:rPr>
              <w:t>京冠生物科技</w:t>
            </w:r>
            <w:proofErr w:type="gramEnd"/>
            <w:r w:rsidRPr="0091382D">
              <w:rPr>
                <w:rFonts w:ascii="標楷體" w:eastAsia="標楷體" w:hAnsi="標楷體" w:hint="eastAsia"/>
              </w:rPr>
              <w:t>股份有限公司</w:t>
            </w:r>
          </w:p>
        </w:tc>
        <w:tc>
          <w:tcPr>
            <w:tcW w:w="5812" w:type="dxa"/>
            <w:vAlign w:val="center"/>
          </w:tcPr>
          <w:p w14:paraId="581D2765" w14:textId="77777777" w:rsidR="0092612D" w:rsidRPr="0091382D" w:rsidRDefault="0092612D" w:rsidP="00717E8D">
            <w:pPr>
              <w:spacing w:line="240" w:lineRule="auto"/>
              <w:jc w:val="both"/>
              <w:rPr>
                <w:rFonts w:ascii="標楷體" w:eastAsia="標楷體" w:hAnsi="標楷體" w:hint="eastAsia"/>
              </w:rPr>
            </w:pPr>
            <w:r w:rsidRPr="0091382D">
              <w:rPr>
                <w:rFonts w:ascii="標楷體" w:eastAsia="標楷體" w:hAnsi="標楷體" w:hint="eastAsia"/>
              </w:rPr>
              <w:t>透過技轉與自行研發，以</w:t>
            </w:r>
            <w:r>
              <w:rPr>
                <w:rFonts w:ascii="標楷體" w:eastAsia="標楷體" w:hAnsi="標楷體" w:hint="eastAsia"/>
              </w:rPr>
              <w:t>天然</w:t>
            </w:r>
            <w:r w:rsidRPr="0091382D">
              <w:rPr>
                <w:rFonts w:ascii="標楷體" w:eastAsia="標楷體" w:hAnsi="標楷體" w:hint="eastAsia"/>
              </w:rPr>
              <w:t>素材開發綠色</w:t>
            </w:r>
            <w:r>
              <w:rPr>
                <w:rFonts w:ascii="標楷體" w:eastAsia="標楷體" w:hAnsi="標楷體" w:hint="eastAsia"/>
              </w:rPr>
              <w:t>環保之</w:t>
            </w:r>
            <w:r w:rsidRPr="0091382D">
              <w:rPr>
                <w:rFonts w:ascii="標楷體" w:eastAsia="標楷體" w:hAnsi="標楷體" w:hint="eastAsia"/>
              </w:rPr>
              <w:t>動物飼料添加劑</w:t>
            </w:r>
            <w:r>
              <w:rPr>
                <w:rFonts w:ascii="標楷體" w:eastAsia="標楷體" w:hAnsi="標楷體" w:hint="eastAsia"/>
              </w:rPr>
              <w:t>，取代傳統抗生素等</w:t>
            </w:r>
            <w:r w:rsidRPr="0091382D">
              <w:rPr>
                <w:rFonts w:ascii="標楷體" w:eastAsia="標楷體" w:hAnsi="標楷體" w:hint="eastAsia"/>
              </w:rPr>
              <w:t>抑制發炎</w:t>
            </w:r>
            <w:r>
              <w:rPr>
                <w:rFonts w:ascii="標楷體" w:eastAsia="標楷體" w:hAnsi="標楷體" w:hint="eastAsia"/>
              </w:rPr>
              <w:t>產品</w:t>
            </w:r>
            <w:r w:rsidRPr="0091382D">
              <w:rPr>
                <w:rFonts w:ascii="標楷體" w:eastAsia="標楷體" w:hAnsi="標楷體" w:hint="eastAsia"/>
              </w:rPr>
              <w:t>，具有創新性及產業價值。</w:t>
            </w:r>
          </w:p>
        </w:tc>
      </w:tr>
      <w:tr w:rsidR="0092612D" w:rsidRPr="0091382D" w14:paraId="3BCAA869" w14:textId="77777777" w:rsidTr="008D790C">
        <w:tc>
          <w:tcPr>
            <w:tcW w:w="1242" w:type="dxa"/>
            <w:shd w:val="clear" w:color="auto" w:fill="auto"/>
            <w:vAlign w:val="center"/>
          </w:tcPr>
          <w:p w14:paraId="68E6C3A3" w14:textId="77777777" w:rsidR="0092612D" w:rsidRPr="0091382D" w:rsidRDefault="0092612D" w:rsidP="0072076E">
            <w:pPr>
              <w:spacing w:line="240" w:lineRule="auto"/>
              <w:jc w:val="both"/>
              <w:rPr>
                <w:rFonts w:ascii="標楷體" w:eastAsia="標楷體" w:hAnsi="標楷體"/>
              </w:rPr>
            </w:pPr>
            <w:proofErr w:type="gramStart"/>
            <w:r w:rsidRPr="0091382D">
              <w:rPr>
                <w:rFonts w:ascii="標楷體" w:eastAsia="標楷體" w:hAnsi="標楷體" w:hint="eastAsia"/>
              </w:rPr>
              <w:t>蕈優生物科技</w:t>
            </w:r>
            <w:proofErr w:type="gramEnd"/>
            <w:r w:rsidRPr="0091382D">
              <w:rPr>
                <w:rFonts w:ascii="標楷體" w:eastAsia="標楷體" w:hAnsi="標楷體" w:hint="eastAsia"/>
              </w:rPr>
              <w:t>農場</w:t>
            </w:r>
          </w:p>
        </w:tc>
        <w:tc>
          <w:tcPr>
            <w:tcW w:w="5812" w:type="dxa"/>
            <w:vAlign w:val="center"/>
          </w:tcPr>
          <w:p w14:paraId="77EC356E" w14:textId="77777777" w:rsidR="0092612D" w:rsidRPr="0091382D" w:rsidRDefault="0092612D" w:rsidP="00274AB7">
            <w:pPr>
              <w:spacing w:line="240" w:lineRule="auto"/>
              <w:jc w:val="both"/>
              <w:rPr>
                <w:rFonts w:ascii="標楷體" w:eastAsia="標楷體" w:hAnsi="標楷體" w:hint="eastAsia"/>
              </w:rPr>
            </w:pPr>
            <w:r w:rsidRPr="0091382D">
              <w:rPr>
                <w:rFonts w:ascii="標楷體" w:eastAsia="標楷體" w:hAnsi="標楷體" w:hint="eastAsia"/>
              </w:rPr>
              <w:t>致力於發展無毒、有機白木耳栽培技術與製程</w:t>
            </w:r>
            <w:r>
              <w:rPr>
                <w:rFonts w:ascii="標楷體" w:eastAsia="標楷體" w:hAnsi="標楷體" w:hint="eastAsia"/>
              </w:rPr>
              <w:t>，並</w:t>
            </w:r>
            <w:r w:rsidRPr="0091382D">
              <w:rPr>
                <w:rFonts w:ascii="標楷體" w:eastAsia="標楷體" w:hAnsi="標楷體" w:hint="eastAsia"/>
              </w:rPr>
              <w:t>建立白木耳</w:t>
            </w:r>
            <w:r>
              <w:rPr>
                <w:rFonts w:ascii="標楷體" w:eastAsia="標楷體" w:hAnsi="標楷體" w:hint="eastAsia"/>
              </w:rPr>
              <w:t>從</w:t>
            </w:r>
            <w:r w:rsidRPr="0091382D">
              <w:rPr>
                <w:rFonts w:ascii="標楷體" w:eastAsia="標楷體" w:hAnsi="標楷體" w:hint="eastAsia"/>
              </w:rPr>
              <w:t>菌種到加工成品之連貫製程及品質系統，具</w:t>
            </w:r>
            <w:r>
              <w:rPr>
                <w:rFonts w:ascii="標楷體" w:eastAsia="標楷體" w:hAnsi="標楷體" w:hint="eastAsia"/>
              </w:rPr>
              <w:t>產業</w:t>
            </w:r>
            <w:r w:rsidRPr="0091382D">
              <w:rPr>
                <w:rFonts w:ascii="標楷體" w:eastAsia="標楷體" w:hAnsi="標楷體" w:hint="eastAsia"/>
              </w:rPr>
              <w:t>價值。</w:t>
            </w:r>
          </w:p>
        </w:tc>
      </w:tr>
      <w:tr w:rsidR="0092612D" w:rsidRPr="0091382D" w14:paraId="1183C90A" w14:textId="77777777" w:rsidTr="008D790C">
        <w:tc>
          <w:tcPr>
            <w:tcW w:w="1242" w:type="dxa"/>
            <w:shd w:val="clear" w:color="auto" w:fill="auto"/>
            <w:vAlign w:val="center"/>
          </w:tcPr>
          <w:p w14:paraId="68AB89E7" w14:textId="77777777" w:rsidR="0092612D" w:rsidRPr="0091382D" w:rsidRDefault="0092612D" w:rsidP="0072076E">
            <w:pPr>
              <w:spacing w:line="240" w:lineRule="auto"/>
              <w:jc w:val="both"/>
              <w:rPr>
                <w:rFonts w:ascii="標楷體" w:eastAsia="標楷體" w:hAnsi="標楷體"/>
              </w:rPr>
            </w:pPr>
            <w:proofErr w:type="gramStart"/>
            <w:r w:rsidRPr="0091382D">
              <w:rPr>
                <w:rFonts w:ascii="標楷體" w:eastAsia="標楷體" w:hAnsi="標楷體" w:hint="eastAsia"/>
              </w:rPr>
              <w:t>睿</w:t>
            </w:r>
            <w:proofErr w:type="gramEnd"/>
            <w:r w:rsidRPr="0091382D">
              <w:rPr>
                <w:rFonts w:ascii="標楷體" w:eastAsia="標楷體" w:hAnsi="標楷體" w:hint="eastAsia"/>
              </w:rPr>
              <w:t>嘉生物科技股份有限公司</w:t>
            </w:r>
          </w:p>
        </w:tc>
        <w:tc>
          <w:tcPr>
            <w:tcW w:w="5812" w:type="dxa"/>
            <w:vAlign w:val="center"/>
          </w:tcPr>
          <w:p w14:paraId="17D640E1" w14:textId="77777777" w:rsidR="0092612D" w:rsidRPr="0091382D" w:rsidRDefault="0092612D" w:rsidP="007F4108">
            <w:pPr>
              <w:spacing w:line="240" w:lineRule="auto"/>
              <w:jc w:val="both"/>
              <w:rPr>
                <w:rFonts w:ascii="標楷體" w:eastAsia="標楷體" w:hAnsi="標楷體" w:hint="eastAsia"/>
              </w:rPr>
            </w:pPr>
            <w:r w:rsidRPr="0091382D">
              <w:rPr>
                <w:rFonts w:ascii="標楷體" w:eastAsia="標楷體" w:hAnsi="標楷體" w:hint="eastAsia"/>
              </w:rPr>
              <w:t>針對農業生產可能遭遇之</w:t>
            </w:r>
            <w:r>
              <w:rPr>
                <w:rFonts w:ascii="標楷體" w:eastAsia="標楷體" w:hAnsi="標楷體" w:hint="eastAsia"/>
              </w:rPr>
              <w:t>病毒</w:t>
            </w:r>
            <w:r w:rsidRPr="0091382D">
              <w:rPr>
                <w:rFonts w:ascii="標楷體" w:eastAsia="標楷體" w:hAnsi="標楷體" w:hint="eastAsia"/>
              </w:rPr>
              <w:t>，如</w:t>
            </w:r>
            <w:r>
              <w:rPr>
                <w:rFonts w:ascii="標楷體" w:eastAsia="標楷體" w:hAnsi="標楷體" w:hint="eastAsia"/>
              </w:rPr>
              <w:t>蘭花之</w:t>
            </w:r>
            <w:proofErr w:type="gramStart"/>
            <w:r w:rsidRPr="005C2155">
              <w:rPr>
                <w:rFonts w:ascii="標楷體" w:eastAsia="標楷體" w:hAnsi="標楷體"/>
              </w:rPr>
              <w:t>齒舌蘭輪斑</w:t>
            </w:r>
            <w:proofErr w:type="gramEnd"/>
            <w:r w:rsidRPr="005C2155">
              <w:rPr>
                <w:rFonts w:ascii="標楷體" w:eastAsia="標楷體" w:hAnsi="標楷體"/>
              </w:rPr>
              <w:t>病毒</w:t>
            </w:r>
            <w:r>
              <w:rPr>
                <w:rFonts w:ascii="標楷體" w:eastAsia="標楷體" w:hAnsi="標楷體" w:hint="eastAsia"/>
              </w:rPr>
              <w:t>及</w:t>
            </w:r>
            <w:r w:rsidRPr="0091382D">
              <w:rPr>
                <w:rFonts w:ascii="標楷體" w:eastAsia="標楷體" w:hAnsi="標楷體" w:hint="eastAsia"/>
              </w:rPr>
              <w:t>石斑魚</w:t>
            </w:r>
            <w:r>
              <w:rPr>
                <w:rFonts w:ascii="標楷體" w:eastAsia="標楷體" w:hAnsi="標楷體" w:hint="eastAsia"/>
              </w:rPr>
              <w:t>之</w:t>
            </w:r>
            <w:r w:rsidRPr="0091382D">
              <w:rPr>
                <w:rFonts w:ascii="標楷體" w:eastAsia="標楷體" w:hAnsi="標楷體" w:hint="eastAsia"/>
              </w:rPr>
              <w:t>神經壞死病毒等，成功研發單一步驟操作之快</w:t>
            </w:r>
            <w:r>
              <w:rPr>
                <w:rFonts w:ascii="標楷體" w:eastAsia="標楷體" w:hAnsi="標楷體" w:hint="eastAsia"/>
              </w:rPr>
              <w:t>速檢測</w:t>
            </w:r>
            <w:r w:rsidRPr="0091382D">
              <w:rPr>
                <w:rFonts w:ascii="標楷體" w:eastAsia="標楷體" w:hAnsi="標楷體" w:hint="eastAsia"/>
              </w:rPr>
              <w:t>試劑，有助</w:t>
            </w:r>
            <w:r>
              <w:rPr>
                <w:rFonts w:ascii="標楷體" w:eastAsia="標楷體" w:hAnsi="標楷體" w:hint="eastAsia"/>
              </w:rPr>
              <w:t>提升</w:t>
            </w:r>
            <w:proofErr w:type="gramStart"/>
            <w:r w:rsidRPr="0091382D">
              <w:rPr>
                <w:rFonts w:ascii="標楷體" w:eastAsia="標楷體" w:hAnsi="標楷體" w:hint="eastAsia"/>
              </w:rPr>
              <w:t>國內外</w:t>
            </w:r>
            <w:r>
              <w:rPr>
                <w:rFonts w:ascii="標楷體" w:eastAsia="標楷體" w:hAnsi="標楷體" w:hint="eastAsia"/>
              </w:rPr>
              <w:t>防</w:t>
            </w:r>
            <w:proofErr w:type="gramEnd"/>
            <w:r>
              <w:rPr>
                <w:rFonts w:ascii="標楷體" w:eastAsia="標楷體" w:hAnsi="標楷體" w:hint="eastAsia"/>
              </w:rPr>
              <w:t>檢</w:t>
            </w:r>
            <w:r w:rsidRPr="0091382D">
              <w:rPr>
                <w:rFonts w:ascii="標楷體" w:eastAsia="標楷體" w:hAnsi="標楷體" w:hint="eastAsia"/>
              </w:rPr>
              <w:t>疫</w:t>
            </w:r>
            <w:r>
              <w:rPr>
                <w:rFonts w:ascii="標楷體" w:eastAsia="標楷體" w:hAnsi="標楷體" w:hint="eastAsia"/>
              </w:rPr>
              <w:t>效率</w:t>
            </w:r>
            <w:r w:rsidRPr="0091382D">
              <w:rPr>
                <w:rFonts w:ascii="標楷體" w:eastAsia="標楷體" w:hAnsi="標楷體" w:hint="eastAsia"/>
              </w:rPr>
              <w:t>。</w:t>
            </w:r>
          </w:p>
        </w:tc>
      </w:tr>
      <w:tr w:rsidR="0092612D" w:rsidRPr="0091382D" w14:paraId="5E7C3C60" w14:textId="77777777" w:rsidTr="008D790C">
        <w:tc>
          <w:tcPr>
            <w:tcW w:w="1242" w:type="dxa"/>
            <w:shd w:val="clear" w:color="auto" w:fill="auto"/>
            <w:vAlign w:val="center"/>
          </w:tcPr>
          <w:p w14:paraId="07C43B2F" w14:textId="77777777" w:rsidR="0092612D" w:rsidRPr="0091382D" w:rsidRDefault="0092612D" w:rsidP="0072076E">
            <w:pPr>
              <w:spacing w:line="240" w:lineRule="auto"/>
              <w:jc w:val="both"/>
              <w:rPr>
                <w:rFonts w:ascii="標楷體" w:eastAsia="標楷體" w:hAnsi="標楷體"/>
              </w:rPr>
            </w:pPr>
            <w:proofErr w:type="gramStart"/>
            <w:r w:rsidRPr="0091382D">
              <w:rPr>
                <w:rFonts w:ascii="標楷體" w:eastAsia="標楷體" w:hAnsi="標楷體" w:hint="eastAsia"/>
              </w:rPr>
              <w:t>立川農場</w:t>
            </w:r>
            <w:proofErr w:type="gramEnd"/>
            <w:r w:rsidRPr="0091382D">
              <w:rPr>
                <w:rFonts w:ascii="標楷體" w:eastAsia="標楷體" w:hAnsi="標楷體" w:hint="eastAsia"/>
              </w:rPr>
              <w:t>股份有限公司</w:t>
            </w:r>
          </w:p>
        </w:tc>
        <w:tc>
          <w:tcPr>
            <w:tcW w:w="5812" w:type="dxa"/>
            <w:vAlign w:val="center"/>
          </w:tcPr>
          <w:p w14:paraId="0E1F368B" w14:textId="77777777" w:rsidR="0092612D" w:rsidRPr="0091382D" w:rsidRDefault="0092612D" w:rsidP="00274AB7">
            <w:pPr>
              <w:spacing w:line="240" w:lineRule="auto"/>
              <w:jc w:val="both"/>
              <w:rPr>
                <w:rFonts w:ascii="標楷體" w:eastAsia="標楷體" w:hAnsi="標楷體" w:hint="eastAsia"/>
              </w:rPr>
            </w:pPr>
            <w:r w:rsidRPr="0091382D">
              <w:rPr>
                <w:rFonts w:ascii="標楷體" w:eastAsia="標楷體" w:hAnsi="標楷體" w:hint="eastAsia"/>
              </w:rPr>
              <w:t>積極改良</w:t>
            </w:r>
            <w:proofErr w:type="gramStart"/>
            <w:r w:rsidRPr="0091382D">
              <w:rPr>
                <w:rFonts w:ascii="標楷體" w:eastAsia="標楷體" w:hAnsi="標楷體" w:hint="eastAsia"/>
              </w:rPr>
              <w:t>蜆</w:t>
            </w:r>
            <w:proofErr w:type="gramEnd"/>
            <w:r w:rsidRPr="0091382D">
              <w:rPr>
                <w:rFonts w:ascii="標楷體" w:eastAsia="標楷體" w:hAnsi="標楷體" w:hint="eastAsia"/>
              </w:rPr>
              <w:t>養殖技術，並轉型投入</w:t>
            </w:r>
            <w:proofErr w:type="gramStart"/>
            <w:r w:rsidRPr="0091382D">
              <w:rPr>
                <w:rFonts w:ascii="標楷體" w:eastAsia="標楷體" w:hAnsi="標楷體" w:hint="eastAsia"/>
              </w:rPr>
              <w:t>蜆</w:t>
            </w:r>
            <w:proofErr w:type="gramEnd"/>
            <w:r w:rsidRPr="0091382D">
              <w:rPr>
                <w:rFonts w:ascii="標楷體" w:eastAsia="標楷體" w:hAnsi="標楷體" w:hint="eastAsia"/>
              </w:rPr>
              <w:t>保健食品研發與</w:t>
            </w:r>
            <w:proofErr w:type="gramStart"/>
            <w:r w:rsidRPr="0091382D">
              <w:rPr>
                <w:rFonts w:ascii="標楷體" w:eastAsia="標楷體" w:hAnsi="標楷體" w:hint="eastAsia"/>
              </w:rPr>
              <w:t>蜆</w:t>
            </w:r>
            <w:proofErr w:type="gramEnd"/>
            <w:r w:rsidRPr="0091382D">
              <w:rPr>
                <w:rFonts w:ascii="標楷體" w:eastAsia="標楷體" w:hAnsi="標楷體" w:hint="eastAsia"/>
              </w:rPr>
              <w:t>殼應用領域，開發</w:t>
            </w:r>
            <w:proofErr w:type="gramStart"/>
            <w:r w:rsidRPr="0091382D">
              <w:rPr>
                <w:rFonts w:ascii="標楷體" w:eastAsia="標楷體" w:hAnsi="標楷體" w:hint="eastAsia"/>
              </w:rPr>
              <w:t>蜆</w:t>
            </w:r>
            <w:proofErr w:type="gramEnd"/>
            <w:r w:rsidRPr="0091382D">
              <w:rPr>
                <w:rFonts w:ascii="標楷體" w:eastAsia="標楷體" w:hAnsi="標楷體" w:hint="eastAsia"/>
              </w:rPr>
              <w:t>精、</w:t>
            </w:r>
            <w:proofErr w:type="gramStart"/>
            <w:r w:rsidRPr="0091382D">
              <w:rPr>
                <w:rFonts w:ascii="標楷體" w:eastAsia="標楷體" w:hAnsi="標楷體" w:hint="eastAsia"/>
              </w:rPr>
              <w:t>蜆</w:t>
            </w:r>
            <w:proofErr w:type="gramEnd"/>
            <w:r w:rsidRPr="0091382D">
              <w:rPr>
                <w:rFonts w:ascii="標楷體" w:eastAsia="標楷體" w:hAnsi="標楷體" w:hint="eastAsia"/>
              </w:rPr>
              <w:t>鈣錠、薑黃</w:t>
            </w:r>
            <w:proofErr w:type="gramStart"/>
            <w:r w:rsidRPr="0091382D">
              <w:rPr>
                <w:rFonts w:ascii="標楷體" w:eastAsia="標楷體" w:hAnsi="標楷體" w:hint="eastAsia"/>
              </w:rPr>
              <w:t>蜆</w:t>
            </w:r>
            <w:proofErr w:type="gramEnd"/>
            <w:r w:rsidRPr="0091382D">
              <w:rPr>
                <w:rFonts w:ascii="標楷體" w:eastAsia="標楷體" w:hAnsi="標楷體" w:hint="eastAsia"/>
              </w:rPr>
              <w:t>錠等多項產品，商品化</w:t>
            </w:r>
            <w:r>
              <w:rPr>
                <w:rFonts w:ascii="標楷體" w:eastAsia="標楷體" w:hAnsi="標楷體" w:hint="eastAsia"/>
              </w:rPr>
              <w:t>研發</w:t>
            </w:r>
            <w:r w:rsidRPr="0091382D">
              <w:rPr>
                <w:rFonts w:ascii="標楷體" w:eastAsia="標楷體" w:hAnsi="標楷體" w:hint="eastAsia"/>
              </w:rPr>
              <w:t>能力佳。</w:t>
            </w:r>
          </w:p>
        </w:tc>
      </w:tr>
      <w:tr w:rsidR="0092612D" w:rsidRPr="0091382D" w14:paraId="7EA12E16" w14:textId="77777777" w:rsidTr="008D790C">
        <w:tc>
          <w:tcPr>
            <w:tcW w:w="1242" w:type="dxa"/>
            <w:shd w:val="clear" w:color="auto" w:fill="auto"/>
            <w:vAlign w:val="center"/>
          </w:tcPr>
          <w:p w14:paraId="5F250C75" w14:textId="77777777" w:rsidR="0092612D" w:rsidRPr="0091382D" w:rsidRDefault="0092612D" w:rsidP="0072076E">
            <w:pPr>
              <w:spacing w:line="240" w:lineRule="auto"/>
              <w:jc w:val="both"/>
              <w:rPr>
                <w:rFonts w:ascii="標楷體" w:eastAsia="標楷體" w:hAnsi="標楷體"/>
              </w:rPr>
            </w:pPr>
            <w:proofErr w:type="gramStart"/>
            <w:r w:rsidRPr="0091382D">
              <w:rPr>
                <w:rFonts w:ascii="標楷體" w:eastAsia="標楷體" w:hAnsi="標楷體" w:hint="eastAsia"/>
              </w:rPr>
              <w:t>生百興業</w:t>
            </w:r>
            <w:proofErr w:type="gramEnd"/>
            <w:r w:rsidRPr="0091382D">
              <w:rPr>
                <w:rFonts w:ascii="標楷體" w:eastAsia="標楷體" w:hAnsi="標楷體" w:hint="eastAsia"/>
              </w:rPr>
              <w:t>有限公司</w:t>
            </w:r>
          </w:p>
        </w:tc>
        <w:tc>
          <w:tcPr>
            <w:tcW w:w="5812" w:type="dxa"/>
            <w:vAlign w:val="center"/>
          </w:tcPr>
          <w:p w14:paraId="2B5BDFB0" w14:textId="77777777" w:rsidR="0092612D" w:rsidRPr="0091382D" w:rsidRDefault="0092612D" w:rsidP="00274AB7">
            <w:pPr>
              <w:spacing w:line="240" w:lineRule="auto"/>
              <w:jc w:val="both"/>
              <w:rPr>
                <w:rFonts w:ascii="標楷體" w:eastAsia="標楷體" w:hAnsi="標楷體" w:hint="eastAsia"/>
              </w:rPr>
            </w:pPr>
            <w:r w:rsidRPr="0091382D">
              <w:rPr>
                <w:rFonts w:ascii="標楷體" w:eastAsia="標楷體" w:hAnsi="標楷體"/>
              </w:rPr>
              <w:t>根據台灣之飼養環境及狀況，</w:t>
            </w:r>
            <w:proofErr w:type="gramStart"/>
            <w:r w:rsidRPr="0091382D">
              <w:rPr>
                <w:rFonts w:ascii="標楷體" w:eastAsia="標楷體" w:hAnsi="標楷體"/>
              </w:rPr>
              <w:t>利用蟲草</w:t>
            </w:r>
            <w:proofErr w:type="gramEnd"/>
            <w:r w:rsidRPr="0091382D">
              <w:rPr>
                <w:rFonts w:ascii="標楷體" w:eastAsia="標楷體" w:hAnsi="標楷體"/>
              </w:rPr>
              <w:t>固態發酵產物替代抗生素</w:t>
            </w:r>
            <w:r w:rsidRPr="0091382D">
              <w:rPr>
                <w:rFonts w:ascii="標楷體" w:eastAsia="標楷體" w:hAnsi="標楷體" w:hint="eastAsia"/>
              </w:rPr>
              <w:t>，創新</w:t>
            </w:r>
            <w:r w:rsidRPr="0091382D">
              <w:rPr>
                <w:rFonts w:ascii="標楷體" w:eastAsia="標楷體" w:hAnsi="標楷體"/>
              </w:rPr>
              <w:t>研發畜產</w:t>
            </w:r>
            <w:r w:rsidRPr="0091382D">
              <w:rPr>
                <w:rFonts w:ascii="標楷體" w:eastAsia="標楷體" w:hAnsi="標楷體" w:hint="eastAsia"/>
              </w:rPr>
              <w:t>飼料添加劑</w:t>
            </w:r>
            <w:r w:rsidRPr="0091382D">
              <w:rPr>
                <w:rFonts w:ascii="標楷體" w:eastAsia="標楷體" w:hAnsi="標楷體"/>
              </w:rPr>
              <w:t>，提升</w:t>
            </w:r>
            <w:r w:rsidRPr="0091382D">
              <w:rPr>
                <w:rFonts w:ascii="標楷體" w:eastAsia="標楷體" w:hAnsi="標楷體" w:hint="eastAsia"/>
              </w:rPr>
              <w:t>台灣</w:t>
            </w:r>
            <w:r w:rsidRPr="0091382D">
              <w:rPr>
                <w:rFonts w:ascii="標楷體" w:eastAsia="標楷體" w:hAnsi="標楷體"/>
              </w:rPr>
              <w:t>畜產品</w:t>
            </w:r>
            <w:r w:rsidRPr="0091382D">
              <w:rPr>
                <w:rFonts w:ascii="標楷體" w:eastAsia="標楷體" w:hAnsi="標楷體" w:hint="eastAsia"/>
              </w:rPr>
              <w:t>之</w:t>
            </w:r>
            <w:r w:rsidRPr="0091382D">
              <w:rPr>
                <w:rFonts w:ascii="標楷體" w:eastAsia="標楷體" w:hAnsi="標楷體"/>
              </w:rPr>
              <w:t>安全品質。</w:t>
            </w:r>
          </w:p>
        </w:tc>
      </w:tr>
    </w:tbl>
    <w:p w14:paraId="08720951" w14:textId="77777777" w:rsidR="00B31C57" w:rsidRDefault="00B31C57" w:rsidP="0072076E">
      <w:pPr>
        <w:spacing w:line="600" w:lineRule="auto"/>
        <w:jc w:val="center"/>
        <w:rPr>
          <w:rFonts w:ascii="標楷體" w:eastAsia="標楷體" w:hAnsi="標楷體" w:hint="eastAsia"/>
        </w:rPr>
      </w:pPr>
    </w:p>
    <w:p w14:paraId="19DC1DB4" w14:textId="77777777" w:rsidR="00B31C57" w:rsidRDefault="00B31C57" w:rsidP="0072076E">
      <w:pPr>
        <w:spacing w:line="600" w:lineRule="auto"/>
        <w:jc w:val="center"/>
        <w:rPr>
          <w:rFonts w:ascii="標楷體" w:eastAsia="標楷體" w:hAnsi="標楷體" w:hint="eastAsia"/>
        </w:rPr>
      </w:pPr>
    </w:p>
    <w:p w14:paraId="2C6C3B7D" w14:textId="77777777" w:rsidR="00B31C57" w:rsidRDefault="00B31C57" w:rsidP="0072076E">
      <w:pPr>
        <w:spacing w:line="600" w:lineRule="auto"/>
        <w:jc w:val="center"/>
        <w:rPr>
          <w:rFonts w:ascii="標楷體" w:eastAsia="標楷體" w:hAnsi="標楷體" w:hint="eastAsia"/>
        </w:rPr>
      </w:pPr>
    </w:p>
    <w:p w14:paraId="4F32ED9F" w14:textId="77777777" w:rsidR="00B31C57" w:rsidRDefault="00B31C57" w:rsidP="0072076E">
      <w:pPr>
        <w:spacing w:line="600" w:lineRule="auto"/>
        <w:jc w:val="center"/>
        <w:rPr>
          <w:rFonts w:ascii="標楷體" w:eastAsia="標楷體" w:hAnsi="標楷體" w:hint="eastAsia"/>
        </w:rPr>
      </w:pPr>
    </w:p>
    <w:p w14:paraId="6FD2C3FA" w14:textId="77777777" w:rsidR="00B31C57" w:rsidRDefault="00B31C57" w:rsidP="0072076E">
      <w:pPr>
        <w:spacing w:line="600" w:lineRule="auto"/>
        <w:jc w:val="center"/>
        <w:rPr>
          <w:rFonts w:ascii="標楷體" w:eastAsia="標楷體" w:hAnsi="標楷體" w:hint="eastAsia"/>
        </w:rPr>
      </w:pPr>
    </w:p>
    <w:p w14:paraId="03B53826" w14:textId="77777777" w:rsidR="00B31C57" w:rsidRDefault="00B31C57" w:rsidP="0072076E">
      <w:pPr>
        <w:spacing w:line="600" w:lineRule="auto"/>
        <w:jc w:val="center"/>
        <w:rPr>
          <w:rFonts w:ascii="標楷體" w:eastAsia="標楷體" w:hAnsi="標楷體" w:hint="eastAsia"/>
        </w:rPr>
      </w:pPr>
    </w:p>
    <w:p w14:paraId="5A37B3B0" w14:textId="77777777" w:rsidR="00B31C57" w:rsidRDefault="00B31C57" w:rsidP="0072076E">
      <w:pPr>
        <w:spacing w:line="600" w:lineRule="auto"/>
        <w:jc w:val="center"/>
        <w:rPr>
          <w:rFonts w:ascii="標楷體" w:eastAsia="標楷體" w:hAnsi="標楷體" w:hint="eastAsia"/>
        </w:rPr>
      </w:pPr>
    </w:p>
    <w:p w14:paraId="25F55562" w14:textId="77777777" w:rsidR="00B31C57" w:rsidRDefault="00B31C57" w:rsidP="0072076E">
      <w:pPr>
        <w:spacing w:line="600" w:lineRule="auto"/>
        <w:jc w:val="center"/>
        <w:rPr>
          <w:rFonts w:ascii="標楷體" w:eastAsia="標楷體" w:hAnsi="標楷體" w:hint="eastAsia"/>
        </w:rPr>
      </w:pPr>
    </w:p>
    <w:p w14:paraId="4FD96066" w14:textId="77777777" w:rsidR="00B76404" w:rsidRPr="0091382D" w:rsidRDefault="0072076E" w:rsidP="0072076E">
      <w:pPr>
        <w:spacing w:line="600" w:lineRule="auto"/>
        <w:jc w:val="center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lastRenderedPageBreak/>
        <w:t>【</w:t>
      </w:r>
      <w:r w:rsidRPr="0091382D">
        <w:rPr>
          <w:rFonts w:ascii="標楷體" w:eastAsia="標楷體" w:hAnsi="標楷體" w:hint="eastAsia"/>
        </w:rPr>
        <w:t>科技應用類</w:t>
      </w:r>
      <w:r>
        <w:rPr>
          <w:rFonts w:ascii="標楷體" w:eastAsia="標楷體" w:hAnsi="標楷體" w:hint="eastAsia"/>
        </w:rPr>
        <w:t>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3"/>
        <w:gridCol w:w="5561"/>
      </w:tblGrid>
      <w:tr w:rsidR="0092612D" w:rsidRPr="0091382D" w14:paraId="0DC59CA4" w14:textId="77777777" w:rsidTr="0092612D">
        <w:tc>
          <w:tcPr>
            <w:tcW w:w="1203" w:type="dxa"/>
            <w:vAlign w:val="center"/>
          </w:tcPr>
          <w:p w14:paraId="6154140D" w14:textId="77777777" w:rsidR="0092612D" w:rsidRPr="0091382D" w:rsidRDefault="0092612D" w:rsidP="0072076E">
            <w:pPr>
              <w:spacing w:line="240" w:lineRule="auto"/>
              <w:jc w:val="both"/>
              <w:rPr>
                <w:rFonts w:ascii="標楷體" w:eastAsia="標楷體" w:hAnsi="標楷體"/>
              </w:rPr>
            </w:pPr>
            <w:r w:rsidRPr="0091382D">
              <w:rPr>
                <w:rFonts w:ascii="標楷體" w:eastAsia="標楷體" w:hAnsi="標楷體" w:hint="eastAsia"/>
              </w:rPr>
              <w:t>得獎單位</w:t>
            </w:r>
          </w:p>
        </w:tc>
        <w:tc>
          <w:tcPr>
            <w:tcW w:w="5561" w:type="dxa"/>
            <w:vAlign w:val="center"/>
          </w:tcPr>
          <w:p w14:paraId="71921F3F" w14:textId="77777777" w:rsidR="0092612D" w:rsidRPr="0091382D" w:rsidRDefault="0092612D" w:rsidP="0072076E">
            <w:pPr>
              <w:spacing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說明</w:t>
            </w:r>
          </w:p>
        </w:tc>
      </w:tr>
      <w:tr w:rsidR="0092612D" w:rsidRPr="0091382D" w14:paraId="66EF7C83" w14:textId="77777777" w:rsidTr="0092612D">
        <w:tc>
          <w:tcPr>
            <w:tcW w:w="1203" w:type="dxa"/>
            <w:shd w:val="clear" w:color="auto" w:fill="auto"/>
            <w:vAlign w:val="center"/>
          </w:tcPr>
          <w:p w14:paraId="7116F0A7" w14:textId="77777777" w:rsidR="0092612D" w:rsidRPr="0091382D" w:rsidRDefault="0092612D" w:rsidP="0072076E">
            <w:pPr>
              <w:spacing w:line="240" w:lineRule="auto"/>
              <w:jc w:val="both"/>
              <w:rPr>
                <w:rFonts w:ascii="標楷體" w:eastAsia="標楷體" w:hAnsi="標楷體"/>
              </w:rPr>
            </w:pPr>
            <w:r w:rsidRPr="0091382D">
              <w:rPr>
                <w:rFonts w:ascii="標楷體" w:eastAsia="標楷體" w:hAnsi="標楷體" w:hint="eastAsia"/>
              </w:rPr>
              <w:t>達邦蛋白股份有限公司</w:t>
            </w:r>
          </w:p>
        </w:tc>
        <w:tc>
          <w:tcPr>
            <w:tcW w:w="5561" w:type="dxa"/>
            <w:vAlign w:val="center"/>
          </w:tcPr>
          <w:p w14:paraId="181B35E6" w14:textId="77777777" w:rsidR="0092612D" w:rsidRPr="0091382D" w:rsidRDefault="0092612D" w:rsidP="002E277F">
            <w:pPr>
              <w:spacing w:line="240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研發關鍵蛋白質水解技術，以黃豆為原料，開發</w:t>
            </w:r>
            <w:r w:rsidRPr="0091382D">
              <w:rPr>
                <w:rFonts w:ascii="標楷體" w:eastAsia="標楷體" w:hAnsi="標楷體" w:hint="eastAsia"/>
              </w:rPr>
              <w:t>高品質與</w:t>
            </w:r>
            <w:proofErr w:type="gramStart"/>
            <w:r w:rsidRPr="0091382D">
              <w:rPr>
                <w:rFonts w:ascii="標楷體" w:eastAsia="標楷體" w:hAnsi="標楷體" w:hint="eastAsia"/>
              </w:rPr>
              <w:t>高飼效</w:t>
            </w:r>
            <w:proofErr w:type="gramEnd"/>
            <w:r w:rsidRPr="0091382D">
              <w:rPr>
                <w:rFonts w:ascii="標楷體" w:eastAsia="標楷體" w:hAnsi="標楷體" w:hint="eastAsia"/>
              </w:rPr>
              <w:t>產品，</w:t>
            </w:r>
            <w:r>
              <w:rPr>
                <w:rFonts w:ascii="標楷體" w:eastAsia="標楷體" w:hAnsi="標楷體" w:hint="eastAsia"/>
              </w:rPr>
              <w:t>以穩健之商品化模式，經營明確之目標市場，營運成效頗佳。</w:t>
            </w:r>
          </w:p>
        </w:tc>
      </w:tr>
      <w:tr w:rsidR="0092612D" w:rsidRPr="0091382D" w14:paraId="256D845E" w14:textId="77777777" w:rsidTr="0092612D">
        <w:tc>
          <w:tcPr>
            <w:tcW w:w="1203" w:type="dxa"/>
            <w:shd w:val="clear" w:color="auto" w:fill="auto"/>
            <w:vAlign w:val="center"/>
          </w:tcPr>
          <w:p w14:paraId="0C88A421" w14:textId="77777777" w:rsidR="0092612D" w:rsidRPr="0091382D" w:rsidRDefault="0092612D" w:rsidP="0072076E">
            <w:pPr>
              <w:spacing w:line="240" w:lineRule="auto"/>
              <w:jc w:val="both"/>
              <w:rPr>
                <w:rFonts w:ascii="標楷體" w:eastAsia="標楷體" w:hAnsi="標楷體"/>
              </w:rPr>
            </w:pPr>
            <w:r w:rsidRPr="0091382D">
              <w:rPr>
                <w:rFonts w:ascii="標楷體" w:eastAsia="標楷體" w:hAnsi="標楷體" w:hint="eastAsia"/>
              </w:rPr>
              <w:t>瑞基海洋生物科技股份有限公司</w:t>
            </w:r>
          </w:p>
        </w:tc>
        <w:tc>
          <w:tcPr>
            <w:tcW w:w="5561" w:type="dxa"/>
            <w:vAlign w:val="center"/>
          </w:tcPr>
          <w:p w14:paraId="710D4719" w14:textId="77777777" w:rsidR="0092612D" w:rsidRPr="0081524C" w:rsidRDefault="0092612D" w:rsidP="00D61468">
            <w:pPr>
              <w:spacing w:line="240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依據國內外養殖產業需求，</w:t>
            </w:r>
            <w:r w:rsidRPr="0081524C">
              <w:rPr>
                <w:rFonts w:ascii="標楷體" w:eastAsia="標楷體" w:hAnsi="標楷體" w:hint="eastAsia"/>
              </w:rPr>
              <w:t>研發水產病毒</w:t>
            </w:r>
            <w:r>
              <w:rPr>
                <w:rFonts w:ascii="標楷體" w:eastAsia="標楷體" w:hAnsi="標楷體" w:hint="eastAsia"/>
              </w:rPr>
              <w:t>即時</w:t>
            </w:r>
            <w:r w:rsidRPr="0081524C">
              <w:rPr>
                <w:rFonts w:ascii="標楷體" w:eastAsia="標楷體" w:hAnsi="標楷體" w:hint="eastAsia"/>
              </w:rPr>
              <w:t>檢測</w:t>
            </w:r>
            <w:r>
              <w:rPr>
                <w:rFonts w:ascii="標楷體" w:eastAsia="標楷體" w:hAnsi="標楷體" w:hint="eastAsia"/>
              </w:rPr>
              <w:t>技術並成功商品化</w:t>
            </w:r>
            <w:r w:rsidRPr="0081524C"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 w:hint="eastAsia"/>
              </w:rPr>
              <w:t>另建立</w:t>
            </w:r>
            <w:r w:rsidRPr="00D61468">
              <w:rPr>
                <w:rFonts w:ascii="標楷體" w:eastAsia="標楷體" w:hAnsi="標楷體" w:hint="eastAsia"/>
              </w:rPr>
              <w:t>健康</w:t>
            </w:r>
            <w:r w:rsidRPr="00D61468">
              <w:rPr>
                <w:rFonts w:ascii="標楷體" w:eastAsia="標楷體" w:hAnsi="標楷體"/>
              </w:rPr>
              <w:t>生產</w:t>
            </w:r>
            <w:r w:rsidRPr="00D61468">
              <w:rPr>
                <w:rFonts w:ascii="標楷體" w:eastAsia="標楷體" w:hAnsi="標楷體" w:hint="eastAsia"/>
              </w:rPr>
              <w:t>管理</w:t>
            </w:r>
            <w:r w:rsidRPr="00D61468">
              <w:rPr>
                <w:rFonts w:ascii="標楷體" w:eastAsia="標楷體" w:hAnsi="標楷體"/>
              </w:rPr>
              <w:t>標準化流程，</w:t>
            </w:r>
            <w:r w:rsidRPr="00D61468">
              <w:rPr>
                <w:rFonts w:ascii="標楷體" w:eastAsia="標楷體" w:hAnsi="標楷體" w:hint="eastAsia"/>
              </w:rPr>
              <w:t>成功</w:t>
            </w:r>
            <w:r w:rsidRPr="00D61468">
              <w:rPr>
                <w:rFonts w:ascii="標楷體" w:eastAsia="標楷體" w:hAnsi="標楷體"/>
              </w:rPr>
              <w:t>拓展行銷通路，</w:t>
            </w:r>
            <w:r>
              <w:rPr>
                <w:rFonts w:ascii="標楷體" w:eastAsia="標楷體" w:hAnsi="標楷體" w:hint="eastAsia"/>
              </w:rPr>
              <w:t>產品成功行銷東南亞及中南美洲，</w:t>
            </w:r>
            <w:r w:rsidRPr="0081524C">
              <w:rPr>
                <w:rFonts w:ascii="標楷體" w:eastAsia="標楷體" w:hAnsi="標楷體" w:hint="eastAsia"/>
              </w:rPr>
              <w:t>銷售實績</w:t>
            </w:r>
            <w:r>
              <w:rPr>
                <w:rFonts w:ascii="標楷體" w:eastAsia="標楷體" w:hAnsi="標楷體" w:hint="eastAsia"/>
              </w:rPr>
              <w:t>逐年</w:t>
            </w:r>
            <w:r w:rsidRPr="0081524C">
              <w:rPr>
                <w:rFonts w:ascii="標楷體" w:eastAsia="標楷體" w:hAnsi="標楷體" w:hint="eastAsia"/>
              </w:rPr>
              <w:t>成長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</w:tr>
      <w:tr w:rsidR="0092612D" w:rsidRPr="0091382D" w14:paraId="06F83729" w14:textId="77777777" w:rsidTr="0092612D">
        <w:tc>
          <w:tcPr>
            <w:tcW w:w="1203" w:type="dxa"/>
            <w:shd w:val="clear" w:color="auto" w:fill="auto"/>
            <w:vAlign w:val="center"/>
          </w:tcPr>
          <w:p w14:paraId="757BCE68" w14:textId="77777777" w:rsidR="0092612D" w:rsidRPr="0091382D" w:rsidRDefault="0092612D" w:rsidP="0072076E">
            <w:pPr>
              <w:spacing w:line="240" w:lineRule="auto"/>
              <w:jc w:val="both"/>
              <w:rPr>
                <w:rFonts w:ascii="標楷體" w:eastAsia="標楷體" w:hAnsi="標楷體"/>
              </w:rPr>
            </w:pPr>
            <w:proofErr w:type="gramStart"/>
            <w:r w:rsidRPr="0091382D">
              <w:rPr>
                <w:rFonts w:ascii="標楷體" w:eastAsia="標楷體" w:hAnsi="標楷體" w:hint="eastAsia"/>
              </w:rPr>
              <w:t>綠盈國際</w:t>
            </w:r>
            <w:proofErr w:type="gramEnd"/>
            <w:r w:rsidRPr="0091382D">
              <w:rPr>
                <w:rFonts w:ascii="標楷體" w:eastAsia="標楷體" w:hAnsi="標楷體" w:hint="eastAsia"/>
              </w:rPr>
              <w:t>花卉有限公司</w:t>
            </w:r>
          </w:p>
        </w:tc>
        <w:tc>
          <w:tcPr>
            <w:tcW w:w="5561" w:type="dxa"/>
            <w:vAlign w:val="center"/>
          </w:tcPr>
          <w:p w14:paraId="29AA57D4" w14:textId="77777777" w:rsidR="0092612D" w:rsidRPr="00274AB7" w:rsidRDefault="0092612D" w:rsidP="002E277F">
            <w:pPr>
              <w:spacing w:line="240" w:lineRule="auto"/>
              <w:jc w:val="both"/>
              <w:rPr>
                <w:rFonts w:ascii="標楷體" w:eastAsia="標楷體" w:hAnsi="標楷體"/>
              </w:rPr>
            </w:pPr>
            <w:r w:rsidRPr="004D45B0">
              <w:rPr>
                <w:rFonts w:ascii="標楷體" w:eastAsia="標楷體" w:hAnsi="標楷體" w:hint="eastAsia"/>
              </w:rPr>
              <w:t>致力蝴蝶蘭自有新品種培育與生產技術</w:t>
            </w:r>
            <w:r>
              <w:rPr>
                <w:rFonts w:ascii="標楷體" w:eastAsia="標楷體" w:hAnsi="標楷體" w:hint="eastAsia"/>
              </w:rPr>
              <w:t>改良，成功研發</w:t>
            </w:r>
            <w:r w:rsidRPr="0091382D">
              <w:rPr>
                <w:rFonts w:ascii="標楷體" w:eastAsia="標楷體" w:hAnsi="標楷體" w:hint="eastAsia"/>
              </w:rPr>
              <w:t>輕</w:t>
            </w:r>
            <w:proofErr w:type="gramStart"/>
            <w:r w:rsidRPr="0091382D">
              <w:rPr>
                <w:rFonts w:ascii="標楷體" w:eastAsia="標楷體" w:hAnsi="標楷體" w:hint="eastAsia"/>
              </w:rPr>
              <w:t>量</w:t>
            </w:r>
            <w:r>
              <w:rPr>
                <w:rFonts w:ascii="標楷體" w:eastAsia="標楷體" w:hAnsi="標楷體" w:hint="eastAsia"/>
              </w:rPr>
              <w:t>化之苗瓶</w:t>
            </w:r>
            <w:proofErr w:type="gramEnd"/>
            <w:r>
              <w:rPr>
                <w:rFonts w:ascii="標楷體" w:eastAsia="標楷體" w:hAnsi="標楷體" w:hint="eastAsia"/>
              </w:rPr>
              <w:t>與輸送容器，並創新</w:t>
            </w:r>
            <w:r w:rsidRPr="004D45B0">
              <w:rPr>
                <w:rFonts w:ascii="標楷體" w:eastAsia="標楷體" w:hAnsi="標楷體" w:hint="eastAsia"/>
              </w:rPr>
              <w:t>整合</w:t>
            </w:r>
            <w:r>
              <w:rPr>
                <w:rFonts w:ascii="標楷體" w:eastAsia="標楷體" w:hAnsi="標楷體" w:hint="eastAsia"/>
              </w:rPr>
              <w:t>相關</w:t>
            </w:r>
            <w:r w:rsidRPr="004D45B0">
              <w:rPr>
                <w:rFonts w:ascii="標楷體" w:eastAsia="標楷體" w:hAnsi="標楷體" w:hint="eastAsia"/>
              </w:rPr>
              <w:t>製程，促使</w:t>
            </w:r>
            <w:r>
              <w:rPr>
                <w:rFonts w:ascii="標楷體" w:eastAsia="標楷體" w:hAnsi="標楷體" w:hint="eastAsia"/>
              </w:rPr>
              <w:t>組織培養流程高度自動化，提升種苗生產效率</w:t>
            </w:r>
            <w:r w:rsidRPr="009C0550">
              <w:rPr>
                <w:rFonts w:ascii="標楷體" w:eastAsia="標楷體" w:hAnsi="標楷體" w:hint="eastAsia"/>
              </w:rPr>
              <w:t>。</w:t>
            </w:r>
          </w:p>
        </w:tc>
      </w:tr>
      <w:tr w:rsidR="0092612D" w:rsidRPr="0091382D" w14:paraId="62FF2DA7" w14:textId="77777777" w:rsidTr="0092612D">
        <w:tc>
          <w:tcPr>
            <w:tcW w:w="1203" w:type="dxa"/>
            <w:shd w:val="clear" w:color="auto" w:fill="auto"/>
            <w:vAlign w:val="center"/>
          </w:tcPr>
          <w:p w14:paraId="7B68DCE2" w14:textId="77777777" w:rsidR="0092612D" w:rsidRPr="0091382D" w:rsidRDefault="0092612D" w:rsidP="0072076E">
            <w:pPr>
              <w:spacing w:line="240" w:lineRule="auto"/>
              <w:jc w:val="both"/>
              <w:rPr>
                <w:rFonts w:ascii="標楷體" w:eastAsia="標楷體" w:hAnsi="標楷體"/>
              </w:rPr>
            </w:pPr>
            <w:r w:rsidRPr="0091382D">
              <w:rPr>
                <w:rFonts w:ascii="標楷體" w:eastAsia="標楷體" w:hAnsi="標楷體" w:hint="eastAsia"/>
              </w:rPr>
              <w:t>蜜蜂故事館股份有限公司</w:t>
            </w:r>
          </w:p>
        </w:tc>
        <w:tc>
          <w:tcPr>
            <w:tcW w:w="5561" w:type="dxa"/>
            <w:vAlign w:val="center"/>
          </w:tcPr>
          <w:p w14:paraId="00EEC4C3" w14:textId="77777777" w:rsidR="0092612D" w:rsidRPr="0091382D" w:rsidRDefault="0092612D" w:rsidP="002E277F">
            <w:pPr>
              <w:spacing w:line="240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致力投入蜂蜜規模生產與相關</w:t>
            </w:r>
            <w:r w:rsidRPr="00ED2C02">
              <w:rPr>
                <w:rFonts w:ascii="標楷體" w:eastAsia="標楷體" w:hAnsi="標楷體" w:hint="eastAsia"/>
              </w:rPr>
              <w:t>加工產品</w:t>
            </w:r>
            <w:r>
              <w:rPr>
                <w:rFonts w:ascii="標楷體" w:eastAsia="標楷體" w:hAnsi="標楷體" w:hint="eastAsia"/>
              </w:rPr>
              <w:t>多元</w:t>
            </w:r>
            <w:r w:rsidRPr="00ED2C02">
              <w:rPr>
                <w:rFonts w:ascii="標楷體" w:eastAsia="標楷體" w:hAnsi="標楷體" w:hint="eastAsia"/>
              </w:rPr>
              <w:t>開發</w:t>
            </w:r>
            <w:r>
              <w:rPr>
                <w:rFonts w:ascii="標楷體" w:eastAsia="標楷體" w:hAnsi="標楷體" w:hint="eastAsia"/>
              </w:rPr>
              <w:t>，並積極發展自有品牌行銷，以</w:t>
            </w:r>
            <w:r w:rsidRPr="0091382D">
              <w:rPr>
                <w:rFonts w:ascii="標楷體" w:eastAsia="標楷體" w:hAnsi="標楷體" w:hint="eastAsia"/>
              </w:rPr>
              <w:t>批發與零售並進</w:t>
            </w:r>
            <w:r>
              <w:rPr>
                <w:rFonts w:ascii="標楷體" w:eastAsia="標楷體" w:hAnsi="標楷體" w:hint="eastAsia"/>
              </w:rPr>
              <w:t>策略，開拓</w:t>
            </w:r>
            <w:r w:rsidRPr="0091382D">
              <w:rPr>
                <w:rFonts w:ascii="標楷體" w:eastAsia="標楷體" w:hAnsi="標楷體" w:hint="eastAsia"/>
              </w:rPr>
              <w:t>經營多元通路，進軍日本市場</w:t>
            </w:r>
            <w:r w:rsidRPr="00ED2C02">
              <w:rPr>
                <w:rFonts w:ascii="標楷體" w:eastAsia="標楷體" w:hAnsi="標楷體" w:hint="eastAsia"/>
              </w:rPr>
              <w:t>。</w:t>
            </w:r>
          </w:p>
        </w:tc>
      </w:tr>
      <w:tr w:rsidR="0092612D" w:rsidRPr="0091382D" w14:paraId="51F2B57D" w14:textId="77777777" w:rsidTr="0092612D">
        <w:tc>
          <w:tcPr>
            <w:tcW w:w="1203" w:type="dxa"/>
            <w:shd w:val="clear" w:color="auto" w:fill="auto"/>
            <w:vAlign w:val="center"/>
          </w:tcPr>
          <w:p w14:paraId="72873E13" w14:textId="77777777" w:rsidR="0092612D" w:rsidRPr="0091382D" w:rsidRDefault="0092612D" w:rsidP="0072076E">
            <w:pPr>
              <w:spacing w:line="240" w:lineRule="auto"/>
              <w:jc w:val="both"/>
              <w:rPr>
                <w:rFonts w:ascii="標楷體" w:eastAsia="標楷體" w:hAnsi="標楷體"/>
              </w:rPr>
            </w:pPr>
            <w:proofErr w:type="gramStart"/>
            <w:r w:rsidRPr="0091382D">
              <w:rPr>
                <w:rFonts w:ascii="標楷體" w:eastAsia="標楷體" w:hAnsi="標楷體" w:hint="eastAsia"/>
              </w:rPr>
              <w:t>立川農場</w:t>
            </w:r>
            <w:proofErr w:type="gramEnd"/>
            <w:r w:rsidRPr="0091382D">
              <w:rPr>
                <w:rFonts w:ascii="標楷體" w:eastAsia="標楷體" w:hAnsi="標楷體" w:hint="eastAsia"/>
              </w:rPr>
              <w:t>股份有限公司</w:t>
            </w:r>
          </w:p>
        </w:tc>
        <w:tc>
          <w:tcPr>
            <w:tcW w:w="5561" w:type="dxa"/>
            <w:vAlign w:val="center"/>
          </w:tcPr>
          <w:p w14:paraId="49656579" w14:textId="77777777" w:rsidR="0092612D" w:rsidRPr="0091382D" w:rsidRDefault="0092612D" w:rsidP="00274AB7">
            <w:pPr>
              <w:spacing w:line="240" w:lineRule="auto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自行研發</w:t>
            </w:r>
            <w:proofErr w:type="gramStart"/>
            <w:r w:rsidRPr="0091382D">
              <w:rPr>
                <w:rFonts w:ascii="標楷體" w:eastAsia="標楷體" w:hAnsi="標楷體" w:hint="eastAsia"/>
              </w:rPr>
              <w:t>蜆</w:t>
            </w:r>
            <w:proofErr w:type="gramEnd"/>
            <w:r>
              <w:rPr>
                <w:rFonts w:ascii="標楷體" w:eastAsia="標楷體" w:hAnsi="標楷體" w:hint="eastAsia"/>
              </w:rPr>
              <w:t>之</w:t>
            </w:r>
            <w:r w:rsidRPr="0091382D">
              <w:rPr>
                <w:rFonts w:ascii="標楷體" w:eastAsia="標楷體" w:hAnsi="標楷體" w:hint="eastAsia"/>
              </w:rPr>
              <w:t>養殖技術</w:t>
            </w:r>
            <w:r>
              <w:rPr>
                <w:rFonts w:ascii="標楷體" w:eastAsia="標楷體" w:hAnsi="標楷體" w:hint="eastAsia"/>
              </w:rPr>
              <w:t>並開發多樣</w:t>
            </w:r>
            <w:proofErr w:type="gramStart"/>
            <w:r w:rsidRPr="0091382D">
              <w:rPr>
                <w:rFonts w:ascii="標楷體" w:eastAsia="標楷體" w:hAnsi="標楷體" w:hint="eastAsia"/>
              </w:rPr>
              <w:t>蜆</w:t>
            </w:r>
            <w:proofErr w:type="gramEnd"/>
            <w:r>
              <w:rPr>
                <w:rFonts w:ascii="標楷體" w:eastAsia="標楷體" w:hAnsi="標楷體" w:hint="eastAsia"/>
              </w:rPr>
              <w:t>加工</w:t>
            </w:r>
            <w:r w:rsidRPr="0091382D">
              <w:rPr>
                <w:rFonts w:ascii="標楷體" w:eastAsia="標楷體" w:hAnsi="標楷體" w:hint="eastAsia"/>
              </w:rPr>
              <w:t>產品</w:t>
            </w:r>
            <w:r>
              <w:rPr>
                <w:rFonts w:ascii="標楷體" w:eastAsia="標楷體" w:hAnsi="標楷體" w:hint="eastAsia"/>
              </w:rPr>
              <w:t>，另</w:t>
            </w:r>
            <w:r w:rsidRPr="004D45B0">
              <w:rPr>
                <w:rFonts w:ascii="標楷體" w:eastAsia="標楷體" w:hAnsi="標楷體" w:hint="eastAsia"/>
              </w:rPr>
              <w:t>結合地方特色及人文特性</w:t>
            </w:r>
            <w:r>
              <w:rPr>
                <w:rFonts w:ascii="標楷體" w:eastAsia="標楷體" w:hAnsi="標楷體" w:hint="eastAsia"/>
              </w:rPr>
              <w:t>，成功</w:t>
            </w:r>
            <w:r w:rsidRPr="004D45B0">
              <w:rPr>
                <w:rFonts w:ascii="標楷體" w:eastAsia="標楷體" w:hAnsi="標楷體" w:hint="eastAsia"/>
              </w:rPr>
              <w:t>發展</w:t>
            </w:r>
            <w:r>
              <w:rPr>
                <w:rFonts w:ascii="標楷體" w:eastAsia="標楷體" w:hAnsi="標楷體" w:hint="eastAsia"/>
              </w:rPr>
              <w:t>出科技與生態兼具之營運模式，對</w:t>
            </w:r>
            <w:r w:rsidRPr="004D45B0">
              <w:rPr>
                <w:rFonts w:ascii="標楷體" w:eastAsia="標楷體" w:hAnsi="標楷體" w:hint="eastAsia"/>
              </w:rPr>
              <w:t>產業聚落、生態</w:t>
            </w:r>
            <w:proofErr w:type="gramStart"/>
            <w:r w:rsidRPr="004D45B0">
              <w:rPr>
                <w:rFonts w:ascii="標楷體" w:eastAsia="標楷體" w:hAnsi="標楷體" w:hint="eastAsia"/>
              </w:rPr>
              <w:t>環境均具正面</w:t>
            </w:r>
            <w:proofErr w:type="gramEnd"/>
            <w:r w:rsidRPr="004D45B0">
              <w:rPr>
                <w:rFonts w:ascii="標楷體" w:eastAsia="標楷體" w:hAnsi="標楷體" w:hint="eastAsia"/>
              </w:rPr>
              <w:t>效益。</w:t>
            </w:r>
          </w:p>
        </w:tc>
      </w:tr>
    </w:tbl>
    <w:p w14:paraId="672950C7" w14:textId="77777777" w:rsidR="00B76404" w:rsidRPr="0091382D" w:rsidRDefault="00B76404" w:rsidP="00B76404">
      <w:pPr>
        <w:rPr>
          <w:rFonts w:ascii="標楷體" w:eastAsia="標楷體" w:hAnsi="標楷體"/>
        </w:rPr>
      </w:pPr>
    </w:p>
    <w:sectPr w:rsidR="00B76404" w:rsidRPr="0091382D" w:rsidSect="0092612D">
      <w:pgSz w:w="11906" w:h="16838"/>
      <w:pgMar w:top="851" w:right="1701" w:bottom="992" w:left="204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25682A" w14:textId="77777777" w:rsidR="00AF1657" w:rsidRDefault="00AF1657" w:rsidP="00CE0529">
      <w:pPr>
        <w:spacing w:line="240" w:lineRule="auto"/>
      </w:pPr>
      <w:r>
        <w:separator/>
      </w:r>
    </w:p>
  </w:endnote>
  <w:endnote w:type="continuationSeparator" w:id="0">
    <w:p w14:paraId="114A7701" w14:textId="77777777" w:rsidR="00AF1657" w:rsidRDefault="00AF1657" w:rsidP="00CE05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0AA1C" w14:textId="77777777" w:rsidR="00AF1657" w:rsidRDefault="00AF1657" w:rsidP="00CE0529">
      <w:pPr>
        <w:spacing w:line="240" w:lineRule="auto"/>
      </w:pPr>
      <w:r>
        <w:separator/>
      </w:r>
    </w:p>
  </w:footnote>
  <w:footnote w:type="continuationSeparator" w:id="0">
    <w:p w14:paraId="1E8DA489" w14:textId="77777777" w:rsidR="00AF1657" w:rsidRDefault="00AF1657" w:rsidP="00CE052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trackRevisions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404"/>
    <w:rsid w:val="0006792C"/>
    <w:rsid w:val="000C0952"/>
    <w:rsid w:val="000C2DF0"/>
    <w:rsid w:val="000E0111"/>
    <w:rsid w:val="00105E53"/>
    <w:rsid w:val="001128D4"/>
    <w:rsid w:val="0012734F"/>
    <w:rsid w:val="0013046C"/>
    <w:rsid w:val="001C3885"/>
    <w:rsid w:val="002147F5"/>
    <w:rsid w:val="0022257B"/>
    <w:rsid w:val="00223960"/>
    <w:rsid w:val="00271FCD"/>
    <w:rsid w:val="00274AB7"/>
    <w:rsid w:val="002846AD"/>
    <w:rsid w:val="002C540F"/>
    <w:rsid w:val="002E277F"/>
    <w:rsid w:val="002F3F17"/>
    <w:rsid w:val="00304C20"/>
    <w:rsid w:val="00306579"/>
    <w:rsid w:val="003372A4"/>
    <w:rsid w:val="0036339A"/>
    <w:rsid w:val="00391B9A"/>
    <w:rsid w:val="003C65D8"/>
    <w:rsid w:val="003D6695"/>
    <w:rsid w:val="003E362A"/>
    <w:rsid w:val="00407550"/>
    <w:rsid w:val="0041226E"/>
    <w:rsid w:val="004178B7"/>
    <w:rsid w:val="00417DC9"/>
    <w:rsid w:val="004351CB"/>
    <w:rsid w:val="00484C4C"/>
    <w:rsid w:val="004A4B2C"/>
    <w:rsid w:val="004D45B0"/>
    <w:rsid w:val="005230BC"/>
    <w:rsid w:val="00530FBE"/>
    <w:rsid w:val="00575D9A"/>
    <w:rsid w:val="005B3970"/>
    <w:rsid w:val="005C2155"/>
    <w:rsid w:val="005F77CE"/>
    <w:rsid w:val="006656F0"/>
    <w:rsid w:val="006A6BA2"/>
    <w:rsid w:val="006E6BB1"/>
    <w:rsid w:val="00706A8C"/>
    <w:rsid w:val="00717E8D"/>
    <w:rsid w:val="0072076E"/>
    <w:rsid w:val="007522B1"/>
    <w:rsid w:val="0075729D"/>
    <w:rsid w:val="007909FE"/>
    <w:rsid w:val="007A1237"/>
    <w:rsid w:val="007B56E0"/>
    <w:rsid w:val="007F4108"/>
    <w:rsid w:val="0081524C"/>
    <w:rsid w:val="008D790C"/>
    <w:rsid w:val="0091382D"/>
    <w:rsid w:val="00915225"/>
    <w:rsid w:val="0092612D"/>
    <w:rsid w:val="0093164C"/>
    <w:rsid w:val="00946093"/>
    <w:rsid w:val="00995F02"/>
    <w:rsid w:val="009C0550"/>
    <w:rsid w:val="00A452AC"/>
    <w:rsid w:val="00AA077E"/>
    <w:rsid w:val="00AC0E78"/>
    <w:rsid w:val="00AC450C"/>
    <w:rsid w:val="00AF1657"/>
    <w:rsid w:val="00AF78F3"/>
    <w:rsid w:val="00B22647"/>
    <w:rsid w:val="00B31C57"/>
    <w:rsid w:val="00B37AB8"/>
    <w:rsid w:val="00B76404"/>
    <w:rsid w:val="00B91009"/>
    <w:rsid w:val="00BA0329"/>
    <w:rsid w:val="00BA3BB8"/>
    <w:rsid w:val="00BA54D7"/>
    <w:rsid w:val="00BD1561"/>
    <w:rsid w:val="00C44575"/>
    <w:rsid w:val="00C63369"/>
    <w:rsid w:val="00C74E00"/>
    <w:rsid w:val="00C77D90"/>
    <w:rsid w:val="00CD16E7"/>
    <w:rsid w:val="00CE0529"/>
    <w:rsid w:val="00CE14B6"/>
    <w:rsid w:val="00CF68FD"/>
    <w:rsid w:val="00D61468"/>
    <w:rsid w:val="00DF3A5C"/>
    <w:rsid w:val="00DF541D"/>
    <w:rsid w:val="00E02779"/>
    <w:rsid w:val="00E52CA3"/>
    <w:rsid w:val="00E531DA"/>
    <w:rsid w:val="00EA19E4"/>
    <w:rsid w:val="00ED2C02"/>
    <w:rsid w:val="00EE494C"/>
    <w:rsid w:val="00F06B42"/>
    <w:rsid w:val="00F57743"/>
    <w:rsid w:val="00FB2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29A32F"/>
  <w15:chartTrackingRefBased/>
  <w15:docId w15:val="{1D1DACBB-6FD8-47ED-989F-A679C4DCD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362A"/>
    <w:pPr>
      <w:widowControl w:val="0"/>
      <w:spacing w:line="480" w:lineRule="exact"/>
    </w:pPr>
    <w:rPr>
      <w:kern w:val="2"/>
      <w:sz w:val="24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64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CE05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CE0529"/>
    <w:rPr>
      <w:kern w:val="2"/>
    </w:rPr>
  </w:style>
  <w:style w:type="paragraph" w:styleId="a6">
    <w:name w:val="footer"/>
    <w:basedOn w:val="a"/>
    <w:link w:val="a7"/>
    <w:uiPriority w:val="99"/>
    <w:semiHidden/>
    <w:unhideWhenUsed/>
    <w:rsid w:val="00CE05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CE0529"/>
    <w:rPr>
      <w:kern w:val="2"/>
    </w:rPr>
  </w:style>
  <w:style w:type="paragraph" w:styleId="a8">
    <w:name w:val="Balloon Text"/>
    <w:basedOn w:val="a"/>
    <w:link w:val="a9"/>
    <w:uiPriority w:val="99"/>
    <w:semiHidden/>
    <w:unhideWhenUsed/>
    <w:rsid w:val="00AA077E"/>
    <w:pPr>
      <w:spacing w:line="240" w:lineRule="auto"/>
    </w:pPr>
    <w:rPr>
      <w:rFonts w:ascii="Cambria" w:hAnsi="Cambria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A077E"/>
    <w:rPr>
      <w:rFonts w:ascii="Cambria" w:eastAsia="新細明體" w:hAnsi="Cambria" w:cs="Times New Roman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FB2268"/>
    <w:pPr>
      <w:widowControl/>
      <w:spacing w:before="100" w:beforeAutospacing="1" w:after="100" w:afterAutospacing="1" w:line="240" w:lineRule="auto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42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2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9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2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122</Words>
  <Characters>697</Characters>
  <Application>Microsoft Office Word</Application>
  <DocSecurity>0</DocSecurity>
  <Lines>5</Lines>
  <Paragraphs>1</Paragraphs>
  <ScaleCrop>false</ScaleCrop>
  <Company>C.S.D.</Company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第三屆科技農企業菁創獎獲獎實績</dc:title>
  <dc:subject/>
  <dc:creator>黃瑋如</dc:creator>
  <cp:keywords/>
  <dc:description/>
  <cp:lastModifiedBy>Emma</cp:lastModifiedBy>
  <cp:revision>2</cp:revision>
  <cp:lastPrinted>2011-12-13T09:35:00Z</cp:lastPrinted>
  <dcterms:created xsi:type="dcterms:W3CDTF">2021-06-20T10:38:00Z</dcterms:created>
  <dcterms:modified xsi:type="dcterms:W3CDTF">2021-06-20T10:38:00Z</dcterms:modified>
</cp:coreProperties>
</file>