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5C90B" w14:textId="77777777" w:rsidR="00D75E3F" w:rsidRPr="00D4268E" w:rsidRDefault="00D75E3F" w:rsidP="00D75E3F">
      <w:pPr>
        <w:spacing w:line="560" w:lineRule="exact"/>
        <w:rPr>
          <w:rFonts w:ascii="標楷體" w:eastAsia="標楷體" w:hAnsi="標楷體" w:hint="eastAsia"/>
          <w:sz w:val="32"/>
          <w:szCs w:val="32"/>
        </w:rPr>
      </w:pPr>
      <w:r w:rsidRPr="00D4268E">
        <w:rPr>
          <w:rFonts w:ascii="標楷體" w:eastAsia="標楷體" w:hAnsi="標楷體" w:hint="eastAsia"/>
          <w:sz w:val="32"/>
          <w:szCs w:val="32"/>
        </w:rPr>
        <w:t>各場次特色及好康報你知資訊表：</w:t>
      </w:r>
    </w:p>
    <w:p w14:paraId="784E89DA" w14:textId="77777777" w:rsidR="00D75E3F" w:rsidRPr="00D4268E" w:rsidRDefault="00D75E3F" w:rsidP="00D75E3F">
      <w:pPr>
        <w:ind w:firstLineChars="112" w:firstLine="359"/>
        <w:rPr>
          <w:rFonts w:ascii="標楷體" w:eastAsia="標楷體" w:hAnsi="標楷體"/>
          <w:b/>
          <w:sz w:val="32"/>
          <w:szCs w:val="32"/>
        </w:rPr>
      </w:pPr>
      <w:r w:rsidRPr="00D4268E">
        <w:rPr>
          <w:rFonts w:ascii="標楷體" w:eastAsia="標楷體" w:hAnsi="標楷體" w:hint="eastAsia"/>
          <w:b/>
          <w:sz w:val="32"/>
          <w:szCs w:val="32"/>
        </w:rPr>
        <w:t>台北場</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5"/>
        <w:gridCol w:w="6267"/>
      </w:tblGrid>
      <w:tr w:rsidR="00D75E3F" w:rsidRPr="00D75E3F" w14:paraId="68DAE14F" w14:textId="77777777">
        <w:tc>
          <w:tcPr>
            <w:tcW w:w="2520" w:type="dxa"/>
            <w:vAlign w:val="center"/>
          </w:tcPr>
          <w:p w14:paraId="780B6EBF"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辦理地點</w:t>
            </w:r>
          </w:p>
        </w:tc>
        <w:tc>
          <w:tcPr>
            <w:tcW w:w="6300" w:type="dxa"/>
            <w:vAlign w:val="center"/>
          </w:tcPr>
          <w:p w14:paraId="69A48DA5"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台北市希望廣場</w:t>
            </w:r>
            <w:r w:rsidR="00475D46">
              <w:rPr>
                <w:rFonts w:ascii="標楷體" w:eastAsia="標楷體" w:hAnsi="標楷體" w:hint="eastAsia"/>
                <w:sz w:val="28"/>
                <w:szCs w:val="28"/>
              </w:rPr>
              <w:t>(</w:t>
            </w:r>
            <w:r w:rsidR="00475D46" w:rsidRPr="00475D46">
              <w:rPr>
                <w:rFonts w:ascii="標楷體" w:eastAsia="標楷體" w:hAnsi="標楷體"/>
                <w:sz w:val="28"/>
                <w:szCs w:val="28"/>
              </w:rPr>
              <w:t>台北市八德路一段49號</w:t>
            </w:r>
            <w:r w:rsidR="00475D46">
              <w:rPr>
                <w:rFonts w:ascii="標楷體" w:eastAsia="標楷體" w:hAnsi="標楷體" w:hint="eastAsia"/>
                <w:sz w:val="28"/>
                <w:szCs w:val="28"/>
              </w:rPr>
              <w:t>)</w:t>
            </w:r>
          </w:p>
        </w:tc>
      </w:tr>
      <w:tr w:rsidR="00D75E3F" w:rsidRPr="00D75E3F" w14:paraId="1880793D" w14:textId="77777777">
        <w:tc>
          <w:tcPr>
            <w:tcW w:w="2520" w:type="dxa"/>
            <w:vAlign w:val="center"/>
          </w:tcPr>
          <w:p w14:paraId="300282E5"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辦理時期</w:t>
            </w:r>
          </w:p>
        </w:tc>
        <w:tc>
          <w:tcPr>
            <w:tcW w:w="6300" w:type="dxa"/>
            <w:vAlign w:val="center"/>
          </w:tcPr>
          <w:p w14:paraId="6B6453F2"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101.1.15(日)-1/17(二)  第一檔次</w:t>
            </w:r>
          </w:p>
          <w:p w14:paraId="02F55312"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101.1.18(三)-1/21(六)  第二檔次,計7天</w:t>
            </w:r>
          </w:p>
        </w:tc>
      </w:tr>
      <w:tr w:rsidR="00D75E3F" w:rsidRPr="00D75E3F" w14:paraId="45E6DF72" w14:textId="77777777">
        <w:tc>
          <w:tcPr>
            <w:tcW w:w="2520" w:type="dxa"/>
            <w:vAlign w:val="center"/>
          </w:tcPr>
          <w:p w14:paraId="13B7C646"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每日展售時段</w:t>
            </w:r>
          </w:p>
        </w:tc>
        <w:tc>
          <w:tcPr>
            <w:tcW w:w="6300" w:type="dxa"/>
            <w:vAlign w:val="center"/>
          </w:tcPr>
          <w:p w14:paraId="0C3E1CE3" w14:textId="77777777" w:rsidR="00D75E3F" w:rsidRPr="00D75E3F" w:rsidRDefault="00D75E3F" w:rsidP="00D75E3F">
            <w:pPr>
              <w:pStyle w:val="a7"/>
              <w:snapToGrid w:val="0"/>
              <w:spacing w:line="240" w:lineRule="atLeast"/>
              <w:ind w:leftChars="15" w:left="425" w:hangingChars="139" w:hanging="389"/>
              <w:jc w:val="both"/>
              <w:rPr>
                <w:rFonts w:ascii="標楷體" w:eastAsia="標楷體" w:hAnsi="標楷體"/>
                <w:sz w:val="28"/>
                <w:szCs w:val="28"/>
              </w:rPr>
            </w:pPr>
            <w:r w:rsidRPr="00D75E3F">
              <w:rPr>
                <w:rFonts w:ascii="標楷體" w:eastAsia="標楷體" w:hAnsi="標楷體" w:hint="eastAsia"/>
                <w:sz w:val="28"/>
                <w:szCs w:val="28"/>
              </w:rPr>
              <w:t>10:00-19:00 (視市況可彈性至20:00)</w:t>
            </w:r>
          </w:p>
        </w:tc>
      </w:tr>
      <w:tr w:rsidR="00D75E3F" w:rsidRPr="00D75E3F" w14:paraId="7B842B23" w14:textId="77777777">
        <w:tc>
          <w:tcPr>
            <w:tcW w:w="2520" w:type="dxa"/>
            <w:vAlign w:val="center"/>
          </w:tcPr>
          <w:p w14:paraId="4516EDFB" w14:textId="77777777" w:rsidR="00D75E3F" w:rsidRPr="00D75E3F" w:rsidRDefault="00D75E3F" w:rsidP="00811840">
            <w:p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攤位數</w:t>
            </w:r>
          </w:p>
        </w:tc>
        <w:tc>
          <w:tcPr>
            <w:tcW w:w="6300" w:type="dxa"/>
            <w:vAlign w:val="center"/>
          </w:tcPr>
          <w:p w14:paraId="1BB4A0A9" w14:textId="77777777" w:rsidR="00D75E3F" w:rsidRPr="00D75E3F" w:rsidRDefault="00D75E3F" w:rsidP="00D75E3F">
            <w:pPr>
              <w:pStyle w:val="a7"/>
              <w:snapToGrid w:val="0"/>
              <w:spacing w:line="240" w:lineRule="atLeast"/>
              <w:ind w:leftChars="15" w:left="425" w:hangingChars="139" w:hanging="389"/>
              <w:jc w:val="both"/>
              <w:rPr>
                <w:rFonts w:ascii="標楷體" w:eastAsia="標楷體" w:hAnsi="標楷體" w:hint="eastAsia"/>
                <w:sz w:val="28"/>
                <w:szCs w:val="28"/>
              </w:rPr>
            </w:pPr>
            <w:r w:rsidRPr="00D75E3F">
              <w:rPr>
                <w:rFonts w:ascii="標楷體" w:eastAsia="標楷體" w:hAnsi="標楷體" w:hint="eastAsia"/>
                <w:sz w:val="28"/>
                <w:szCs w:val="28"/>
              </w:rPr>
              <w:t>119攤</w:t>
            </w:r>
          </w:p>
        </w:tc>
      </w:tr>
      <w:tr w:rsidR="00D75E3F" w:rsidRPr="00D75E3F" w14:paraId="3E5221AE" w14:textId="77777777">
        <w:tc>
          <w:tcPr>
            <w:tcW w:w="2520" w:type="dxa"/>
            <w:vAlign w:val="center"/>
          </w:tcPr>
          <w:p w14:paraId="1877E351" w14:textId="77777777" w:rsidR="00D75E3F" w:rsidRPr="00D75E3F" w:rsidRDefault="00D75E3F" w:rsidP="00811840">
            <w:p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特色說明</w:t>
            </w:r>
          </w:p>
        </w:tc>
        <w:tc>
          <w:tcPr>
            <w:tcW w:w="6300" w:type="dxa"/>
            <w:vAlign w:val="center"/>
          </w:tcPr>
          <w:p w14:paraId="4A5848CE" w14:textId="77777777" w:rsidR="00D75E3F" w:rsidRPr="00D75E3F" w:rsidRDefault="00D75E3F" w:rsidP="00811840">
            <w:pPr>
              <w:numPr>
                <w:ilvl w:val="0"/>
                <w:numId w:val="3"/>
              </w:num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展售第一家取得農委會漁業署認證的優良養殖場(天和公司養殖場)生產的海鱺及通過HACCP的恆春海洋牧場生產的驗證漁產品，機會難逢。</w:t>
            </w:r>
          </w:p>
          <w:p w14:paraId="37EDF163" w14:textId="77777777" w:rsidR="00D75E3F" w:rsidRPr="00D75E3F" w:rsidRDefault="00D75E3F" w:rsidP="00811840">
            <w:pPr>
              <w:numPr>
                <w:ilvl w:val="0"/>
                <w:numId w:val="3"/>
              </w:num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重點行銷產品:銀柳、柑橘類。</w:t>
            </w:r>
          </w:p>
        </w:tc>
      </w:tr>
      <w:tr w:rsidR="00D75E3F" w:rsidRPr="00D75E3F" w14:paraId="09412940" w14:textId="77777777">
        <w:tc>
          <w:tcPr>
            <w:tcW w:w="2520" w:type="dxa"/>
            <w:vAlign w:val="center"/>
          </w:tcPr>
          <w:p w14:paraId="6FE2EB52" w14:textId="77777777" w:rsidR="00D75E3F" w:rsidRPr="00D75E3F" w:rsidRDefault="00D75E3F" w:rsidP="00811840">
            <w:p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好康報您知</w:t>
            </w:r>
          </w:p>
        </w:tc>
        <w:tc>
          <w:tcPr>
            <w:tcW w:w="6300" w:type="dxa"/>
            <w:vAlign w:val="center"/>
          </w:tcPr>
          <w:p w14:paraId="6F6AA432" w14:textId="77777777" w:rsidR="00D75E3F" w:rsidRPr="00D75E3F" w:rsidRDefault="00D75E3F" w:rsidP="00D75E3F">
            <w:pPr>
              <w:snapToGrid w:val="0"/>
              <w:spacing w:line="240" w:lineRule="atLeast"/>
              <w:ind w:left="280" w:hangingChars="100" w:hanging="280"/>
              <w:jc w:val="both"/>
              <w:rPr>
                <w:rFonts w:ascii="標楷體" w:eastAsia="標楷體" w:hAnsi="標楷體" w:hint="eastAsia"/>
                <w:sz w:val="28"/>
                <w:szCs w:val="28"/>
              </w:rPr>
            </w:pPr>
            <w:r w:rsidRPr="00D75E3F">
              <w:rPr>
                <w:rFonts w:ascii="標楷體" w:eastAsia="標楷體" w:hAnsi="標楷體" w:hint="eastAsia"/>
                <w:sz w:val="28"/>
                <w:szCs w:val="28"/>
              </w:rPr>
              <w:t>1.</w:t>
            </w:r>
            <w:smartTag w:uri="urn:schemas-microsoft-com:office:smarttags" w:element="chsdate">
              <w:smartTagPr>
                <w:attr w:name="Year" w:val="2012"/>
                <w:attr w:name="Month" w:val="1"/>
                <w:attr w:name="Day" w:val="15"/>
                <w:attr w:name="IsLunarDate" w:val="False"/>
                <w:attr w:name="IsROCDate" w:val="False"/>
              </w:smartTagPr>
              <w:r w:rsidRPr="00D75E3F">
                <w:rPr>
                  <w:rFonts w:ascii="標楷體" w:eastAsia="標楷體" w:hAnsi="標楷體" w:hint="eastAsia"/>
                  <w:sz w:val="28"/>
                  <w:szCs w:val="28"/>
                </w:rPr>
                <w:t>1月15日</w:t>
              </w:r>
            </w:smartTag>
            <w:r w:rsidRPr="00D75E3F">
              <w:rPr>
                <w:rFonts w:ascii="標楷體" w:eastAsia="標楷體" w:hAnsi="標楷體" w:hint="eastAsia"/>
                <w:sz w:val="28"/>
                <w:szCs w:val="28"/>
              </w:rPr>
              <w:t>開幕當天，提供2,000隻CAS電宰土雞(約2.5台斤)特賣活動，每隻只賣200元，數量有限，賣完為止。</w:t>
            </w:r>
          </w:p>
          <w:p w14:paraId="6929F24B" w14:textId="77777777" w:rsidR="00D75E3F" w:rsidRPr="00D75E3F" w:rsidRDefault="00D75E3F" w:rsidP="00D75E3F">
            <w:pPr>
              <w:snapToGrid w:val="0"/>
              <w:spacing w:line="240" w:lineRule="atLeast"/>
              <w:ind w:left="280" w:hangingChars="100" w:hanging="280"/>
              <w:jc w:val="both"/>
              <w:rPr>
                <w:rFonts w:ascii="標楷體" w:eastAsia="標楷體" w:hAnsi="標楷體" w:hint="eastAsia"/>
                <w:sz w:val="28"/>
                <w:szCs w:val="28"/>
              </w:rPr>
            </w:pPr>
            <w:r w:rsidRPr="00D75E3F">
              <w:rPr>
                <w:rFonts w:ascii="標楷體" w:eastAsia="標楷體" w:hAnsi="標楷體" w:hint="eastAsia"/>
                <w:sz w:val="28"/>
                <w:szCs w:val="28"/>
              </w:rPr>
              <w:t>2.活動期間(1月15~21日)於台北希望廣場消費滿500元，即贈送300公克小包裝米1包及花卉(或銀柳)1把，消費滿1,000元贈送2份，依此類推，送完為止。</w:t>
            </w:r>
          </w:p>
        </w:tc>
      </w:tr>
    </w:tbl>
    <w:p w14:paraId="23D83559" w14:textId="77777777" w:rsidR="00D75E3F" w:rsidRPr="00D4268E" w:rsidRDefault="00D75E3F" w:rsidP="00D75E3F">
      <w:pPr>
        <w:ind w:firstLineChars="112" w:firstLine="359"/>
        <w:rPr>
          <w:rFonts w:ascii="標楷體" w:eastAsia="標楷體" w:hAnsi="標楷體"/>
          <w:b/>
          <w:sz w:val="32"/>
          <w:szCs w:val="32"/>
        </w:rPr>
      </w:pPr>
      <w:r w:rsidRPr="00D4268E">
        <w:rPr>
          <w:rFonts w:ascii="標楷體" w:eastAsia="標楷體" w:hAnsi="標楷體" w:hint="eastAsia"/>
          <w:b/>
          <w:sz w:val="32"/>
          <w:szCs w:val="32"/>
        </w:rPr>
        <w:t>新竹場</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2"/>
        <w:gridCol w:w="6040"/>
      </w:tblGrid>
      <w:tr w:rsidR="00D75E3F" w:rsidRPr="00D75E3F" w14:paraId="7458F970" w14:textId="77777777">
        <w:tc>
          <w:tcPr>
            <w:tcW w:w="2749" w:type="dxa"/>
            <w:vAlign w:val="center"/>
          </w:tcPr>
          <w:p w14:paraId="38835A8B"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辦理地點</w:t>
            </w:r>
          </w:p>
        </w:tc>
        <w:tc>
          <w:tcPr>
            <w:tcW w:w="6071" w:type="dxa"/>
            <w:vAlign w:val="center"/>
          </w:tcPr>
          <w:p w14:paraId="22355DB7" w14:textId="77777777" w:rsidR="00475D46"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新竹市青少年館</w:t>
            </w:r>
            <w:r w:rsidR="00475D46">
              <w:rPr>
                <w:rFonts w:ascii="標楷體" w:eastAsia="標楷體" w:hAnsi="標楷體" w:hint="eastAsia"/>
                <w:sz w:val="28"/>
                <w:szCs w:val="28"/>
              </w:rPr>
              <w:t>(新竹市府後街</w:t>
            </w:r>
            <w:r w:rsidR="00243B09">
              <w:rPr>
                <w:rFonts w:ascii="標楷體" w:eastAsia="標楷體" w:hAnsi="標楷體" w:hint="eastAsia"/>
                <w:sz w:val="28"/>
                <w:szCs w:val="28"/>
              </w:rPr>
              <w:t>58號</w:t>
            </w:r>
            <w:r w:rsidR="00475D46">
              <w:rPr>
                <w:rFonts w:ascii="標楷體" w:eastAsia="標楷體" w:hAnsi="標楷體" w:hint="eastAsia"/>
                <w:sz w:val="28"/>
                <w:szCs w:val="28"/>
              </w:rPr>
              <w:t>)</w:t>
            </w:r>
          </w:p>
        </w:tc>
      </w:tr>
      <w:tr w:rsidR="00D75E3F" w:rsidRPr="00D75E3F" w14:paraId="6572DCBC" w14:textId="77777777">
        <w:tc>
          <w:tcPr>
            <w:tcW w:w="2749" w:type="dxa"/>
            <w:vAlign w:val="center"/>
          </w:tcPr>
          <w:p w14:paraId="1466343A"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辦理時期</w:t>
            </w:r>
          </w:p>
        </w:tc>
        <w:tc>
          <w:tcPr>
            <w:tcW w:w="6071" w:type="dxa"/>
            <w:vAlign w:val="center"/>
          </w:tcPr>
          <w:p w14:paraId="2FEE5656"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101.1.18(三)-1/21(六)  ,計4天</w:t>
            </w:r>
          </w:p>
        </w:tc>
      </w:tr>
      <w:tr w:rsidR="00D75E3F" w:rsidRPr="00D75E3F" w14:paraId="5C28A8E4" w14:textId="77777777">
        <w:tc>
          <w:tcPr>
            <w:tcW w:w="2749" w:type="dxa"/>
            <w:vAlign w:val="center"/>
          </w:tcPr>
          <w:p w14:paraId="028AFAAF"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每日展售時段</w:t>
            </w:r>
          </w:p>
        </w:tc>
        <w:tc>
          <w:tcPr>
            <w:tcW w:w="6071" w:type="dxa"/>
            <w:vAlign w:val="center"/>
          </w:tcPr>
          <w:p w14:paraId="28BFABA5" w14:textId="77777777" w:rsidR="00D75E3F" w:rsidRPr="00D75E3F" w:rsidRDefault="00D75E3F" w:rsidP="00D75E3F">
            <w:pPr>
              <w:pStyle w:val="a7"/>
              <w:snapToGrid w:val="0"/>
              <w:spacing w:line="240" w:lineRule="atLeast"/>
              <w:ind w:leftChars="0" w:left="420" w:hangingChars="150" w:hanging="420"/>
              <w:rPr>
                <w:rFonts w:ascii="標楷體" w:eastAsia="標楷體" w:hAnsi="標楷體"/>
                <w:sz w:val="28"/>
                <w:szCs w:val="28"/>
              </w:rPr>
            </w:pPr>
            <w:r w:rsidRPr="00D75E3F">
              <w:rPr>
                <w:rFonts w:ascii="標楷體" w:eastAsia="標楷體" w:hAnsi="標楷體" w:hint="eastAsia"/>
                <w:sz w:val="28"/>
                <w:szCs w:val="28"/>
              </w:rPr>
              <w:t>10:00-20:00</w:t>
            </w:r>
          </w:p>
        </w:tc>
      </w:tr>
      <w:tr w:rsidR="00D75E3F" w:rsidRPr="00D75E3F" w14:paraId="34949B2D" w14:textId="77777777">
        <w:tc>
          <w:tcPr>
            <w:tcW w:w="2749" w:type="dxa"/>
            <w:vAlign w:val="center"/>
          </w:tcPr>
          <w:p w14:paraId="1EE41C68" w14:textId="77777777" w:rsidR="00D75E3F" w:rsidRPr="00D75E3F" w:rsidRDefault="00D75E3F" w:rsidP="00811840">
            <w:p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攤位數</w:t>
            </w:r>
          </w:p>
        </w:tc>
        <w:tc>
          <w:tcPr>
            <w:tcW w:w="6071" w:type="dxa"/>
            <w:vAlign w:val="center"/>
          </w:tcPr>
          <w:p w14:paraId="302272A3" w14:textId="77777777" w:rsidR="00D75E3F" w:rsidRPr="00D75E3F" w:rsidRDefault="00D75E3F" w:rsidP="00D75E3F">
            <w:pPr>
              <w:pStyle w:val="a7"/>
              <w:snapToGrid w:val="0"/>
              <w:spacing w:line="240" w:lineRule="atLeast"/>
              <w:ind w:leftChars="0" w:left="420" w:hangingChars="150" w:hanging="420"/>
              <w:rPr>
                <w:rFonts w:ascii="標楷體" w:eastAsia="標楷體" w:hAnsi="標楷體" w:hint="eastAsia"/>
                <w:sz w:val="28"/>
                <w:szCs w:val="28"/>
              </w:rPr>
            </w:pPr>
            <w:r w:rsidRPr="00D75E3F">
              <w:rPr>
                <w:rFonts w:ascii="標楷體" w:eastAsia="標楷體" w:hAnsi="標楷體" w:hint="eastAsia"/>
                <w:sz w:val="28"/>
                <w:szCs w:val="28"/>
              </w:rPr>
              <w:t>80攤</w:t>
            </w:r>
          </w:p>
        </w:tc>
      </w:tr>
      <w:tr w:rsidR="00D75E3F" w:rsidRPr="00D75E3F" w14:paraId="4A3FD561" w14:textId="77777777">
        <w:tc>
          <w:tcPr>
            <w:tcW w:w="2749" w:type="dxa"/>
            <w:vAlign w:val="center"/>
          </w:tcPr>
          <w:p w14:paraId="4411DD85" w14:textId="77777777" w:rsidR="00D75E3F" w:rsidRPr="00D75E3F" w:rsidRDefault="00D75E3F" w:rsidP="00811840">
            <w:p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特色說明</w:t>
            </w:r>
          </w:p>
        </w:tc>
        <w:tc>
          <w:tcPr>
            <w:tcW w:w="6071" w:type="dxa"/>
            <w:vAlign w:val="center"/>
          </w:tcPr>
          <w:p w14:paraId="7C6C1ECA" w14:textId="77777777" w:rsidR="00D75E3F" w:rsidRPr="00D75E3F" w:rsidRDefault="00D75E3F" w:rsidP="00811840">
            <w:pPr>
              <w:numPr>
                <w:ilvl w:val="0"/>
                <w:numId w:val="4"/>
              </w:num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農曆年節前，集合蔬果、花卉、畜產品、米、吉園圃、有機產品及農產加工品等，滿足消費者採購年貨及年節禮品一次購足之需求，擴大行銷國產優質農特產品。</w:t>
            </w:r>
          </w:p>
          <w:p w14:paraId="5AE625AA" w14:textId="77777777" w:rsidR="00D75E3F" w:rsidRPr="00D75E3F" w:rsidRDefault="00D75E3F" w:rsidP="00811840">
            <w:pPr>
              <w:numPr>
                <w:ilvl w:val="0"/>
                <w:numId w:val="4"/>
              </w:num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重點行銷產品:柑橘類。</w:t>
            </w:r>
          </w:p>
        </w:tc>
      </w:tr>
      <w:tr w:rsidR="00D75E3F" w:rsidRPr="00D75E3F" w14:paraId="413DDDB1" w14:textId="77777777">
        <w:tc>
          <w:tcPr>
            <w:tcW w:w="2749" w:type="dxa"/>
            <w:vAlign w:val="center"/>
          </w:tcPr>
          <w:p w14:paraId="0DE9D64A" w14:textId="77777777" w:rsidR="00D75E3F" w:rsidRPr="00D75E3F" w:rsidRDefault="00D75E3F" w:rsidP="00811840">
            <w:p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好康報您知</w:t>
            </w:r>
          </w:p>
        </w:tc>
        <w:tc>
          <w:tcPr>
            <w:tcW w:w="6071" w:type="dxa"/>
            <w:vAlign w:val="center"/>
          </w:tcPr>
          <w:p w14:paraId="5ECE8582" w14:textId="77777777" w:rsidR="00D75E3F" w:rsidRPr="00D75E3F" w:rsidRDefault="00D75E3F" w:rsidP="00D75E3F">
            <w:pPr>
              <w:snapToGrid w:val="0"/>
              <w:spacing w:line="240" w:lineRule="atLeast"/>
              <w:ind w:left="280" w:hangingChars="100" w:hanging="280"/>
              <w:jc w:val="both"/>
              <w:rPr>
                <w:rFonts w:ascii="標楷體" w:eastAsia="標楷體" w:hAnsi="標楷體" w:hint="eastAsia"/>
                <w:sz w:val="28"/>
                <w:szCs w:val="28"/>
              </w:rPr>
            </w:pPr>
            <w:r w:rsidRPr="00D75E3F">
              <w:rPr>
                <w:rFonts w:ascii="標楷體" w:eastAsia="標楷體" w:hAnsi="標楷體" w:hint="eastAsia"/>
                <w:sz w:val="28"/>
                <w:szCs w:val="28"/>
              </w:rPr>
              <w:t>1.集集樂：每消費200元集1點，集滿3點贈送銀柳或柑桔等當令盛產農特產品1份，集國產滿15點可參加21日下午5時之抽獎，贈送桶</w:t>
            </w:r>
            <w:r w:rsidRPr="00D75E3F">
              <w:rPr>
                <w:rFonts w:ascii="標楷體" w:eastAsia="標楷體" w:hAnsi="標楷體" w:hint="eastAsia"/>
                <w:sz w:val="28"/>
                <w:szCs w:val="28"/>
              </w:rPr>
              <w:lastRenderedPageBreak/>
              <w:t>柑、海梨柑，送完為止。</w:t>
            </w:r>
          </w:p>
          <w:p w14:paraId="33E4C802" w14:textId="77777777" w:rsidR="00D75E3F" w:rsidRPr="00D75E3F" w:rsidRDefault="00D75E3F" w:rsidP="00D75E3F">
            <w:pPr>
              <w:snapToGrid w:val="0"/>
              <w:spacing w:line="240" w:lineRule="atLeast"/>
              <w:ind w:left="280" w:hangingChars="100" w:hanging="280"/>
              <w:jc w:val="both"/>
              <w:rPr>
                <w:rFonts w:ascii="標楷體" w:eastAsia="標楷體" w:hAnsi="標楷體" w:hint="eastAsia"/>
                <w:sz w:val="28"/>
                <w:szCs w:val="28"/>
              </w:rPr>
            </w:pPr>
            <w:r w:rsidRPr="00D75E3F">
              <w:rPr>
                <w:rFonts w:ascii="標楷體" w:eastAsia="標楷體" w:hAnsi="標楷體" w:hint="eastAsia"/>
                <w:sz w:val="28"/>
                <w:szCs w:val="28"/>
              </w:rPr>
              <w:t>2.紅包大放送、一元限量搶購、一元競標、有獎徵答送好禮。</w:t>
            </w:r>
          </w:p>
          <w:p w14:paraId="6AD9D143" w14:textId="77777777" w:rsidR="00D75E3F" w:rsidRPr="00D75E3F" w:rsidRDefault="00D75E3F" w:rsidP="00D75E3F">
            <w:pPr>
              <w:snapToGrid w:val="0"/>
              <w:spacing w:line="240" w:lineRule="atLeast"/>
              <w:ind w:left="280" w:hangingChars="100" w:hanging="280"/>
              <w:jc w:val="both"/>
              <w:rPr>
                <w:rFonts w:ascii="標楷體" w:eastAsia="標楷體" w:hAnsi="標楷體" w:hint="eastAsia"/>
                <w:sz w:val="28"/>
                <w:szCs w:val="28"/>
              </w:rPr>
            </w:pPr>
            <w:r w:rsidRPr="00D75E3F">
              <w:rPr>
                <w:rFonts w:ascii="標楷體" w:eastAsia="標楷體" w:hAnsi="標楷體" w:hint="eastAsia"/>
                <w:sz w:val="28"/>
                <w:szCs w:val="28"/>
              </w:rPr>
              <w:t>3.</w:t>
            </w:r>
            <w:smartTag w:uri="urn:schemas-microsoft-com:office:smarttags" w:element="chsdate">
              <w:smartTagPr>
                <w:attr w:name="IsROCDate" w:val="False"/>
                <w:attr w:name="IsLunarDate" w:val="False"/>
                <w:attr w:name="Day" w:val="18"/>
                <w:attr w:name="Month" w:val="1"/>
                <w:attr w:name="Year" w:val="2012"/>
              </w:smartTagPr>
              <w:r w:rsidRPr="00D75E3F">
                <w:rPr>
                  <w:rFonts w:ascii="標楷體" w:eastAsia="標楷體" w:hAnsi="標楷體" w:hint="eastAsia"/>
                  <w:sz w:val="28"/>
                  <w:szCs w:val="28"/>
                </w:rPr>
                <w:t>1月18日</w:t>
              </w:r>
            </w:smartTag>
            <w:r w:rsidRPr="00D75E3F">
              <w:rPr>
                <w:rFonts w:ascii="標楷體" w:eastAsia="標楷體" w:hAnsi="標楷體" w:hint="eastAsia"/>
                <w:sz w:val="28"/>
                <w:szCs w:val="28"/>
              </w:rPr>
              <w:t>開幕當天，提供CAS大土雞</w:t>
            </w:r>
            <w:r w:rsidRPr="005C0362">
              <w:rPr>
                <w:rFonts w:ascii="標楷體" w:eastAsia="標楷體" w:hAnsi="標楷體" w:hint="eastAsia"/>
                <w:color w:val="FF0000"/>
                <w:sz w:val="28"/>
                <w:szCs w:val="28"/>
              </w:rPr>
              <w:t>(</w:t>
            </w:r>
            <w:r w:rsidR="00C62167" w:rsidRPr="005C0362">
              <w:rPr>
                <w:rFonts w:ascii="標楷體" w:eastAsia="標楷體" w:hAnsi="標楷體" w:hint="eastAsia"/>
                <w:color w:val="FF0000"/>
                <w:sz w:val="28"/>
                <w:szCs w:val="28"/>
              </w:rPr>
              <w:t>4</w:t>
            </w:r>
            <w:r w:rsidRPr="005C0362">
              <w:rPr>
                <w:rFonts w:ascii="標楷體" w:eastAsia="標楷體" w:hAnsi="標楷體" w:hint="eastAsia"/>
                <w:color w:val="FF0000"/>
                <w:sz w:val="28"/>
                <w:szCs w:val="28"/>
              </w:rPr>
              <w:t>台斤)</w:t>
            </w:r>
            <w:r w:rsidRPr="00D75E3F">
              <w:rPr>
                <w:rFonts w:ascii="標楷體" w:eastAsia="標楷體" w:hAnsi="標楷體" w:hint="eastAsia"/>
                <w:sz w:val="28"/>
                <w:szCs w:val="28"/>
              </w:rPr>
              <w:t>特賣活動，每隻只賣250元，數量有限，賣完為止。</w:t>
            </w:r>
            <w:r w:rsidR="00C62167" w:rsidRPr="00C62167">
              <w:rPr>
                <w:rFonts w:ascii="標楷體" w:eastAsia="標楷體" w:hAnsi="標楷體" w:hint="eastAsia"/>
                <w:color w:val="FF0000"/>
                <w:sz w:val="28"/>
                <w:szCs w:val="28"/>
              </w:rPr>
              <w:t>【每天500隻連送4天(每天送)計2000隻】</w:t>
            </w:r>
          </w:p>
        </w:tc>
      </w:tr>
    </w:tbl>
    <w:p w14:paraId="7D6EADEF" w14:textId="77777777" w:rsidR="00D75E3F" w:rsidRPr="00D4268E" w:rsidRDefault="00D75E3F" w:rsidP="00D75E3F">
      <w:pPr>
        <w:ind w:firstLineChars="112" w:firstLine="359"/>
        <w:rPr>
          <w:rFonts w:ascii="標楷體" w:eastAsia="標楷體" w:hAnsi="標楷體"/>
          <w:b/>
          <w:sz w:val="32"/>
          <w:szCs w:val="32"/>
        </w:rPr>
      </w:pPr>
      <w:r w:rsidRPr="00D4268E">
        <w:rPr>
          <w:rFonts w:ascii="標楷體" w:eastAsia="標楷體" w:hAnsi="標楷體" w:hint="eastAsia"/>
          <w:b/>
          <w:sz w:val="32"/>
          <w:szCs w:val="32"/>
        </w:rPr>
        <w:lastRenderedPageBreak/>
        <w:t>台中場</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2"/>
        <w:gridCol w:w="6040"/>
      </w:tblGrid>
      <w:tr w:rsidR="00D75E3F" w:rsidRPr="00D75E3F" w14:paraId="29407606" w14:textId="77777777">
        <w:tc>
          <w:tcPr>
            <w:tcW w:w="2749" w:type="dxa"/>
            <w:vAlign w:val="center"/>
          </w:tcPr>
          <w:p w14:paraId="1A13937A"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辦理地點</w:t>
            </w:r>
          </w:p>
        </w:tc>
        <w:tc>
          <w:tcPr>
            <w:tcW w:w="6071" w:type="dxa"/>
            <w:vAlign w:val="center"/>
          </w:tcPr>
          <w:p w14:paraId="7C0D674A"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台中市美術館綠園道</w:t>
            </w:r>
            <w:r w:rsidR="00475D46">
              <w:rPr>
                <w:rFonts w:ascii="標楷體" w:eastAsia="標楷體" w:hAnsi="標楷體" w:hint="eastAsia"/>
                <w:sz w:val="28"/>
                <w:szCs w:val="28"/>
              </w:rPr>
              <w:t>(臺中市</w:t>
            </w:r>
            <w:r w:rsidR="00475D46" w:rsidRPr="00475D46">
              <w:rPr>
                <w:rFonts w:eastAsia="標楷體" w:hint="eastAsia"/>
                <w:sz w:val="27"/>
                <w:szCs w:val="27"/>
              </w:rPr>
              <w:t>五權西三、四街與五權五、七街的交界處</w:t>
            </w:r>
            <w:r w:rsidR="00475D46">
              <w:rPr>
                <w:rFonts w:ascii="標楷體" w:eastAsia="標楷體" w:hAnsi="標楷體" w:hint="eastAsia"/>
                <w:sz w:val="28"/>
                <w:szCs w:val="28"/>
              </w:rPr>
              <w:t>)</w:t>
            </w:r>
          </w:p>
        </w:tc>
      </w:tr>
      <w:tr w:rsidR="00D75E3F" w:rsidRPr="00D75E3F" w14:paraId="13C1592B" w14:textId="77777777">
        <w:tc>
          <w:tcPr>
            <w:tcW w:w="2749" w:type="dxa"/>
            <w:vAlign w:val="center"/>
          </w:tcPr>
          <w:p w14:paraId="28FC8CA3"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辦理時期</w:t>
            </w:r>
          </w:p>
        </w:tc>
        <w:tc>
          <w:tcPr>
            <w:tcW w:w="6071" w:type="dxa"/>
            <w:vAlign w:val="center"/>
          </w:tcPr>
          <w:p w14:paraId="7BAC157D"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101.1.15(日)-1/21(六)  ,計7天</w:t>
            </w:r>
          </w:p>
        </w:tc>
      </w:tr>
      <w:tr w:rsidR="00D75E3F" w:rsidRPr="00D75E3F" w14:paraId="5145B33B" w14:textId="77777777">
        <w:tc>
          <w:tcPr>
            <w:tcW w:w="2749" w:type="dxa"/>
            <w:vAlign w:val="center"/>
          </w:tcPr>
          <w:p w14:paraId="7B868ABA"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每日展售時段</w:t>
            </w:r>
          </w:p>
        </w:tc>
        <w:tc>
          <w:tcPr>
            <w:tcW w:w="6071" w:type="dxa"/>
            <w:vAlign w:val="center"/>
          </w:tcPr>
          <w:p w14:paraId="7385060A" w14:textId="77777777" w:rsidR="00D75E3F" w:rsidRPr="00D75E3F" w:rsidRDefault="00D75E3F" w:rsidP="00D75E3F">
            <w:pPr>
              <w:pStyle w:val="a7"/>
              <w:snapToGrid w:val="0"/>
              <w:spacing w:line="240" w:lineRule="atLeast"/>
              <w:ind w:leftChars="15" w:left="425" w:hangingChars="139" w:hanging="389"/>
              <w:rPr>
                <w:rFonts w:ascii="標楷體" w:eastAsia="標楷體" w:hAnsi="標楷體"/>
                <w:sz w:val="28"/>
                <w:szCs w:val="28"/>
              </w:rPr>
            </w:pPr>
            <w:r w:rsidRPr="00D75E3F">
              <w:rPr>
                <w:rFonts w:ascii="標楷體" w:eastAsia="標楷體" w:hAnsi="標楷體" w:hint="eastAsia"/>
                <w:sz w:val="28"/>
                <w:szCs w:val="28"/>
              </w:rPr>
              <w:t xml:space="preserve">10:00-21:00  </w:t>
            </w:r>
          </w:p>
        </w:tc>
      </w:tr>
      <w:tr w:rsidR="00D75E3F" w:rsidRPr="00D75E3F" w14:paraId="0777C96C" w14:textId="77777777">
        <w:tc>
          <w:tcPr>
            <w:tcW w:w="2749" w:type="dxa"/>
            <w:vAlign w:val="center"/>
          </w:tcPr>
          <w:p w14:paraId="79F9B32D" w14:textId="77777777" w:rsidR="00D75E3F" w:rsidRPr="00D75E3F" w:rsidRDefault="00D75E3F" w:rsidP="00811840">
            <w:p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攤位數</w:t>
            </w:r>
          </w:p>
        </w:tc>
        <w:tc>
          <w:tcPr>
            <w:tcW w:w="6071" w:type="dxa"/>
            <w:vAlign w:val="center"/>
          </w:tcPr>
          <w:p w14:paraId="7B5BAFE4" w14:textId="77777777" w:rsidR="00D75E3F" w:rsidRPr="00D75E3F" w:rsidRDefault="00D75E3F" w:rsidP="00811840">
            <w:p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136攤</w:t>
            </w:r>
          </w:p>
        </w:tc>
      </w:tr>
      <w:tr w:rsidR="00D75E3F" w:rsidRPr="00D75E3F" w14:paraId="5E57DB85" w14:textId="77777777">
        <w:tc>
          <w:tcPr>
            <w:tcW w:w="2749" w:type="dxa"/>
            <w:vAlign w:val="center"/>
          </w:tcPr>
          <w:p w14:paraId="1976F700" w14:textId="77777777" w:rsidR="00D75E3F" w:rsidRPr="00D75E3F" w:rsidRDefault="00D75E3F" w:rsidP="00811840">
            <w:p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特色說明</w:t>
            </w:r>
          </w:p>
        </w:tc>
        <w:tc>
          <w:tcPr>
            <w:tcW w:w="6071" w:type="dxa"/>
            <w:vAlign w:val="center"/>
          </w:tcPr>
          <w:p w14:paraId="03EE6869" w14:textId="77777777" w:rsidR="00D75E3F" w:rsidRPr="00D75E3F" w:rsidRDefault="00D75E3F" w:rsidP="00811840">
            <w:pPr>
              <w:numPr>
                <w:ilvl w:val="0"/>
                <w:numId w:val="1"/>
              </w:num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活動現場將以銀柳佈置二條銀柳龍，每條長達</w:t>
            </w:r>
            <w:smartTag w:uri="urn:schemas-microsoft-com:office:smarttags" w:element="chmetcnv">
              <w:smartTagPr>
                <w:attr w:name="UnitName" w:val="公尺"/>
                <w:attr w:name="SourceValue" w:val="10"/>
                <w:attr w:name="HasSpace" w:val="False"/>
                <w:attr w:name="Negative" w:val="False"/>
                <w:attr w:name="NumberType" w:val="1"/>
                <w:attr w:name="TCSC" w:val="0"/>
              </w:smartTagPr>
              <w:r w:rsidRPr="00D75E3F">
                <w:rPr>
                  <w:rFonts w:ascii="標楷體" w:eastAsia="標楷體" w:hAnsi="標楷體" w:hint="eastAsia"/>
                  <w:sz w:val="28"/>
                  <w:szCs w:val="28"/>
                </w:rPr>
                <w:t>10公尺</w:t>
              </w:r>
            </w:smartTag>
            <w:r w:rsidRPr="00D75E3F">
              <w:rPr>
                <w:rFonts w:ascii="標楷體" w:eastAsia="標楷體" w:hAnsi="標楷體" w:hint="eastAsia"/>
                <w:sz w:val="28"/>
                <w:szCs w:val="28"/>
              </w:rPr>
              <w:t>，晚上並配合LED燈照射，更顯靈動，與民眾歡慶龍年到來。</w:t>
            </w:r>
          </w:p>
          <w:p w14:paraId="6C283A77" w14:textId="77777777" w:rsidR="00D75E3F" w:rsidRPr="00D75E3F" w:rsidRDefault="00D75E3F" w:rsidP="00811840">
            <w:pPr>
              <w:numPr>
                <w:ilvl w:val="0"/>
                <w:numId w:val="1"/>
              </w:num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重點行銷產品:柑橘類。</w:t>
            </w:r>
          </w:p>
        </w:tc>
      </w:tr>
      <w:tr w:rsidR="00D75E3F" w:rsidRPr="00D75E3F" w14:paraId="242E006D" w14:textId="77777777">
        <w:tc>
          <w:tcPr>
            <w:tcW w:w="2749" w:type="dxa"/>
            <w:vAlign w:val="center"/>
          </w:tcPr>
          <w:p w14:paraId="6B8D538E" w14:textId="77777777" w:rsidR="00D75E3F" w:rsidRPr="00D75E3F" w:rsidRDefault="00D75E3F" w:rsidP="00811840">
            <w:p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好康報您知</w:t>
            </w:r>
          </w:p>
        </w:tc>
        <w:tc>
          <w:tcPr>
            <w:tcW w:w="6071" w:type="dxa"/>
            <w:vAlign w:val="center"/>
          </w:tcPr>
          <w:p w14:paraId="27CB716A" w14:textId="77777777" w:rsidR="00D75E3F" w:rsidRPr="00D75E3F" w:rsidRDefault="00D75E3F" w:rsidP="00811840">
            <w:pPr>
              <w:numPr>
                <w:ilvl w:val="0"/>
                <w:numId w:val="1"/>
              </w:num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每天買就送，不限金額，即可參加抽獎兌換銀柳或椪柑，每天1,000份，送完為止。</w:t>
            </w:r>
          </w:p>
          <w:p w14:paraId="42CAA8AE" w14:textId="77777777" w:rsidR="00D75E3F" w:rsidRPr="00D75E3F" w:rsidRDefault="00D75E3F" w:rsidP="00811840">
            <w:pPr>
              <w:numPr>
                <w:ilvl w:val="0"/>
                <w:numId w:val="1"/>
              </w:num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活動第一天(1/15)及最後一天(1/21)，買就送平安米，各提供500份，送完為止。</w:t>
            </w:r>
          </w:p>
          <w:p w14:paraId="73B5E563" w14:textId="77777777" w:rsidR="00D75E3F" w:rsidRPr="00D75E3F" w:rsidRDefault="00D75E3F" w:rsidP="00811840">
            <w:pPr>
              <w:numPr>
                <w:ilvl w:val="0"/>
                <w:numId w:val="1"/>
              </w:num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活動期間不定期機動提供參觀民眾免費品嚐魚丸湯或大甲芋頭米粉或紅薏仁紅豆湯等，回饋消費者。</w:t>
            </w:r>
          </w:p>
        </w:tc>
      </w:tr>
    </w:tbl>
    <w:p w14:paraId="13D31A03" w14:textId="77777777" w:rsidR="00D75E3F" w:rsidRPr="00D4268E" w:rsidRDefault="00D75E3F" w:rsidP="00D75E3F">
      <w:pPr>
        <w:ind w:firstLineChars="112" w:firstLine="359"/>
        <w:rPr>
          <w:rFonts w:ascii="標楷體" w:eastAsia="標楷體" w:hAnsi="標楷體"/>
          <w:b/>
          <w:sz w:val="32"/>
          <w:szCs w:val="32"/>
        </w:rPr>
      </w:pPr>
      <w:r w:rsidRPr="00D4268E">
        <w:rPr>
          <w:rFonts w:ascii="標楷體" w:eastAsia="標楷體" w:hAnsi="標楷體" w:hint="eastAsia"/>
          <w:b/>
          <w:sz w:val="32"/>
          <w:szCs w:val="32"/>
        </w:rPr>
        <w:t>高雄場</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2"/>
        <w:gridCol w:w="6040"/>
      </w:tblGrid>
      <w:tr w:rsidR="00D75E3F" w:rsidRPr="00D4268E" w14:paraId="606B0ECB" w14:textId="77777777">
        <w:tc>
          <w:tcPr>
            <w:tcW w:w="2749" w:type="dxa"/>
            <w:vAlign w:val="center"/>
          </w:tcPr>
          <w:p w14:paraId="24999259"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辦理地點</w:t>
            </w:r>
          </w:p>
        </w:tc>
        <w:tc>
          <w:tcPr>
            <w:tcW w:w="6071" w:type="dxa"/>
            <w:vAlign w:val="center"/>
          </w:tcPr>
          <w:p w14:paraId="32902F15"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高雄市左營區蓮池潭物產館前廣場</w:t>
            </w:r>
            <w:r w:rsidR="00475D46">
              <w:rPr>
                <w:rFonts w:ascii="標楷體" w:eastAsia="標楷體" w:hAnsi="標楷體" w:hint="eastAsia"/>
                <w:sz w:val="28"/>
                <w:szCs w:val="28"/>
              </w:rPr>
              <w:t>(高雄市左營區環潭路及翠華路交叉口)</w:t>
            </w:r>
          </w:p>
        </w:tc>
      </w:tr>
      <w:tr w:rsidR="00D75E3F" w:rsidRPr="00D4268E" w14:paraId="15FEFE03" w14:textId="77777777">
        <w:tc>
          <w:tcPr>
            <w:tcW w:w="2749" w:type="dxa"/>
            <w:vAlign w:val="center"/>
          </w:tcPr>
          <w:p w14:paraId="06237D9B"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辦理時期</w:t>
            </w:r>
          </w:p>
        </w:tc>
        <w:tc>
          <w:tcPr>
            <w:tcW w:w="6071" w:type="dxa"/>
            <w:vAlign w:val="center"/>
          </w:tcPr>
          <w:p w14:paraId="1A966074"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101.1.15(日)-1/21(六)  ,計7天</w:t>
            </w:r>
          </w:p>
        </w:tc>
      </w:tr>
      <w:tr w:rsidR="00D75E3F" w:rsidRPr="00D4268E" w14:paraId="636E7FF6" w14:textId="77777777">
        <w:tc>
          <w:tcPr>
            <w:tcW w:w="2749" w:type="dxa"/>
            <w:vAlign w:val="center"/>
          </w:tcPr>
          <w:p w14:paraId="72637195" w14:textId="77777777" w:rsidR="00D75E3F" w:rsidRPr="00D75E3F" w:rsidRDefault="00D75E3F" w:rsidP="00811840">
            <w:pPr>
              <w:snapToGrid w:val="0"/>
              <w:spacing w:line="240" w:lineRule="atLeast"/>
              <w:jc w:val="both"/>
              <w:rPr>
                <w:rFonts w:ascii="標楷體" w:eastAsia="標楷體" w:hAnsi="標楷體"/>
                <w:sz w:val="28"/>
                <w:szCs w:val="28"/>
              </w:rPr>
            </w:pPr>
            <w:r w:rsidRPr="00D75E3F">
              <w:rPr>
                <w:rFonts w:ascii="標楷體" w:eastAsia="標楷體" w:hAnsi="標楷體" w:hint="eastAsia"/>
                <w:sz w:val="28"/>
                <w:szCs w:val="28"/>
              </w:rPr>
              <w:t>每日展售時段</w:t>
            </w:r>
          </w:p>
        </w:tc>
        <w:tc>
          <w:tcPr>
            <w:tcW w:w="6071" w:type="dxa"/>
            <w:vAlign w:val="center"/>
          </w:tcPr>
          <w:p w14:paraId="6C095FAE" w14:textId="77777777" w:rsidR="00D75E3F" w:rsidRPr="00D75E3F" w:rsidRDefault="00D75E3F" w:rsidP="00D75E3F">
            <w:pPr>
              <w:pStyle w:val="a7"/>
              <w:snapToGrid w:val="0"/>
              <w:spacing w:line="240" w:lineRule="atLeast"/>
              <w:ind w:leftChars="0" w:left="420" w:hangingChars="150" w:hanging="420"/>
              <w:rPr>
                <w:rFonts w:ascii="標楷體" w:eastAsia="標楷體" w:hAnsi="標楷體"/>
                <w:sz w:val="28"/>
                <w:szCs w:val="28"/>
              </w:rPr>
            </w:pPr>
            <w:r w:rsidRPr="00D75E3F">
              <w:rPr>
                <w:rFonts w:ascii="標楷體" w:eastAsia="標楷體" w:hAnsi="標楷體" w:hint="eastAsia"/>
                <w:sz w:val="28"/>
                <w:szCs w:val="28"/>
              </w:rPr>
              <w:t>週日及週六10:00-21:00</w:t>
            </w:r>
          </w:p>
          <w:p w14:paraId="3EA88E79" w14:textId="77777777" w:rsidR="00D75E3F" w:rsidRPr="00D75E3F" w:rsidRDefault="00D75E3F" w:rsidP="00D75E3F">
            <w:pPr>
              <w:pStyle w:val="a7"/>
              <w:snapToGrid w:val="0"/>
              <w:spacing w:line="240" w:lineRule="atLeast"/>
              <w:ind w:leftChars="0" w:left="420" w:hangingChars="150" w:hanging="420"/>
              <w:rPr>
                <w:rFonts w:ascii="標楷體" w:eastAsia="標楷體" w:hAnsi="標楷體"/>
                <w:sz w:val="28"/>
                <w:szCs w:val="28"/>
              </w:rPr>
            </w:pPr>
            <w:r w:rsidRPr="00D75E3F">
              <w:rPr>
                <w:rFonts w:ascii="標楷體" w:eastAsia="標楷體" w:hAnsi="標楷體" w:hint="eastAsia"/>
                <w:sz w:val="28"/>
                <w:szCs w:val="28"/>
              </w:rPr>
              <w:t>週一至週五 14:00-21:00</w:t>
            </w:r>
          </w:p>
        </w:tc>
      </w:tr>
      <w:tr w:rsidR="00D75E3F" w:rsidRPr="00D4268E" w14:paraId="536EE453" w14:textId="77777777">
        <w:tc>
          <w:tcPr>
            <w:tcW w:w="2749" w:type="dxa"/>
            <w:vAlign w:val="center"/>
          </w:tcPr>
          <w:p w14:paraId="212FEF90" w14:textId="77777777" w:rsidR="00D75E3F" w:rsidRPr="00D75E3F" w:rsidRDefault="00D75E3F" w:rsidP="00811840">
            <w:p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攤位數</w:t>
            </w:r>
          </w:p>
        </w:tc>
        <w:tc>
          <w:tcPr>
            <w:tcW w:w="6071" w:type="dxa"/>
            <w:vAlign w:val="center"/>
          </w:tcPr>
          <w:p w14:paraId="47063011" w14:textId="77777777" w:rsidR="00D75E3F" w:rsidRPr="00D75E3F" w:rsidRDefault="00D75E3F" w:rsidP="00D75E3F">
            <w:pPr>
              <w:pStyle w:val="a7"/>
              <w:snapToGrid w:val="0"/>
              <w:spacing w:line="240" w:lineRule="atLeast"/>
              <w:ind w:leftChars="0" w:left="420" w:hangingChars="150" w:hanging="420"/>
              <w:rPr>
                <w:rFonts w:ascii="標楷體" w:eastAsia="標楷體" w:hAnsi="標楷體" w:hint="eastAsia"/>
                <w:sz w:val="28"/>
                <w:szCs w:val="28"/>
              </w:rPr>
            </w:pPr>
            <w:r w:rsidRPr="00D75E3F">
              <w:rPr>
                <w:rFonts w:ascii="標楷體" w:eastAsia="標楷體" w:hAnsi="標楷體" w:hint="eastAsia"/>
                <w:sz w:val="28"/>
                <w:szCs w:val="28"/>
              </w:rPr>
              <w:t>100攤</w:t>
            </w:r>
          </w:p>
        </w:tc>
      </w:tr>
      <w:tr w:rsidR="00D75E3F" w:rsidRPr="00D4268E" w14:paraId="6A6D5370" w14:textId="77777777">
        <w:tc>
          <w:tcPr>
            <w:tcW w:w="2749" w:type="dxa"/>
            <w:vAlign w:val="center"/>
          </w:tcPr>
          <w:p w14:paraId="603A306C" w14:textId="77777777" w:rsidR="00D75E3F" w:rsidRPr="00D75E3F" w:rsidRDefault="00D75E3F" w:rsidP="00811840">
            <w:p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lastRenderedPageBreak/>
              <w:t>特色說明</w:t>
            </w:r>
          </w:p>
        </w:tc>
        <w:tc>
          <w:tcPr>
            <w:tcW w:w="6071" w:type="dxa"/>
            <w:vAlign w:val="center"/>
          </w:tcPr>
          <w:p w14:paraId="33608B22" w14:textId="77777777" w:rsidR="00D75E3F" w:rsidRPr="00D75E3F" w:rsidRDefault="00D75E3F" w:rsidP="00811840">
            <w:pPr>
              <w:numPr>
                <w:ilvl w:val="0"/>
                <w:numId w:val="5"/>
              </w:num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結集中南部優質農漁畜產品，配合每天不同的互動主題吸引民眾前來參與及採購</w:t>
            </w:r>
          </w:p>
          <w:p w14:paraId="19C66069" w14:textId="77777777" w:rsidR="00D75E3F" w:rsidRPr="00D75E3F" w:rsidRDefault="00D75E3F" w:rsidP="00811840">
            <w:pPr>
              <w:numPr>
                <w:ilvl w:val="0"/>
                <w:numId w:val="5"/>
              </w:num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重點行銷產品: 棗子、蓮霧。</w:t>
            </w:r>
          </w:p>
        </w:tc>
      </w:tr>
      <w:tr w:rsidR="00D75E3F" w:rsidRPr="00D4268E" w14:paraId="77EE46B9" w14:textId="77777777">
        <w:tc>
          <w:tcPr>
            <w:tcW w:w="2749" w:type="dxa"/>
            <w:vAlign w:val="center"/>
          </w:tcPr>
          <w:p w14:paraId="7F26F1D6" w14:textId="77777777" w:rsidR="00D75E3F" w:rsidRPr="00D75E3F" w:rsidRDefault="00D75E3F" w:rsidP="00811840">
            <w:pPr>
              <w:snapToGrid w:val="0"/>
              <w:spacing w:line="240" w:lineRule="atLeast"/>
              <w:jc w:val="both"/>
              <w:rPr>
                <w:rFonts w:ascii="標楷體" w:eastAsia="標楷體" w:hAnsi="標楷體" w:hint="eastAsia"/>
                <w:sz w:val="28"/>
                <w:szCs w:val="28"/>
              </w:rPr>
            </w:pPr>
            <w:r w:rsidRPr="00D75E3F">
              <w:rPr>
                <w:rFonts w:ascii="標楷體" w:eastAsia="標楷體" w:hAnsi="標楷體" w:hint="eastAsia"/>
                <w:sz w:val="28"/>
                <w:szCs w:val="28"/>
              </w:rPr>
              <w:t>好康報您知</w:t>
            </w:r>
          </w:p>
        </w:tc>
        <w:tc>
          <w:tcPr>
            <w:tcW w:w="6071" w:type="dxa"/>
            <w:vAlign w:val="center"/>
          </w:tcPr>
          <w:p w14:paraId="14188C24" w14:textId="77777777" w:rsidR="00D75E3F" w:rsidRPr="00D75E3F" w:rsidRDefault="00D75E3F" w:rsidP="00811840">
            <w:pPr>
              <w:numPr>
                <w:ilvl w:val="0"/>
                <w:numId w:val="2"/>
              </w:numPr>
              <w:snapToGrid w:val="0"/>
              <w:spacing w:line="240" w:lineRule="atLeast"/>
              <w:jc w:val="both"/>
              <w:rPr>
                <w:rFonts w:ascii="標楷體" w:eastAsia="標楷體" w:hAnsi="標楷體"/>
                <w:sz w:val="28"/>
                <w:szCs w:val="28"/>
              </w:rPr>
            </w:pPr>
            <w:r w:rsidRPr="00D75E3F">
              <w:rPr>
                <w:rFonts w:ascii="標楷體" w:eastAsia="標楷體" w:hAnsi="標楷體" w:hint="eastAsia"/>
                <w:b/>
                <w:sz w:val="28"/>
                <w:szCs w:val="28"/>
              </w:rPr>
              <w:t>開幕好禮大放送</w:t>
            </w:r>
            <w:r w:rsidRPr="00D75E3F">
              <w:rPr>
                <w:rFonts w:ascii="標楷體" w:eastAsia="標楷體" w:hAnsi="標楷體"/>
                <w:sz w:val="28"/>
                <w:szCs w:val="28"/>
              </w:rPr>
              <w:t>-</w:t>
            </w:r>
            <w:r w:rsidRPr="00D75E3F">
              <w:rPr>
                <w:rFonts w:ascii="標楷體" w:eastAsia="標楷體" w:hAnsi="標楷體" w:hint="eastAsia"/>
                <w:sz w:val="28"/>
                <w:szCs w:val="28"/>
              </w:rPr>
              <w:t>開幕當天贈送應景小盆花及年節水果各</w:t>
            </w:r>
            <w:r w:rsidRPr="00D75E3F">
              <w:rPr>
                <w:rFonts w:ascii="標楷體" w:eastAsia="標楷體" w:hAnsi="標楷體"/>
                <w:sz w:val="28"/>
                <w:szCs w:val="28"/>
              </w:rPr>
              <w:t>1</w:t>
            </w:r>
            <w:r w:rsidRPr="00D75E3F">
              <w:rPr>
                <w:rFonts w:ascii="標楷體" w:eastAsia="標楷體" w:hAnsi="標楷體" w:hint="eastAsia"/>
                <w:sz w:val="28"/>
                <w:szCs w:val="28"/>
              </w:rPr>
              <w:t>,</w:t>
            </w:r>
            <w:r w:rsidRPr="00D75E3F">
              <w:rPr>
                <w:rFonts w:ascii="標楷體" w:eastAsia="標楷體" w:hAnsi="標楷體"/>
                <w:sz w:val="28"/>
                <w:szCs w:val="28"/>
              </w:rPr>
              <w:t>000</w:t>
            </w:r>
            <w:r w:rsidRPr="00D75E3F">
              <w:rPr>
                <w:rFonts w:ascii="標楷體" w:eastAsia="標楷體" w:hAnsi="標楷體" w:hint="eastAsia"/>
                <w:sz w:val="28"/>
                <w:szCs w:val="28"/>
              </w:rPr>
              <w:t>份，紅包</w:t>
            </w:r>
            <w:r w:rsidRPr="00D75E3F">
              <w:rPr>
                <w:rFonts w:ascii="標楷體" w:eastAsia="標楷體" w:hAnsi="標楷體"/>
                <w:sz w:val="28"/>
                <w:szCs w:val="28"/>
              </w:rPr>
              <w:t>(</w:t>
            </w:r>
            <w:r w:rsidRPr="00D75E3F">
              <w:rPr>
                <w:rFonts w:ascii="標楷體" w:eastAsia="標楷體" w:hAnsi="標楷體" w:hint="eastAsia"/>
                <w:sz w:val="28"/>
                <w:szCs w:val="28"/>
              </w:rPr>
              <w:t>百元消費券</w:t>
            </w:r>
            <w:r w:rsidRPr="00D75E3F">
              <w:rPr>
                <w:rFonts w:ascii="標楷體" w:eastAsia="標楷體" w:hAnsi="標楷體"/>
                <w:sz w:val="28"/>
                <w:szCs w:val="28"/>
              </w:rPr>
              <w:t>)100</w:t>
            </w:r>
            <w:r w:rsidRPr="00D75E3F">
              <w:rPr>
                <w:rFonts w:ascii="標楷體" w:eastAsia="標楷體" w:hAnsi="標楷體" w:hint="eastAsia"/>
                <w:sz w:val="28"/>
                <w:szCs w:val="28"/>
              </w:rPr>
              <w:t>個</w:t>
            </w:r>
          </w:p>
          <w:p w14:paraId="0CC4FC0D" w14:textId="77777777" w:rsidR="00D75E3F" w:rsidRPr="00D75E3F" w:rsidRDefault="00D75E3F" w:rsidP="00811840">
            <w:pPr>
              <w:numPr>
                <w:ilvl w:val="0"/>
                <w:numId w:val="2"/>
              </w:numPr>
              <w:snapToGrid w:val="0"/>
              <w:spacing w:line="240" w:lineRule="atLeast"/>
              <w:jc w:val="both"/>
              <w:rPr>
                <w:rFonts w:ascii="標楷體" w:eastAsia="標楷體" w:hAnsi="標楷體"/>
                <w:sz w:val="28"/>
                <w:szCs w:val="28"/>
              </w:rPr>
            </w:pPr>
            <w:r w:rsidRPr="00D75E3F">
              <w:rPr>
                <w:rFonts w:ascii="標楷體" w:eastAsia="標楷體" w:hAnsi="標楷體" w:hint="eastAsia"/>
                <w:b/>
                <w:sz w:val="28"/>
                <w:szCs w:val="28"/>
              </w:rPr>
              <w:t>滿額贈</w:t>
            </w:r>
            <w:r w:rsidRPr="00D75E3F">
              <w:rPr>
                <w:rFonts w:ascii="標楷體" w:eastAsia="標楷體" w:hAnsi="標楷體"/>
                <w:sz w:val="28"/>
                <w:szCs w:val="28"/>
              </w:rPr>
              <w:t>-</w:t>
            </w:r>
            <w:r w:rsidRPr="00D75E3F">
              <w:rPr>
                <w:rFonts w:ascii="標楷體" w:eastAsia="標楷體" w:hAnsi="標楷體" w:hint="eastAsia"/>
                <w:sz w:val="28"/>
                <w:szCs w:val="28"/>
              </w:rPr>
              <w:t>購買消費券滿千元，即送花藝</w:t>
            </w:r>
            <w:r w:rsidRPr="00D75E3F">
              <w:rPr>
                <w:rFonts w:ascii="標楷體" w:eastAsia="標楷體" w:hAnsi="標楷體"/>
                <w:sz w:val="28"/>
                <w:szCs w:val="28"/>
              </w:rPr>
              <w:t>DIY</w:t>
            </w:r>
            <w:r w:rsidRPr="00D75E3F">
              <w:rPr>
                <w:rFonts w:ascii="標楷體" w:eastAsia="標楷體" w:hAnsi="標楷體" w:hint="eastAsia"/>
                <w:sz w:val="28"/>
                <w:szCs w:val="28"/>
              </w:rPr>
              <w:t>或水果一盒或台灣好米一包(1kg/包)，以上贈品三選一。</w:t>
            </w:r>
          </w:p>
          <w:p w14:paraId="7C063052" w14:textId="77777777" w:rsidR="00D75E3F" w:rsidRPr="00D75E3F" w:rsidRDefault="00D75E3F" w:rsidP="00811840">
            <w:pPr>
              <w:numPr>
                <w:ilvl w:val="0"/>
                <w:numId w:val="2"/>
              </w:numPr>
              <w:snapToGrid w:val="0"/>
              <w:spacing w:line="240" w:lineRule="atLeast"/>
              <w:jc w:val="both"/>
              <w:rPr>
                <w:rFonts w:ascii="標楷體" w:eastAsia="標楷體" w:hAnsi="標楷體"/>
                <w:sz w:val="28"/>
                <w:szCs w:val="28"/>
              </w:rPr>
            </w:pPr>
            <w:r w:rsidRPr="00D75E3F">
              <w:rPr>
                <w:rFonts w:ascii="標楷體" w:eastAsia="標楷體" w:hAnsi="標楷體" w:hint="eastAsia"/>
                <w:b/>
                <w:sz w:val="28"/>
                <w:szCs w:val="28"/>
              </w:rPr>
              <w:t>天天水果大方送</w:t>
            </w:r>
            <w:r w:rsidRPr="00D75E3F">
              <w:rPr>
                <w:rFonts w:ascii="標楷體" w:eastAsia="標楷體" w:hAnsi="標楷體"/>
                <w:sz w:val="28"/>
                <w:szCs w:val="28"/>
              </w:rPr>
              <w:t>-</w:t>
            </w:r>
            <w:r w:rsidRPr="00D75E3F">
              <w:rPr>
                <w:rFonts w:ascii="標楷體" w:eastAsia="標楷體" w:hAnsi="標楷體" w:hint="eastAsia"/>
                <w:sz w:val="28"/>
                <w:szCs w:val="28"/>
              </w:rPr>
              <w:t>活動期間每個整點限量贈送蓮霧、蜜棗。</w:t>
            </w:r>
          </w:p>
          <w:p w14:paraId="1478C36F" w14:textId="77777777" w:rsidR="00D75E3F" w:rsidRPr="00D75E3F" w:rsidRDefault="00D75E3F" w:rsidP="00D75E3F">
            <w:pPr>
              <w:snapToGrid w:val="0"/>
              <w:spacing w:line="240" w:lineRule="atLeast"/>
              <w:ind w:left="280" w:hangingChars="100" w:hanging="280"/>
              <w:jc w:val="both"/>
              <w:rPr>
                <w:rFonts w:ascii="標楷體" w:eastAsia="標楷體" w:hAnsi="標楷體" w:hint="eastAsia"/>
                <w:sz w:val="28"/>
                <w:szCs w:val="28"/>
              </w:rPr>
            </w:pPr>
            <w:r w:rsidRPr="00D75E3F">
              <w:rPr>
                <w:rFonts w:ascii="標楷體" w:eastAsia="標楷體" w:hAnsi="標楷體" w:hint="eastAsia"/>
                <w:sz w:val="28"/>
                <w:szCs w:val="28"/>
              </w:rPr>
              <w:t>4.</w:t>
            </w:r>
            <w:r w:rsidRPr="00D75E3F">
              <w:rPr>
                <w:rFonts w:ascii="標楷體" w:eastAsia="標楷體" w:hAnsi="標楷體" w:hint="eastAsia"/>
                <w:b/>
                <w:sz w:val="28"/>
                <w:szCs w:val="28"/>
              </w:rPr>
              <w:t>喜事臨門，好運連連</w:t>
            </w:r>
            <w:r w:rsidRPr="00D75E3F">
              <w:rPr>
                <w:rFonts w:ascii="標楷體" w:eastAsia="標楷體" w:hAnsi="標楷體"/>
                <w:sz w:val="28"/>
                <w:szCs w:val="28"/>
              </w:rPr>
              <w:t>-</w:t>
            </w:r>
            <w:r w:rsidRPr="00D75E3F">
              <w:rPr>
                <w:rFonts w:ascii="標楷體" w:eastAsia="標楷體" w:hAnsi="標楷體" w:hint="eastAsia"/>
                <w:sz w:val="28"/>
                <w:szCs w:val="28"/>
              </w:rPr>
              <w:t>每天不同活動主題與民眾互動，各個主題皆有好康大放送。</w:t>
            </w:r>
          </w:p>
        </w:tc>
      </w:tr>
    </w:tbl>
    <w:p w14:paraId="0B1C1967" w14:textId="77777777" w:rsidR="00D75E3F" w:rsidRPr="00D4268E" w:rsidRDefault="00D75E3F" w:rsidP="00D75E3F">
      <w:pPr>
        <w:spacing w:line="500" w:lineRule="exact"/>
        <w:jc w:val="center"/>
        <w:rPr>
          <w:rStyle w:val="a3"/>
          <w:rFonts w:ascii="新細明體" w:hAnsi="新細明體" w:hint="eastAsia"/>
          <w:b w:val="0"/>
          <w:bCs w:val="0"/>
          <w:spacing w:val="13"/>
          <w:sz w:val="22"/>
        </w:rPr>
      </w:pPr>
    </w:p>
    <w:p w14:paraId="50073100" w14:textId="77777777" w:rsidR="00D75E3F" w:rsidRPr="00D4268E" w:rsidRDefault="00D75E3F" w:rsidP="00D75E3F">
      <w:pPr>
        <w:spacing w:line="500" w:lineRule="exact"/>
        <w:jc w:val="center"/>
        <w:rPr>
          <w:rStyle w:val="a3"/>
          <w:rFonts w:ascii="新細明體" w:hAnsi="新細明體" w:hint="eastAsia"/>
          <w:b w:val="0"/>
          <w:bCs w:val="0"/>
          <w:spacing w:val="13"/>
          <w:sz w:val="22"/>
        </w:rPr>
      </w:pPr>
    </w:p>
    <w:p w14:paraId="3EEFA9C3" w14:textId="77777777" w:rsidR="00D75E3F" w:rsidRPr="00D4268E" w:rsidRDefault="00D75E3F" w:rsidP="00D75E3F"/>
    <w:p w14:paraId="0B5072BD" w14:textId="77777777" w:rsidR="00D75E3F" w:rsidRPr="00D4268E" w:rsidRDefault="00D75E3F" w:rsidP="00D75E3F">
      <w:pPr>
        <w:spacing w:line="500" w:lineRule="exact"/>
        <w:rPr>
          <w:rStyle w:val="a3"/>
          <w:rFonts w:ascii="新細明體" w:hAnsi="新細明體" w:hint="eastAsia"/>
          <w:b w:val="0"/>
          <w:bCs w:val="0"/>
          <w:spacing w:val="13"/>
          <w:sz w:val="22"/>
        </w:rPr>
      </w:pPr>
    </w:p>
    <w:p w14:paraId="284E686C" w14:textId="77777777" w:rsidR="00D75E3F" w:rsidRPr="00D75E3F" w:rsidRDefault="00D75E3F"/>
    <w:sectPr w:rsidR="00D75E3F" w:rsidRPr="00D75E3F">
      <w:headerReference w:type="default" r:id="rId7"/>
      <w:footerReference w:type="default" r:id="rId8"/>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4FBBA" w14:textId="77777777" w:rsidR="00162EAA" w:rsidRDefault="00162EAA">
      <w:r>
        <w:separator/>
      </w:r>
    </w:p>
  </w:endnote>
  <w:endnote w:type="continuationSeparator" w:id="0">
    <w:p w14:paraId="18803D56" w14:textId="77777777" w:rsidR="00162EAA" w:rsidRDefault="00162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72DB8" w14:textId="77777777" w:rsidR="00811840" w:rsidRDefault="00811840">
    <w:pPr>
      <w:pStyle w:val="a5"/>
      <w:jc w:val="center"/>
      <w:rPr>
        <w:rFonts w:ascii="標楷體" w:eastAsia="標楷體" w:hAnsi="標楷體" w:hint="eastAsia"/>
      </w:rPr>
    </w:pPr>
    <w:r>
      <w:rPr>
        <w:rFonts w:ascii="標楷體" w:eastAsia="標楷體" w:hAnsi="標楷體" w:hint="eastAsia"/>
      </w:rPr>
      <w:t>第</w:t>
    </w:r>
    <w:r>
      <w:rPr>
        <w:rStyle w:val="a6"/>
        <w:rFonts w:ascii="標楷體" w:eastAsia="標楷體" w:hAnsi="標楷體"/>
      </w:rPr>
      <w:fldChar w:fldCharType="begin"/>
    </w:r>
    <w:r>
      <w:rPr>
        <w:rStyle w:val="a6"/>
        <w:rFonts w:ascii="標楷體" w:eastAsia="標楷體" w:hAnsi="標楷體"/>
      </w:rPr>
      <w:instrText xml:space="preserve"> PAGE </w:instrText>
    </w:r>
    <w:r>
      <w:rPr>
        <w:rStyle w:val="a6"/>
        <w:rFonts w:ascii="標楷體" w:eastAsia="標楷體" w:hAnsi="標楷體"/>
      </w:rPr>
      <w:fldChar w:fldCharType="separate"/>
    </w:r>
    <w:r w:rsidR="00243B09">
      <w:rPr>
        <w:rStyle w:val="a6"/>
        <w:rFonts w:ascii="標楷體" w:eastAsia="標楷體" w:hAnsi="標楷體"/>
        <w:noProof/>
      </w:rPr>
      <w:t>2</w:t>
    </w:r>
    <w:r>
      <w:rPr>
        <w:rStyle w:val="a6"/>
        <w:rFonts w:ascii="標楷體" w:eastAsia="標楷體" w:hAnsi="標楷體"/>
      </w:rPr>
      <w:fldChar w:fldCharType="end"/>
    </w:r>
    <w:r>
      <w:rPr>
        <w:rStyle w:val="a6"/>
        <w:rFonts w:ascii="標楷體" w:eastAsia="標楷體" w:hAnsi="標楷體" w:hint="eastAsia"/>
      </w:rPr>
      <w:t>頁‧共</w:t>
    </w:r>
    <w:r>
      <w:rPr>
        <w:rStyle w:val="a6"/>
        <w:rFonts w:ascii="標楷體" w:eastAsia="標楷體" w:hAnsi="標楷體"/>
      </w:rPr>
      <w:fldChar w:fldCharType="begin"/>
    </w:r>
    <w:r>
      <w:rPr>
        <w:rStyle w:val="a6"/>
        <w:rFonts w:ascii="標楷體" w:eastAsia="標楷體" w:hAnsi="標楷體"/>
      </w:rPr>
      <w:instrText xml:space="preserve"> NUMPAGES </w:instrText>
    </w:r>
    <w:r>
      <w:rPr>
        <w:rStyle w:val="a6"/>
        <w:rFonts w:ascii="標楷體" w:eastAsia="標楷體" w:hAnsi="標楷體"/>
      </w:rPr>
      <w:fldChar w:fldCharType="separate"/>
    </w:r>
    <w:r w:rsidR="00243B09">
      <w:rPr>
        <w:rStyle w:val="a6"/>
        <w:rFonts w:ascii="標楷體" w:eastAsia="標楷體" w:hAnsi="標楷體"/>
        <w:noProof/>
      </w:rPr>
      <w:t>3</w:t>
    </w:r>
    <w:r>
      <w:rPr>
        <w:rStyle w:val="a6"/>
        <w:rFonts w:ascii="標楷體" w:eastAsia="標楷體" w:hAnsi="標楷體"/>
      </w:rPr>
      <w:fldChar w:fldCharType="end"/>
    </w:r>
    <w:r>
      <w:rPr>
        <w:rStyle w:val="a6"/>
        <w:rFonts w:ascii="標楷體" w:eastAsia="標楷體" w:hAnsi="標楷體" w:hint="eastAsia"/>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1020C" w14:textId="77777777" w:rsidR="00162EAA" w:rsidRDefault="00162EAA">
      <w:r>
        <w:separator/>
      </w:r>
    </w:p>
  </w:footnote>
  <w:footnote w:type="continuationSeparator" w:id="0">
    <w:p w14:paraId="6E936F37" w14:textId="77777777" w:rsidR="00162EAA" w:rsidRDefault="00162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478AB" w14:textId="7D195056" w:rsidR="00811840" w:rsidRDefault="00726578">
    <w:pPr>
      <w:pStyle w:val="a4"/>
      <w:ind w:firstLineChars="600" w:firstLine="1200"/>
      <w:rPr>
        <w:rFonts w:hint="eastAsia"/>
      </w:rPr>
    </w:pPr>
    <w:r>
      <w:rPr>
        <w:noProof/>
      </w:rPr>
      <mc:AlternateContent>
        <mc:Choice Requires="wpg">
          <w:drawing>
            <wp:anchor distT="0" distB="0" distL="114300" distR="114300" simplePos="0" relativeHeight="251657728" behindDoc="0" locked="0" layoutInCell="1" allowOverlap="1" wp14:anchorId="2E6BD4A6" wp14:editId="4B906256">
              <wp:simplePos x="0" y="0"/>
              <wp:positionH relativeFrom="column">
                <wp:posOffset>2514600</wp:posOffset>
              </wp:positionH>
              <wp:positionV relativeFrom="paragraph">
                <wp:posOffset>109220</wp:posOffset>
              </wp:positionV>
              <wp:extent cx="2171700" cy="1028700"/>
              <wp:effectExtent l="0" t="4445" r="0" b="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1700" cy="1028700"/>
                        <a:chOff x="5558" y="1958"/>
                        <a:chExt cx="3420" cy="1620"/>
                      </a:xfrm>
                    </wpg:grpSpPr>
                    <wps:wsp>
                      <wps:cNvPr id="3" name="Text Box 2"/>
                      <wps:cNvSpPr txBox="1">
                        <a:spLocks noChangeArrowheads="1"/>
                      </wps:cNvSpPr>
                      <wps:spPr bwMode="auto">
                        <a:xfrm>
                          <a:off x="5558" y="1958"/>
                          <a:ext cx="3420"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9BF0A" w14:textId="77777777" w:rsidR="00811840" w:rsidRDefault="00811840">
                            <w:pPr>
                              <w:jc w:val="center"/>
                              <w:rPr>
                                <w:rFonts w:ascii="標楷體" w:eastAsia="標楷體" w:hAnsi="標楷體" w:hint="eastAsia"/>
                                <w:b/>
                                <w:bCs/>
                                <w:sz w:val="76"/>
                              </w:rPr>
                            </w:pPr>
                            <w:r>
                              <w:rPr>
                                <w:rFonts w:ascii="標楷體" w:eastAsia="標楷體" w:hAnsi="標楷體" w:hint="eastAsia"/>
                                <w:b/>
                                <w:bCs/>
                                <w:sz w:val="76"/>
                              </w:rPr>
                              <w:t>新聞資料</w:t>
                            </w:r>
                          </w:p>
                        </w:txbxContent>
                      </wps:txbx>
                      <wps:bodyPr rot="0" vert="horz" wrap="square" lIns="91440" tIns="0" rIns="91440" bIns="0" anchor="t" anchorCtr="0" upright="1">
                        <a:noAutofit/>
                      </wps:bodyPr>
                    </wps:wsp>
                    <wps:wsp>
                      <wps:cNvPr id="4" name="Text Box 3"/>
                      <wps:cNvSpPr txBox="1">
                        <a:spLocks noChangeArrowheads="1"/>
                      </wps:cNvSpPr>
                      <wps:spPr bwMode="auto">
                        <a:xfrm>
                          <a:off x="5738" y="2858"/>
                          <a:ext cx="3060" cy="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841FC4" w14:textId="77777777" w:rsidR="00811840" w:rsidRDefault="00811840">
                            <w:pPr>
                              <w:jc w:val="center"/>
                              <w:rPr>
                                <w:rFonts w:ascii="標楷體" w:eastAsia="標楷體" w:hAnsi="標楷體" w:hint="eastAsia"/>
                                <w:spacing w:val="4"/>
                                <w:sz w:val="30"/>
                              </w:rPr>
                            </w:pPr>
                            <w:r>
                              <w:rPr>
                                <w:rFonts w:ascii="標楷體" w:eastAsia="標楷體" w:hAnsi="標楷體" w:hint="eastAsia"/>
                                <w:spacing w:val="4"/>
                                <w:sz w:val="30"/>
                              </w:rPr>
                              <w:t>行政院農業委員會</w:t>
                            </w:r>
                          </w:p>
                          <w:p w14:paraId="6FC35C7F" w14:textId="77777777" w:rsidR="00811840" w:rsidRDefault="00811840">
                            <w:pPr>
                              <w:jc w:val="center"/>
                            </w:pPr>
                            <w:r>
                              <w:rPr>
                                <w:rFonts w:ascii="標楷體" w:eastAsia="標楷體" w:hAnsi="標楷體" w:hint="eastAsia"/>
                              </w:rPr>
                              <w:t>台北市南海路</w:t>
                            </w:r>
                            <w:r>
                              <w:rPr>
                                <w:rFonts w:eastAsia="標楷體" w:hint="eastAsia"/>
                              </w:rPr>
                              <w:t>37</w:t>
                            </w:r>
                            <w:r>
                              <w:rPr>
                                <w:rFonts w:ascii="標楷體" w:eastAsia="標楷體" w:hAnsi="標楷體" w:hint="eastAsia"/>
                              </w:rPr>
                              <w:t>號</w:t>
                            </w:r>
                          </w:p>
                        </w:txbxContent>
                      </wps:txbx>
                      <wps:bodyPr rot="0" vert="horz" wrap="square" lIns="91440" tIns="0" rIns="9144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6BD4A6" id="Group 1" o:spid="_x0000_s1026" style="position:absolute;left:0;text-align:left;margin-left:198pt;margin-top:8.6pt;width:171pt;height:81pt;z-index:251657728" coordorigin="5558,1958" coordsize="3420,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">
              <v:shapetype id="_x0000_t202" coordsize="21600,21600" o:spt="202" path="m,l,21600r21600,l21600,xe">
                <v:stroke joinstyle="miter"/>
                <v:path gradientshapeok="t" o:connecttype="rect"/>
              </v:shapetype>
              <v:shape id="Text Box 2" o:spid="_x0000_s1027" type="#_x0000_t202" style="position:absolute;left:5558;top:1958;width:342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" filled="f" stroked="f">
                <v:textbox inset=",0,,0">
                  <w:txbxContent>
                    <w:p w14:paraId="79C9BF0A" w14:textId="77777777" w:rsidR="00811840" w:rsidRDefault="00811840">
                      <w:pPr>
                        <w:jc w:val="center"/>
                        <w:rPr>
                          <w:rFonts w:ascii="標楷體" w:eastAsia="標楷體" w:hAnsi="標楷體" w:hint="eastAsia"/>
                          <w:b/>
                          <w:bCs/>
                          <w:sz w:val="76"/>
                        </w:rPr>
                      </w:pPr>
                      <w:r>
                        <w:rPr>
                          <w:rFonts w:ascii="標楷體" w:eastAsia="標楷體" w:hAnsi="標楷體" w:hint="eastAsia"/>
                          <w:b/>
                          <w:bCs/>
                          <w:sz w:val="76"/>
                        </w:rPr>
                        <w:t>新聞資料</w:t>
                      </w:r>
                    </w:p>
                  </w:txbxContent>
                </v:textbox>
              </v:shape>
              <v:shape id="Text Box 3" o:spid="_x0000_s1028" type="#_x0000_t202" style="position:absolute;left:5738;top:2858;width:306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" filled="f" stroked="f">
                <v:textbox inset=",0,,0">
                  <w:txbxContent>
                    <w:p w14:paraId="28841FC4" w14:textId="77777777" w:rsidR="00811840" w:rsidRDefault="00811840">
                      <w:pPr>
                        <w:jc w:val="center"/>
                        <w:rPr>
                          <w:rFonts w:ascii="標楷體" w:eastAsia="標楷體" w:hAnsi="標楷體" w:hint="eastAsia"/>
                          <w:spacing w:val="4"/>
                          <w:sz w:val="30"/>
                        </w:rPr>
                      </w:pPr>
                      <w:r>
                        <w:rPr>
                          <w:rFonts w:ascii="標楷體" w:eastAsia="標楷體" w:hAnsi="標楷體" w:hint="eastAsia"/>
                          <w:spacing w:val="4"/>
                          <w:sz w:val="30"/>
                        </w:rPr>
                        <w:t>行政院農業委員會</w:t>
                      </w:r>
                    </w:p>
                    <w:p w14:paraId="6FC35C7F" w14:textId="77777777" w:rsidR="00811840" w:rsidRDefault="00811840">
                      <w:pPr>
                        <w:jc w:val="center"/>
                      </w:pPr>
                      <w:r>
                        <w:rPr>
                          <w:rFonts w:ascii="標楷體" w:eastAsia="標楷體" w:hAnsi="標楷體" w:hint="eastAsia"/>
                        </w:rPr>
                        <w:t>台北市南海路</w:t>
                      </w:r>
                      <w:r>
                        <w:rPr>
                          <w:rFonts w:eastAsia="標楷體" w:hint="eastAsia"/>
                        </w:rPr>
                        <w:t>37</w:t>
                      </w:r>
                      <w:r>
                        <w:rPr>
                          <w:rFonts w:ascii="標楷體" w:eastAsia="標楷體" w:hAnsi="標楷體" w:hint="eastAsia"/>
                        </w:rPr>
                        <w:t>號</w:t>
                      </w:r>
                    </w:p>
                  </w:txbxContent>
                </v:textbox>
              </v:shape>
            </v:group>
          </w:pict>
        </mc:Fallback>
      </mc:AlternateContent>
    </w:r>
    <w:r w:rsidR="00811840">
      <w:rPr>
        <w:rFonts w:hint="eastAsia"/>
      </w:rPr>
      <w:t xml:space="preserve"> </w:t>
    </w:r>
    <w:r>
      <w:rPr>
        <w:rFonts w:hint="eastAsia"/>
        <w:noProof/>
      </w:rPr>
      <w:drawing>
        <wp:inline distT="0" distB="0" distL="0" distR="0" wp14:anchorId="720827C7" wp14:editId="62D040B6">
          <wp:extent cx="1289050" cy="11747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9050" cy="1174750"/>
                  </a:xfrm>
                  <a:prstGeom prst="rect">
                    <a:avLst/>
                  </a:prstGeom>
                  <a:noFill/>
                  <a:ln>
                    <a:noFill/>
                  </a:ln>
                </pic:spPr>
              </pic:pic>
            </a:graphicData>
          </a:graphic>
        </wp:inline>
      </w:drawing>
    </w:r>
  </w:p>
  <w:p w14:paraId="1BA61C74" w14:textId="77777777" w:rsidR="00811840" w:rsidRDefault="00811840">
    <w:pPr>
      <w:pStyle w:val="a4"/>
      <w:ind w:firstLineChars="600" w:firstLine="120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F60D6"/>
    <w:multiLevelType w:val="hybridMultilevel"/>
    <w:tmpl w:val="4DFABF88"/>
    <w:lvl w:ilvl="0" w:tplc="C1929A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DDB1621"/>
    <w:multiLevelType w:val="hybridMultilevel"/>
    <w:tmpl w:val="4190AF64"/>
    <w:lvl w:ilvl="0" w:tplc="CF2EC27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233609FB"/>
    <w:multiLevelType w:val="hybridMultilevel"/>
    <w:tmpl w:val="8F960F1E"/>
    <w:lvl w:ilvl="0" w:tplc="698ED13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4A6352C"/>
    <w:multiLevelType w:val="hybridMultilevel"/>
    <w:tmpl w:val="3BDA95D8"/>
    <w:lvl w:ilvl="0" w:tplc="CA70E7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2DE0E62"/>
    <w:multiLevelType w:val="hybridMultilevel"/>
    <w:tmpl w:val="D9F2B63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E3F"/>
    <w:rsid w:val="00162EAA"/>
    <w:rsid w:val="00243B09"/>
    <w:rsid w:val="00475D46"/>
    <w:rsid w:val="004D630F"/>
    <w:rsid w:val="005175CB"/>
    <w:rsid w:val="005C0362"/>
    <w:rsid w:val="00641C91"/>
    <w:rsid w:val="006A4F9F"/>
    <w:rsid w:val="00726578"/>
    <w:rsid w:val="00743E1E"/>
    <w:rsid w:val="007E5EA3"/>
    <w:rsid w:val="00811840"/>
    <w:rsid w:val="00880267"/>
    <w:rsid w:val="00997507"/>
    <w:rsid w:val="00AB3888"/>
    <w:rsid w:val="00B27EA9"/>
    <w:rsid w:val="00C62167"/>
    <w:rsid w:val="00D75E3F"/>
    <w:rsid w:val="00E02123"/>
    <w:rsid w:val="00F017F0"/>
    <w:rsid w:val="00FF28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14:docId w14:val="1C793C39"/>
  <w15:chartTrackingRefBased/>
  <w15:docId w15:val="{331917CE-6FAB-444A-ACE0-E6EC722F2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75E3F"/>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Strong"/>
    <w:basedOn w:val="a0"/>
    <w:qFormat/>
    <w:rsid w:val="00D75E3F"/>
    <w:rPr>
      <w:b/>
      <w:bCs/>
    </w:rPr>
  </w:style>
  <w:style w:type="paragraph" w:styleId="a4">
    <w:name w:val="header"/>
    <w:basedOn w:val="a"/>
    <w:rsid w:val="00D75E3F"/>
    <w:pPr>
      <w:tabs>
        <w:tab w:val="center" w:pos="4153"/>
        <w:tab w:val="right" w:pos="8306"/>
      </w:tabs>
      <w:snapToGrid w:val="0"/>
    </w:pPr>
    <w:rPr>
      <w:sz w:val="20"/>
      <w:szCs w:val="20"/>
    </w:rPr>
  </w:style>
  <w:style w:type="paragraph" w:styleId="a5">
    <w:name w:val="footer"/>
    <w:basedOn w:val="a"/>
    <w:rsid w:val="00D75E3F"/>
    <w:pPr>
      <w:tabs>
        <w:tab w:val="center" w:pos="4153"/>
        <w:tab w:val="right" w:pos="8306"/>
      </w:tabs>
      <w:snapToGrid w:val="0"/>
    </w:pPr>
    <w:rPr>
      <w:sz w:val="20"/>
      <w:szCs w:val="20"/>
    </w:rPr>
  </w:style>
  <w:style w:type="character" w:styleId="a6">
    <w:name w:val="page number"/>
    <w:basedOn w:val="a0"/>
    <w:rsid w:val="00D75E3F"/>
  </w:style>
  <w:style w:type="paragraph" w:styleId="Web">
    <w:name w:val="Normal (Web)"/>
    <w:basedOn w:val="a"/>
    <w:rsid w:val="00D75E3F"/>
    <w:pPr>
      <w:widowControl/>
      <w:spacing w:before="100" w:beforeAutospacing="1" w:after="100" w:afterAutospacing="1"/>
    </w:pPr>
    <w:rPr>
      <w:rFonts w:ascii="新細明體" w:hAnsi="新細明體" w:cs="新細明體"/>
      <w:kern w:val="0"/>
    </w:rPr>
  </w:style>
  <w:style w:type="paragraph" w:styleId="a7">
    <w:name w:val="List Paragraph"/>
    <w:basedOn w:val="a"/>
    <w:qFormat/>
    <w:rsid w:val="00D75E3F"/>
    <w:pPr>
      <w:ind w:leftChars="200" w:left="480"/>
    </w:pPr>
  </w:style>
  <w:style w:type="paragraph" w:styleId="a8">
    <w:name w:val="Balloon Text"/>
    <w:basedOn w:val="a"/>
    <w:semiHidden/>
    <w:rsid w:val="00997507"/>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212</Words>
  <Characters>1214</Characters>
  <Application>Microsoft Office Word</Application>
  <DocSecurity>0</DocSecurity>
  <Lines>10</Lines>
  <Paragraphs>2</Paragraphs>
  <ScaleCrop>false</ScaleCrop>
  <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號</dc:title>
  <dc:subject/>
  <dc:creator>PR6035</dc:creator>
  <cp:keywords/>
  <dc:description/>
  <cp:lastModifiedBy>Emma</cp:lastModifiedBy>
  <cp:revision>2</cp:revision>
  <cp:lastPrinted>2012-01-11T10:40:00Z</cp:lastPrinted>
  <dcterms:created xsi:type="dcterms:W3CDTF">2021-06-20T10:55:00Z</dcterms:created>
  <dcterms:modified xsi:type="dcterms:W3CDTF">2021-06-20T10:55:00Z</dcterms:modified>
</cp:coreProperties>
</file>