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6"/>
        <w:gridCol w:w="4534"/>
      </w:tblGrid>
      <w:tr w:rsidR="00D916E8" w14:paraId="49F4CEDE" w14:textId="77777777" w:rsidTr="00AB1C0A">
        <w:tblPrEx>
          <w:tblCellMar>
            <w:top w:w="0" w:type="dxa"/>
            <w:bottom w:w="0" w:type="dxa"/>
          </w:tblCellMar>
        </w:tblPrEx>
        <w:tc>
          <w:tcPr>
            <w:tcW w:w="4563" w:type="dxa"/>
          </w:tcPr>
          <w:p w14:paraId="04C42DC0" w14:textId="77777777" w:rsidR="00D916E8" w:rsidRDefault="003B7BC1" w:rsidP="00FB4A72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第</w:t>
            </w:r>
            <w:r w:rsidR="00131BFB">
              <w:rPr>
                <w:rFonts w:eastAsia="標楷體" w:hint="eastAsia"/>
                <w:sz w:val="28"/>
              </w:rPr>
              <w:t>7106</w:t>
            </w:r>
            <w:r w:rsidR="00D916E8">
              <w:rPr>
                <w:rFonts w:eastAsia="標楷體" w:hint="eastAsia"/>
                <w:sz w:val="28"/>
              </w:rPr>
              <w:t>號</w:t>
            </w:r>
          </w:p>
        </w:tc>
        <w:tc>
          <w:tcPr>
            <w:tcW w:w="4563" w:type="dxa"/>
          </w:tcPr>
          <w:p w14:paraId="751BE388" w14:textId="77777777" w:rsidR="00D916E8" w:rsidRDefault="00D916E8" w:rsidP="00643D0B">
            <w:pPr>
              <w:wordWrap w:val="0"/>
              <w:spacing w:line="400" w:lineRule="exact"/>
              <w:jc w:val="righ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中華民國</w:t>
            </w:r>
            <w:r w:rsidR="00EE054E">
              <w:rPr>
                <w:rFonts w:eastAsia="標楷體" w:hint="eastAsia"/>
                <w:sz w:val="28"/>
              </w:rPr>
              <w:t>10</w:t>
            </w:r>
            <w:r w:rsidR="00FB4A72">
              <w:rPr>
                <w:rFonts w:eastAsia="標楷體" w:hint="eastAsia"/>
                <w:sz w:val="28"/>
              </w:rPr>
              <w:t>3</w:t>
            </w:r>
            <w:r>
              <w:rPr>
                <w:rFonts w:eastAsia="標楷體" w:hint="eastAsia"/>
                <w:sz w:val="28"/>
              </w:rPr>
              <w:t>年</w:t>
            </w:r>
            <w:r w:rsidR="005F4579">
              <w:rPr>
                <w:rFonts w:eastAsia="標楷體" w:hint="eastAsia"/>
                <w:sz w:val="28"/>
              </w:rPr>
              <w:t>10</w:t>
            </w:r>
            <w:r>
              <w:rPr>
                <w:rFonts w:eastAsia="標楷體" w:hint="eastAsia"/>
                <w:sz w:val="28"/>
              </w:rPr>
              <w:t>月</w:t>
            </w:r>
            <w:r w:rsidR="00643D0B">
              <w:rPr>
                <w:rFonts w:eastAsia="標楷體" w:hint="eastAsia"/>
                <w:sz w:val="28"/>
              </w:rPr>
              <w:t>30</w:t>
            </w:r>
            <w:r>
              <w:rPr>
                <w:rFonts w:eastAsia="標楷體" w:hint="eastAsia"/>
                <w:sz w:val="28"/>
              </w:rPr>
              <w:t>日</w:t>
            </w:r>
          </w:p>
        </w:tc>
      </w:tr>
      <w:tr w:rsidR="0037424D" w14:paraId="53A2E571" w14:textId="77777777">
        <w:tblPrEx>
          <w:tblCellMar>
            <w:top w:w="0" w:type="dxa"/>
            <w:bottom w:w="0" w:type="dxa"/>
          </w:tblCellMar>
        </w:tblPrEx>
        <w:tc>
          <w:tcPr>
            <w:tcW w:w="9126" w:type="dxa"/>
            <w:gridSpan w:val="2"/>
          </w:tcPr>
          <w:p w14:paraId="4FB0FB3B" w14:textId="77777777" w:rsidR="0037424D" w:rsidRDefault="0037424D" w:rsidP="00D11117">
            <w:pPr>
              <w:spacing w:line="460" w:lineRule="exact"/>
              <w:jc w:val="both"/>
              <w:rPr>
                <w:rFonts w:eastAsia="標楷體" w:hAnsi="標楷體" w:hint="eastAsia"/>
                <w:color w:val="000000"/>
                <w:sz w:val="28"/>
                <w:szCs w:val="28"/>
              </w:rPr>
            </w:pPr>
          </w:p>
        </w:tc>
      </w:tr>
    </w:tbl>
    <w:p w14:paraId="2B49062E" w14:textId="77777777" w:rsidR="00674129" w:rsidRPr="00674129" w:rsidRDefault="00593D2D" w:rsidP="00593D2D">
      <w:pPr>
        <w:tabs>
          <w:tab w:val="left" w:pos="1092"/>
        </w:tabs>
        <w:spacing w:line="0" w:lineRule="atLeast"/>
        <w:rPr>
          <w:rFonts w:ascii="標楷體" w:eastAsia="標楷體" w:hAnsi="標楷體" w:hint="eastAsia"/>
          <w:sz w:val="32"/>
          <w:szCs w:val="32"/>
        </w:rPr>
      </w:pPr>
      <w:r>
        <w:tab/>
      </w:r>
      <w:r w:rsidR="00674129" w:rsidRPr="00674129">
        <w:rPr>
          <w:rFonts w:ascii="標楷體" w:eastAsia="標楷體" w:hAnsi="標楷體" w:hint="eastAsia"/>
          <w:sz w:val="32"/>
          <w:szCs w:val="32"/>
        </w:rPr>
        <w:t>附</w:t>
      </w:r>
      <w:r w:rsidR="00674129">
        <w:rPr>
          <w:rFonts w:ascii="標楷體" w:eastAsia="標楷體" w:hAnsi="標楷體" w:hint="eastAsia"/>
          <w:sz w:val="32"/>
          <w:szCs w:val="32"/>
        </w:rPr>
        <w:t xml:space="preserve"> </w:t>
      </w:r>
      <w:r w:rsidR="00674129" w:rsidRPr="00674129">
        <w:rPr>
          <w:rFonts w:ascii="標楷體" w:eastAsia="標楷體" w:hAnsi="標楷體" w:hint="eastAsia"/>
          <w:sz w:val="32"/>
          <w:szCs w:val="32"/>
        </w:rPr>
        <w:t>件</w:t>
      </w:r>
    </w:p>
    <w:p w14:paraId="2B7EDC4B" w14:textId="77777777" w:rsidR="00674129" w:rsidRPr="00674129" w:rsidRDefault="00674129" w:rsidP="00674129">
      <w:pPr>
        <w:spacing w:line="0" w:lineRule="atLeast"/>
        <w:ind w:left="496" w:hangingChars="177" w:hanging="496"/>
        <w:rPr>
          <w:rFonts w:ascii="標楷體" w:eastAsia="標楷體" w:hAnsi="標楷體"/>
          <w:sz w:val="28"/>
          <w:szCs w:val="28"/>
        </w:rPr>
      </w:pPr>
    </w:p>
    <w:p w14:paraId="3CD5EAF5" w14:textId="77777777" w:rsidR="00674129" w:rsidRDefault="00674129" w:rsidP="0026737A">
      <w:pPr>
        <w:numPr>
          <w:ilvl w:val="0"/>
          <w:numId w:val="4"/>
        </w:num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674129">
        <w:rPr>
          <w:rFonts w:ascii="標楷體" w:eastAsia="標楷體" w:hAnsi="標楷體" w:hint="eastAsia"/>
          <w:sz w:val="28"/>
          <w:szCs w:val="28"/>
        </w:rPr>
        <w:t>辦理飼料用油脂輸入登記證應附審查文件</w:t>
      </w:r>
    </w:p>
    <w:p w14:paraId="75A39E4E" w14:textId="77777777" w:rsidR="0026737A" w:rsidRPr="00382ECA" w:rsidRDefault="0026737A" w:rsidP="0026737A">
      <w:pPr>
        <w:spacing w:line="0" w:lineRule="atLeast"/>
        <w:ind w:leftChars="-178" w:left="494" w:hangingChars="329" w:hanging="921"/>
        <w:rPr>
          <w:rFonts w:ascii="標楷體" w:eastAsia="標楷體" w:hAnsi="標楷體" w:hint="eastAsia"/>
          <w:sz w:val="28"/>
          <w:szCs w:val="28"/>
        </w:rPr>
      </w:pPr>
      <w:r w:rsidRPr="00382ECA">
        <w:rPr>
          <w:rFonts w:ascii="標楷體" w:eastAsia="標楷體" w:hAnsi="標楷體" w:hint="eastAsia"/>
          <w:sz w:val="28"/>
          <w:szCs w:val="28"/>
        </w:rPr>
        <w:t>（一）採國家系統性認證者</w:t>
      </w:r>
    </w:p>
    <w:p w14:paraId="20FD065B" w14:textId="77777777" w:rsidR="0026737A" w:rsidRPr="00382ECA" w:rsidRDefault="0026737A" w:rsidP="0026737A">
      <w:pPr>
        <w:numPr>
          <w:ilvl w:val="0"/>
          <w:numId w:val="1"/>
        </w:num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382ECA">
        <w:rPr>
          <w:rFonts w:ascii="標楷體" w:eastAsia="標楷體" w:hAnsi="標楷體" w:hint="eastAsia"/>
          <w:sz w:val="28"/>
          <w:szCs w:val="28"/>
        </w:rPr>
        <w:t>輸出國系統性管理證明資料。</w:t>
      </w:r>
    </w:p>
    <w:p w14:paraId="25E999D1" w14:textId="77777777" w:rsidR="0026737A" w:rsidRPr="00382ECA" w:rsidRDefault="0026737A" w:rsidP="0026737A">
      <w:pPr>
        <w:numPr>
          <w:ilvl w:val="0"/>
          <w:numId w:val="1"/>
        </w:num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382ECA">
        <w:rPr>
          <w:rFonts w:ascii="標楷體" w:eastAsia="標楷體" w:hAnsi="標楷體" w:hint="eastAsia"/>
          <w:sz w:val="28"/>
          <w:szCs w:val="28"/>
        </w:rPr>
        <w:t>曾輸入其他先進國家（如美國、歐盟、日本等）之佐證資料。</w:t>
      </w:r>
    </w:p>
    <w:p w14:paraId="0DBEA8B7" w14:textId="77777777" w:rsidR="0026737A" w:rsidRPr="00382ECA" w:rsidRDefault="0026737A" w:rsidP="0026737A">
      <w:pPr>
        <w:numPr>
          <w:ilvl w:val="0"/>
          <w:numId w:val="1"/>
        </w:num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382ECA">
        <w:rPr>
          <w:rFonts w:ascii="標楷體" w:eastAsia="標楷體" w:hAnsi="標楷體" w:hint="eastAsia"/>
          <w:sz w:val="28"/>
          <w:szCs w:val="28"/>
        </w:rPr>
        <w:t>飼料油脂種類說明，如牛油、魚油或棕櫚油等。</w:t>
      </w:r>
    </w:p>
    <w:p w14:paraId="665B3A63" w14:textId="77777777" w:rsidR="0026737A" w:rsidRPr="00382ECA" w:rsidRDefault="0026737A" w:rsidP="0026737A">
      <w:pPr>
        <w:numPr>
          <w:ilvl w:val="0"/>
          <w:numId w:val="1"/>
        </w:num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382ECA">
        <w:rPr>
          <w:rFonts w:ascii="標楷體" w:eastAsia="標楷體" w:hAnsi="標楷體" w:hint="eastAsia"/>
          <w:sz w:val="28"/>
          <w:szCs w:val="28"/>
        </w:rPr>
        <w:t>飼料油脂之品質檢驗報告(檢驗結果須符合我國國家標準)。</w:t>
      </w:r>
    </w:p>
    <w:p w14:paraId="54DBD3DC" w14:textId="77777777" w:rsidR="0026737A" w:rsidRPr="00382ECA" w:rsidRDefault="0026737A" w:rsidP="0026737A">
      <w:pPr>
        <w:numPr>
          <w:ilvl w:val="0"/>
          <w:numId w:val="1"/>
        </w:num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382ECA">
        <w:rPr>
          <w:rFonts w:ascii="標楷體" w:eastAsia="標楷體" w:hAnsi="標楷體" w:hint="eastAsia"/>
          <w:sz w:val="28"/>
          <w:szCs w:val="28"/>
        </w:rPr>
        <w:t>輸入該油脂之稅則號列、預定進口日期及數量。</w:t>
      </w:r>
    </w:p>
    <w:p w14:paraId="105B8E58" w14:textId="77777777" w:rsidR="0026737A" w:rsidRPr="00382ECA" w:rsidRDefault="0026737A" w:rsidP="0026737A">
      <w:pPr>
        <w:numPr>
          <w:ilvl w:val="0"/>
          <w:numId w:val="1"/>
        </w:num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382ECA">
        <w:rPr>
          <w:rFonts w:ascii="標楷體" w:eastAsia="標楷體" w:hAnsi="標楷體" w:hint="eastAsia"/>
          <w:sz w:val="28"/>
          <w:szCs w:val="28"/>
        </w:rPr>
        <w:t>其他說明資料。</w:t>
      </w:r>
    </w:p>
    <w:p w14:paraId="23707D45" w14:textId="77777777" w:rsidR="0026737A" w:rsidRPr="00382ECA" w:rsidRDefault="0026737A" w:rsidP="0026737A">
      <w:pPr>
        <w:spacing w:line="0" w:lineRule="atLeast"/>
        <w:ind w:leftChars="-178" w:left="494" w:hangingChars="329" w:hanging="921"/>
        <w:rPr>
          <w:rFonts w:ascii="標楷體" w:eastAsia="標楷體" w:hAnsi="標楷體" w:hint="eastAsia"/>
          <w:color w:val="000000"/>
          <w:sz w:val="28"/>
          <w:szCs w:val="28"/>
        </w:rPr>
      </w:pPr>
    </w:p>
    <w:p w14:paraId="2D82757E" w14:textId="77777777" w:rsidR="0026737A" w:rsidRPr="00382ECA" w:rsidRDefault="0026737A" w:rsidP="0026737A">
      <w:pPr>
        <w:spacing w:line="0" w:lineRule="atLeast"/>
        <w:ind w:leftChars="-178" w:left="494" w:hangingChars="329" w:hanging="921"/>
        <w:rPr>
          <w:rFonts w:ascii="標楷體" w:eastAsia="標楷體" w:hAnsi="標楷體"/>
          <w:sz w:val="28"/>
          <w:szCs w:val="28"/>
        </w:rPr>
      </w:pPr>
      <w:r w:rsidRPr="00382ECA">
        <w:rPr>
          <w:rFonts w:ascii="標楷體" w:eastAsia="標楷體" w:hAnsi="標楷體" w:hint="eastAsia"/>
          <w:color w:val="000000"/>
          <w:sz w:val="28"/>
          <w:szCs w:val="28"/>
        </w:rPr>
        <w:t>（二）採個別工廠認證者</w:t>
      </w:r>
    </w:p>
    <w:p w14:paraId="00E229CF" w14:textId="77777777" w:rsidR="0026737A" w:rsidRPr="00382ECA" w:rsidRDefault="0026737A" w:rsidP="0026737A">
      <w:pPr>
        <w:numPr>
          <w:ilvl w:val="0"/>
          <w:numId w:val="5"/>
        </w:numPr>
        <w:spacing w:line="0" w:lineRule="atLeast"/>
        <w:rPr>
          <w:rFonts w:ascii="標楷體" w:eastAsia="標楷體" w:hAnsi="標楷體"/>
          <w:sz w:val="28"/>
          <w:szCs w:val="28"/>
        </w:rPr>
      </w:pPr>
      <w:r w:rsidRPr="00382ECA">
        <w:rPr>
          <w:rFonts w:ascii="標楷體" w:eastAsia="標楷體" w:hAnsi="標楷體" w:hint="eastAsia"/>
          <w:sz w:val="28"/>
          <w:szCs w:val="28"/>
        </w:rPr>
        <w:t>輸出國飼料油脂製造工廠之工廠登記證及商業登記證明文件影本各2份。</w:t>
      </w:r>
    </w:p>
    <w:p w14:paraId="7F6AA52A" w14:textId="77777777" w:rsidR="0026737A" w:rsidRPr="00382ECA" w:rsidRDefault="0026737A" w:rsidP="0026737A">
      <w:pPr>
        <w:numPr>
          <w:ilvl w:val="0"/>
          <w:numId w:val="5"/>
        </w:numPr>
        <w:spacing w:line="0" w:lineRule="atLeast"/>
        <w:rPr>
          <w:rFonts w:ascii="標楷體" w:eastAsia="標楷體" w:hAnsi="標楷體"/>
          <w:sz w:val="28"/>
          <w:szCs w:val="28"/>
        </w:rPr>
      </w:pPr>
      <w:r w:rsidRPr="00382ECA">
        <w:rPr>
          <w:rFonts w:ascii="標楷體" w:eastAsia="標楷體" w:hAnsi="標楷體" w:hint="eastAsia"/>
          <w:sz w:val="28"/>
          <w:szCs w:val="28"/>
        </w:rPr>
        <w:t>飼料油脂種類說明，如牛油、魚油或棕櫚油等。</w:t>
      </w:r>
    </w:p>
    <w:p w14:paraId="394F3A97" w14:textId="77777777" w:rsidR="0026737A" w:rsidRPr="00382ECA" w:rsidRDefault="0026737A" w:rsidP="0026737A">
      <w:pPr>
        <w:numPr>
          <w:ilvl w:val="0"/>
          <w:numId w:val="5"/>
        </w:numPr>
        <w:spacing w:line="0" w:lineRule="atLeast"/>
        <w:rPr>
          <w:rFonts w:ascii="標楷體" w:eastAsia="標楷體" w:hAnsi="標楷體"/>
          <w:sz w:val="28"/>
          <w:szCs w:val="28"/>
        </w:rPr>
      </w:pPr>
      <w:r w:rsidRPr="00382ECA">
        <w:rPr>
          <w:rFonts w:ascii="標楷體" w:eastAsia="標楷體" w:hAnsi="標楷體" w:hint="eastAsia"/>
          <w:sz w:val="28"/>
          <w:szCs w:val="28"/>
        </w:rPr>
        <w:t>製造工廠生產飼料油脂之詳細原料(附彩色照片)及原料來源(含抗氧化劑名稱及含量)：</w:t>
      </w:r>
    </w:p>
    <w:p w14:paraId="2F877B50" w14:textId="77777777" w:rsidR="0026737A" w:rsidRPr="00382ECA" w:rsidRDefault="0026737A" w:rsidP="0026737A">
      <w:pPr>
        <w:numPr>
          <w:ilvl w:val="0"/>
          <w:numId w:val="3"/>
        </w:numPr>
        <w:spacing w:line="0" w:lineRule="atLeast"/>
        <w:rPr>
          <w:rFonts w:ascii="標楷體" w:eastAsia="標楷體" w:hAnsi="標楷體"/>
          <w:sz w:val="28"/>
          <w:szCs w:val="28"/>
        </w:rPr>
      </w:pPr>
      <w:r w:rsidRPr="00382ECA">
        <w:rPr>
          <w:rFonts w:ascii="標楷體" w:eastAsia="標楷體" w:hAnsi="標楷體" w:hint="eastAsia"/>
          <w:sz w:val="28"/>
          <w:szCs w:val="28"/>
        </w:rPr>
        <w:t>原料來源為該國自產者：請說明該國原料詳細種類及來源(如</w:t>
      </w:r>
      <w:r>
        <w:rPr>
          <w:rFonts w:ascii="標楷體" w:eastAsia="標楷體" w:hAnsi="標楷體" w:hint="eastAsia"/>
          <w:sz w:val="28"/>
          <w:szCs w:val="28"/>
        </w:rPr>
        <w:t>○○</w:t>
      </w:r>
      <w:r w:rsidRPr="00382ECA">
        <w:rPr>
          <w:rFonts w:ascii="標楷體" w:eastAsia="標楷體" w:hAnsi="標楷體" w:hint="eastAsia"/>
          <w:sz w:val="28"/>
          <w:szCs w:val="28"/>
        </w:rPr>
        <w:t>屠宰場或</w:t>
      </w:r>
      <w:r>
        <w:rPr>
          <w:rFonts w:ascii="標楷體" w:eastAsia="標楷體" w:hAnsi="標楷體" w:hint="eastAsia"/>
          <w:sz w:val="28"/>
          <w:szCs w:val="28"/>
        </w:rPr>
        <w:t>○○</w:t>
      </w:r>
      <w:r w:rsidRPr="00382ECA">
        <w:rPr>
          <w:rFonts w:ascii="標楷體" w:eastAsia="標楷體" w:hAnsi="標楷體" w:hint="eastAsia"/>
          <w:sz w:val="28"/>
          <w:szCs w:val="28"/>
        </w:rPr>
        <w:t>食品工廠</w:t>
      </w:r>
      <w:r w:rsidR="00B209D8">
        <w:rPr>
          <w:rFonts w:ascii="標楷體" w:eastAsia="標楷體" w:hAnsi="標楷體" w:hint="eastAsia"/>
          <w:sz w:val="28"/>
          <w:szCs w:val="28"/>
        </w:rPr>
        <w:t>之</w:t>
      </w:r>
      <w:r w:rsidRPr="00382ECA">
        <w:rPr>
          <w:rFonts w:ascii="標楷體" w:eastAsia="標楷體" w:hAnsi="標楷體" w:hint="eastAsia"/>
          <w:sz w:val="28"/>
          <w:szCs w:val="28"/>
        </w:rPr>
        <w:t>牛、</w:t>
      </w:r>
      <w:r>
        <w:rPr>
          <w:rFonts w:ascii="標楷體" w:eastAsia="標楷體" w:hAnsi="標楷體" w:hint="eastAsia"/>
          <w:sz w:val="28"/>
          <w:szCs w:val="28"/>
        </w:rPr>
        <w:t>○○</w:t>
      </w:r>
      <w:r w:rsidRPr="00382ECA">
        <w:rPr>
          <w:rFonts w:ascii="標楷體" w:eastAsia="標楷體" w:hAnsi="標楷體" w:hint="eastAsia"/>
          <w:sz w:val="28"/>
          <w:szCs w:val="28"/>
        </w:rPr>
        <w:t>魚之副產物或下腳料等)。</w:t>
      </w:r>
    </w:p>
    <w:p w14:paraId="7B927856" w14:textId="77777777" w:rsidR="0026737A" w:rsidRPr="00382ECA" w:rsidRDefault="0026737A" w:rsidP="0026737A">
      <w:pPr>
        <w:numPr>
          <w:ilvl w:val="0"/>
          <w:numId w:val="3"/>
        </w:numPr>
        <w:spacing w:line="0" w:lineRule="atLeast"/>
        <w:rPr>
          <w:rFonts w:ascii="標楷體" w:eastAsia="標楷體" w:hAnsi="標楷體"/>
          <w:sz w:val="28"/>
          <w:szCs w:val="28"/>
        </w:rPr>
      </w:pPr>
      <w:r w:rsidRPr="00382ECA">
        <w:rPr>
          <w:rFonts w:ascii="標楷體" w:eastAsia="標楷體" w:hAnsi="標楷體" w:hint="eastAsia"/>
          <w:sz w:val="28"/>
          <w:szCs w:val="28"/>
        </w:rPr>
        <w:t>原料來源為進口者：敘明自哪一國進口及進口原料詳細種類。</w:t>
      </w:r>
    </w:p>
    <w:p w14:paraId="3D1F7800" w14:textId="77777777" w:rsidR="0026737A" w:rsidRPr="00382ECA" w:rsidRDefault="0026737A" w:rsidP="0026737A">
      <w:pPr>
        <w:numPr>
          <w:ilvl w:val="0"/>
          <w:numId w:val="5"/>
        </w:numPr>
        <w:spacing w:line="0" w:lineRule="atLeast"/>
        <w:rPr>
          <w:rFonts w:ascii="標楷體" w:eastAsia="標楷體" w:hAnsi="標楷體"/>
          <w:sz w:val="28"/>
          <w:szCs w:val="28"/>
        </w:rPr>
      </w:pPr>
      <w:r w:rsidRPr="00382ECA">
        <w:rPr>
          <w:rFonts w:ascii="標楷體" w:eastAsia="標楷體" w:hAnsi="標楷體" w:hint="eastAsia"/>
          <w:sz w:val="28"/>
          <w:szCs w:val="28"/>
        </w:rPr>
        <w:t>飼料油脂之生產流程及每一流程之現場清晰彩色照片。</w:t>
      </w:r>
    </w:p>
    <w:p w14:paraId="7B4B5C1B" w14:textId="77777777" w:rsidR="0026737A" w:rsidRPr="00382ECA" w:rsidRDefault="0026737A" w:rsidP="0026737A">
      <w:pPr>
        <w:numPr>
          <w:ilvl w:val="0"/>
          <w:numId w:val="5"/>
        </w:numPr>
        <w:spacing w:line="0" w:lineRule="atLeast"/>
        <w:rPr>
          <w:rFonts w:ascii="標楷體" w:eastAsia="標楷體" w:hAnsi="標楷體"/>
          <w:sz w:val="28"/>
          <w:szCs w:val="28"/>
        </w:rPr>
      </w:pPr>
      <w:r w:rsidRPr="00382ECA">
        <w:rPr>
          <w:rFonts w:ascii="標楷體" w:eastAsia="標楷體" w:hAnsi="標楷體" w:hint="eastAsia"/>
          <w:sz w:val="28"/>
          <w:szCs w:val="28"/>
        </w:rPr>
        <w:t>飼料油脂之品質檢驗報告(檢驗結果須符合我國國家標準)。</w:t>
      </w:r>
    </w:p>
    <w:p w14:paraId="15197C49" w14:textId="77777777" w:rsidR="0026737A" w:rsidRDefault="0026737A" w:rsidP="0026737A">
      <w:pPr>
        <w:numPr>
          <w:ilvl w:val="0"/>
          <w:numId w:val="5"/>
        </w:num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26737A">
        <w:rPr>
          <w:rFonts w:ascii="標楷體" w:eastAsia="標楷體" w:hAnsi="標楷體" w:hint="eastAsia"/>
          <w:sz w:val="28"/>
          <w:szCs w:val="28"/>
        </w:rPr>
        <w:t>輸入該油脂之稅則號列、預定進口日期及數量。</w:t>
      </w:r>
    </w:p>
    <w:p w14:paraId="0DC1B565" w14:textId="77777777" w:rsidR="0026737A" w:rsidRPr="0026737A" w:rsidRDefault="0026737A" w:rsidP="0026737A">
      <w:pPr>
        <w:numPr>
          <w:ilvl w:val="0"/>
          <w:numId w:val="5"/>
        </w:numPr>
        <w:spacing w:line="0" w:lineRule="atLeast"/>
        <w:rPr>
          <w:rFonts w:ascii="標楷體" w:eastAsia="標楷體" w:hAnsi="標楷體"/>
          <w:sz w:val="28"/>
          <w:szCs w:val="28"/>
        </w:rPr>
      </w:pPr>
      <w:r w:rsidRPr="0026737A">
        <w:rPr>
          <w:rFonts w:ascii="標楷體" w:eastAsia="標楷體" w:hAnsi="標楷體" w:hint="eastAsia"/>
          <w:sz w:val="28"/>
          <w:szCs w:val="28"/>
        </w:rPr>
        <w:t>其他說明資料。</w:t>
      </w:r>
    </w:p>
    <w:p w14:paraId="5B5891FF" w14:textId="77777777" w:rsidR="00674129" w:rsidRPr="00674129" w:rsidRDefault="00674129" w:rsidP="0026737A">
      <w:pPr>
        <w:spacing w:line="0" w:lineRule="atLeast"/>
        <w:ind w:left="360"/>
        <w:rPr>
          <w:rFonts w:ascii="標楷體" w:eastAsia="標楷體" w:hAnsi="標楷體"/>
          <w:sz w:val="28"/>
          <w:szCs w:val="28"/>
        </w:rPr>
      </w:pPr>
    </w:p>
    <w:p w14:paraId="6FE5C737" w14:textId="77777777" w:rsidR="00674129" w:rsidRPr="00674129" w:rsidRDefault="00674129" w:rsidP="00674129">
      <w:pPr>
        <w:spacing w:line="0" w:lineRule="atLeast"/>
        <w:ind w:leftChars="-178" w:left="494" w:hangingChars="329" w:hanging="92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新細明體" w:hAnsi="新細明體" w:hint="eastAsia"/>
          <w:sz w:val="28"/>
          <w:szCs w:val="28"/>
        </w:rPr>
        <w:t>、</w:t>
      </w:r>
      <w:r w:rsidRPr="00674129">
        <w:rPr>
          <w:rFonts w:ascii="標楷體" w:eastAsia="標楷體" w:hAnsi="標楷體" w:hint="eastAsia"/>
          <w:sz w:val="28"/>
          <w:szCs w:val="28"/>
        </w:rPr>
        <w:t>辦理飼料用油脂製造登記證應附審查文件</w:t>
      </w:r>
    </w:p>
    <w:p w14:paraId="5D18722E" w14:textId="77777777" w:rsidR="00674129" w:rsidRPr="00674129" w:rsidRDefault="00674129" w:rsidP="00674129">
      <w:pPr>
        <w:numPr>
          <w:ilvl w:val="0"/>
          <w:numId w:val="2"/>
        </w:numPr>
        <w:spacing w:line="0" w:lineRule="atLeast"/>
        <w:rPr>
          <w:rFonts w:ascii="標楷體" w:eastAsia="標楷體" w:hAnsi="標楷體"/>
          <w:sz w:val="28"/>
          <w:szCs w:val="28"/>
        </w:rPr>
      </w:pPr>
      <w:r w:rsidRPr="00674129">
        <w:rPr>
          <w:rFonts w:ascii="標楷體" w:eastAsia="標楷體" w:hAnsi="標楷體" w:hint="eastAsia"/>
          <w:sz w:val="28"/>
          <w:szCs w:val="28"/>
        </w:rPr>
        <w:t>飼料油脂製造工廠之工廠登記證及商業登記證明文件影本各2份。</w:t>
      </w:r>
    </w:p>
    <w:p w14:paraId="0DE12974" w14:textId="77777777" w:rsidR="00674129" w:rsidRPr="00674129" w:rsidRDefault="00674129" w:rsidP="00674129">
      <w:pPr>
        <w:numPr>
          <w:ilvl w:val="0"/>
          <w:numId w:val="2"/>
        </w:numPr>
        <w:spacing w:line="0" w:lineRule="atLeast"/>
        <w:rPr>
          <w:rFonts w:ascii="標楷體" w:eastAsia="標楷體" w:hAnsi="標楷體"/>
          <w:sz w:val="28"/>
          <w:szCs w:val="28"/>
        </w:rPr>
      </w:pPr>
      <w:r w:rsidRPr="00674129">
        <w:rPr>
          <w:rFonts w:ascii="標楷體" w:eastAsia="標楷體" w:hAnsi="標楷體" w:hint="eastAsia"/>
          <w:sz w:val="28"/>
          <w:szCs w:val="28"/>
        </w:rPr>
        <w:t>飼料油脂種類說明，如牛油、魚油或棕櫚油等。</w:t>
      </w:r>
    </w:p>
    <w:p w14:paraId="11FFF959" w14:textId="77777777" w:rsidR="00674129" w:rsidRPr="00674129" w:rsidRDefault="00674129" w:rsidP="00674129">
      <w:pPr>
        <w:numPr>
          <w:ilvl w:val="0"/>
          <w:numId w:val="2"/>
        </w:numPr>
        <w:spacing w:line="0" w:lineRule="atLeast"/>
        <w:rPr>
          <w:rFonts w:ascii="標楷體" w:eastAsia="標楷體" w:hAnsi="標楷體"/>
          <w:sz w:val="28"/>
          <w:szCs w:val="28"/>
        </w:rPr>
      </w:pPr>
      <w:r w:rsidRPr="00674129">
        <w:rPr>
          <w:rFonts w:ascii="標楷體" w:eastAsia="標楷體" w:hAnsi="標楷體" w:hint="eastAsia"/>
          <w:sz w:val="28"/>
          <w:szCs w:val="28"/>
        </w:rPr>
        <w:t>製造工廠生產飼料油脂之詳細原料(附彩色照片)及原料來源(含抗氧化劑名稱及含量)：請說明原料詳細種類及來源(如</w:t>
      </w:r>
      <w:r w:rsidR="00766F46">
        <w:rPr>
          <w:rFonts w:ascii="標楷體" w:eastAsia="標楷體" w:hAnsi="標楷體" w:hint="eastAsia"/>
          <w:sz w:val="28"/>
          <w:szCs w:val="28"/>
        </w:rPr>
        <w:t>○○</w:t>
      </w:r>
      <w:r w:rsidRPr="00674129">
        <w:rPr>
          <w:rFonts w:ascii="標楷體" w:eastAsia="標楷體" w:hAnsi="標楷體" w:hint="eastAsia"/>
          <w:sz w:val="28"/>
          <w:szCs w:val="28"/>
        </w:rPr>
        <w:t>屠宰場或</w:t>
      </w:r>
      <w:r w:rsidR="00766F46">
        <w:rPr>
          <w:rFonts w:ascii="標楷體" w:eastAsia="標楷體" w:hAnsi="標楷體" w:hint="eastAsia"/>
          <w:sz w:val="28"/>
          <w:szCs w:val="28"/>
        </w:rPr>
        <w:t>○○</w:t>
      </w:r>
    </w:p>
    <w:p w14:paraId="240D7345" w14:textId="77777777" w:rsidR="00674129" w:rsidRPr="00674129" w:rsidRDefault="00674129" w:rsidP="00674129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674129">
        <w:rPr>
          <w:rFonts w:ascii="標楷體" w:eastAsia="標楷體" w:hAnsi="標楷體" w:hint="eastAsia"/>
          <w:sz w:val="28"/>
          <w:szCs w:val="28"/>
        </w:rPr>
        <w:t xml:space="preserve">   食品工廠</w:t>
      </w:r>
      <w:r w:rsidR="00860D02">
        <w:rPr>
          <w:rFonts w:ascii="標楷體" w:eastAsia="標楷體" w:hAnsi="標楷體" w:hint="eastAsia"/>
          <w:sz w:val="28"/>
          <w:szCs w:val="28"/>
        </w:rPr>
        <w:t>之</w:t>
      </w:r>
      <w:r w:rsidRPr="00674129">
        <w:rPr>
          <w:rFonts w:ascii="標楷體" w:eastAsia="標楷體" w:hAnsi="標楷體" w:hint="eastAsia"/>
          <w:sz w:val="28"/>
          <w:szCs w:val="28"/>
        </w:rPr>
        <w:t>牛、</w:t>
      </w:r>
      <w:r w:rsidR="00766F46">
        <w:rPr>
          <w:rFonts w:ascii="標楷體" w:eastAsia="標楷體" w:hAnsi="標楷體" w:hint="eastAsia"/>
          <w:sz w:val="28"/>
          <w:szCs w:val="28"/>
        </w:rPr>
        <w:t>○○</w:t>
      </w:r>
      <w:r w:rsidRPr="00674129">
        <w:rPr>
          <w:rFonts w:ascii="標楷體" w:eastAsia="標楷體" w:hAnsi="標楷體" w:hint="eastAsia"/>
          <w:sz w:val="28"/>
          <w:szCs w:val="28"/>
        </w:rPr>
        <w:t>魚之副產物或下腳料等)。</w:t>
      </w:r>
    </w:p>
    <w:p w14:paraId="330BF0CA" w14:textId="77777777" w:rsidR="00674129" w:rsidRPr="00674129" w:rsidRDefault="00674129" w:rsidP="00674129">
      <w:pPr>
        <w:numPr>
          <w:ilvl w:val="0"/>
          <w:numId w:val="2"/>
        </w:numPr>
        <w:spacing w:line="0" w:lineRule="atLeast"/>
        <w:rPr>
          <w:rFonts w:ascii="標楷體" w:eastAsia="標楷體" w:hAnsi="標楷體"/>
          <w:sz w:val="28"/>
          <w:szCs w:val="28"/>
        </w:rPr>
      </w:pPr>
      <w:r w:rsidRPr="00674129">
        <w:rPr>
          <w:rFonts w:ascii="標楷體" w:eastAsia="標楷體" w:hAnsi="標楷體" w:hint="eastAsia"/>
          <w:sz w:val="28"/>
          <w:szCs w:val="28"/>
        </w:rPr>
        <w:t>飼料油脂之生產流程及每一流程之現場清晰彩色照片。</w:t>
      </w:r>
    </w:p>
    <w:p w14:paraId="6C213D3D" w14:textId="77777777" w:rsidR="00674129" w:rsidRPr="00674129" w:rsidRDefault="00674129" w:rsidP="00674129">
      <w:pPr>
        <w:numPr>
          <w:ilvl w:val="0"/>
          <w:numId w:val="2"/>
        </w:num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674129">
        <w:rPr>
          <w:rFonts w:ascii="標楷體" w:eastAsia="標楷體" w:hAnsi="標楷體" w:hint="eastAsia"/>
          <w:sz w:val="28"/>
          <w:szCs w:val="28"/>
        </w:rPr>
        <w:lastRenderedPageBreak/>
        <w:t>飼料油脂之品質檢驗報告(檢驗結果須符合國家標準)。</w:t>
      </w: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70"/>
      </w:tblGrid>
      <w:tr w:rsidR="00667F9E" w:rsidRPr="00674129" w14:paraId="29FC9005" w14:textId="77777777">
        <w:tblPrEx>
          <w:tblCellMar>
            <w:top w:w="0" w:type="dxa"/>
            <w:bottom w:w="0" w:type="dxa"/>
          </w:tblCellMar>
        </w:tblPrEx>
        <w:tc>
          <w:tcPr>
            <w:tcW w:w="9126" w:type="dxa"/>
          </w:tcPr>
          <w:p w14:paraId="52372E6B" w14:textId="77777777" w:rsidR="00674129" w:rsidRPr="00674129" w:rsidRDefault="00674129" w:rsidP="0026737A">
            <w:pPr>
              <w:numPr>
                <w:ilvl w:val="0"/>
                <w:numId w:val="2"/>
              </w:num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26737A">
              <w:rPr>
                <w:rFonts w:ascii="標楷體" w:eastAsia="標楷體" w:hAnsi="標楷體" w:hint="eastAsia"/>
                <w:sz w:val="28"/>
                <w:szCs w:val="28"/>
              </w:rPr>
              <w:t>其他說明資料。</w:t>
            </w:r>
          </w:p>
        </w:tc>
      </w:tr>
    </w:tbl>
    <w:p w14:paraId="592DDECA" w14:textId="77777777" w:rsidR="00674129" w:rsidRDefault="00674129" w:rsidP="00D11117">
      <w:pPr>
        <w:spacing w:line="20" w:lineRule="exact"/>
        <w:rPr>
          <w:rStyle w:val="a3"/>
          <w:rFonts w:ascii="新細明體" w:hAnsi="新細明體"/>
          <w:b w:val="0"/>
          <w:bCs w:val="0"/>
          <w:spacing w:val="13"/>
          <w:sz w:val="22"/>
        </w:rPr>
      </w:pPr>
    </w:p>
    <w:p w14:paraId="4FC8D674" w14:textId="294752E2" w:rsidR="000C76CF" w:rsidRPr="000C76CF" w:rsidRDefault="00674129" w:rsidP="000C76CF">
      <w:pPr>
        <w:rPr>
          <w:rFonts w:ascii="Calibri" w:hAnsi="Calibri"/>
          <w:szCs w:val="22"/>
        </w:rPr>
      </w:pPr>
      <w:r>
        <w:rPr>
          <w:rStyle w:val="a3"/>
          <w:rFonts w:ascii="新細明體" w:hAnsi="新細明體"/>
          <w:b w:val="0"/>
          <w:bCs w:val="0"/>
          <w:spacing w:val="13"/>
          <w:sz w:val="22"/>
        </w:rPr>
        <w:br w:type="page"/>
      </w:r>
      <w:r w:rsidR="00E41141" w:rsidRPr="000C76CF">
        <w:rPr>
          <w:rFonts w:ascii="Calibri" w:hAnsi="Calibri"/>
          <w:noProof/>
          <w:szCs w:val="22"/>
        </w:rPr>
        <w:lastRenderedPageBreak/>
        <w:drawing>
          <wp:inline distT="0" distB="0" distL="0" distR="0" wp14:anchorId="0383F7B5" wp14:editId="488173E1">
            <wp:extent cx="5740400" cy="7467600"/>
            <wp:effectExtent l="0" t="0" r="0" b="0"/>
            <wp:docPr id="5" name="圖片 1" descr="C:\Users\ap4661\AppData\Local\Microsoft\Windows\Temporary Internet Files\Content.Outlook\DWOU6PE9\圖片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C:\Users\ap4661\AppData\Local\Microsoft\Windows\Temporary Internet Files\Content.Outlook\DWOU6PE9\圖片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0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80FA2" w14:textId="77777777" w:rsidR="00674129" w:rsidRPr="00674129" w:rsidRDefault="00674129" w:rsidP="00674129">
      <w:pPr>
        <w:rPr>
          <w:rFonts w:ascii="Calibri" w:hAnsi="Calibri"/>
          <w:szCs w:val="22"/>
        </w:rPr>
      </w:pPr>
    </w:p>
    <w:p w14:paraId="09DC9E7C" w14:textId="77777777" w:rsidR="00D916E8" w:rsidRDefault="00D916E8" w:rsidP="00D11117">
      <w:pPr>
        <w:spacing w:line="20" w:lineRule="exact"/>
        <w:rPr>
          <w:rStyle w:val="a3"/>
          <w:rFonts w:ascii="新細明體" w:hAnsi="新細明體" w:hint="eastAsia"/>
          <w:b w:val="0"/>
          <w:bCs w:val="0"/>
          <w:spacing w:val="13"/>
          <w:sz w:val="22"/>
        </w:rPr>
      </w:pPr>
    </w:p>
    <w:sectPr w:rsidR="00D916E8" w:rsidSect="00AB1C0A">
      <w:headerReference w:type="default" r:id="rId8"/>
      <w:footerReference w:type="default" r:id="rId9"/>
      <w:pgSz w:w="11906" w:h="16838"/>
      <w:pgMar w:top="1418" w:right="1418" w:bottom="125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6098E" w14:textId="77777777" w:rsidR="00771285" w:rsidRDefault="00771285">
      <w:r>
        <w:separator/>
      </w:r>
    </w:p>
  </w:endnote>
  <w:endnote w:type="continuationSeparator" w:id="0">
    <w:p w14:paraId="0A833766" w14:textId="77777777" w:rsidR="00771285" w:rsidRDefault="00771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4BC7B" w14:textId="77777777" w:rsidR="00E93378" w:rsidRDefault="00E93378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593D2D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593D2D">
      <w:rPr>
        <w:rStyle w:val="a7"/>
        <w:rFonts w:ascii="標楷體" w:eastAsia="標楷體" w:hAnsi="標楷體"/>
        <w:noProof/>
      </w:rPr>
      <w:t>3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7C0E3" w14:textId="77777777" w:rsidR="00771285" w:rsidRDefault="00771285">
      <w:r>
        <w:separator/>
      </w:r>
    </w:p>
  </w:footnote>
  <w:footnote w:type="continuationSeparator" w:id="0">
    <w:p w14:paraId="383BA285" w14:textId="77777777" w:rsidR="00771285" w:rsidRDefault="007712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32280" w14:textId="021F3D6C" w:rsidR="00E93378" w:rsidRDefault="00E41141" w:rsidP="00E013B8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18F2C455" wp14:editId="51C15D25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62BB83" w14:textId="77777777" w:rsidR="00E93378" w:rsidRDefault="00E93378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FF40FD6" w14:textId="77777777" w:rsidR="00E93378" w:rsidRDefault="00E93378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61105477" w14:textId="77777777" w:rsidR="00E93378" w:rsidRDefault="00E93378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8F2C455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3462BB83" w14:textId="77777777" w:rsidR="00E93378" w:rsidRDefault="00E93378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4FF40FD6" w14:textId="77777777" w:rsidR="00E93378" w:rsidRDefault="00E93378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61105477" w14:textId="77777777" w:rsidR="00E93378" w:rsidRDefault="00E93378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E93378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2F548873" wp14:editId="57E96A3B">
          <wp:extent cx="1289050" cy="11747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EF3FA6" w14:textId="77777777" w:rsidR="00E93378" w:rsidRDefault="00E93378" w:rsidP="00E013B8">
    <w:pPr>
      <w:pStyle w:val="a4"/>
      <w:ind w:firstLineChars="600" w:firstLine="1200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5953"/>
    <w:multiLevelType w:val="hybridMultilevel"/>
    <w:tmpl w:val="2C0630E6"/>
    <w:lvl w:ilvl="0" w:tplc="D8220B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534B54"/>
    <w:multiLevelType w:val="hybridMultilevel"/>
    <w:tmpl w:val="AE8499AC"/>
    <w:lvl w:ilvl="0" w:tplc="23C242BC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262B7514"/>
    <w:multiLevelType w:val="hybridMultilevel"/>
    <w:tmpl w:val="8E885FEC"/>
    <w:lvl w:ilvl="0" w:tplc="7EDC3A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6B34212"/>
    <w:multiLevelType w:val="hybridMultilevel"/>
    <w:tmpl w:val="B3A0AAE6"/>
    <w:lvl w:ilvl="0" w:tplc="6AC0B066">
      <w:start w:val="1"/>
      <w:numFmt w:val="taiwaneseCountingThousand"/>
      <w:lvlText w:val="%1、"/>
      <w:lvlJc w:val="left"/>
      <w:pPr>
        <w:ind w:left="29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33" w:hanging="480"/>
      </w:pPr>
    </w:lvl>
    <w:lvl w:ilvl="2" w:tplc="0409001B" w:tentative="1">
      <w:start w:val="1"/>
      <w:numFmt w:val="lowerRoman"/>
      <w:lvlText w:val="%3."/>
      <w:lvlJc w:val="right"/>
      <w:pPr>
        <w:ind w:left="1013" w:hanging="480"/>
      </w:pPr>
    </w:lvl>
    <w:lvl w:ilvl="3" w:tplc="0409000F" w:tentative="1">
      <w:start w:val="1"/>
      <w:numFmt w:val="decimal"/>
      <w:lvlText w:val="%4."/>
      <w:lvlJc w:val="left"/>
      <w:pPr>
        <w:ind w:left="149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73" w:hanging="480"/>
      </w:pPr>
    </w:lvl>
    <w:lvl w:ilvl="5" w:tplc="0409001B" w:tentative="1">
      <w:start w:val="1"/>
      <w:numFmt w:val="lowerRoman"/>
      <w:lvlText w:val="%6."/>
      <w:lvlJc w:val="right"/>
      <w:pPr>
        <w:ind w:left="2453" w:hanging="480"/>
      </w:pPr>
    </w:lvl>
    <w:lvl w:ilvl="6" w:tplc="0409000F" w:tentative="1">
      <w:start w:val="1"/>
      <w:numFmt w:val="decimal"/>
      <w:lvlText w:val="%7."/>
      <w:lvlJc w:val="left"/>
      <w:pPr>
        <w:ind w:left="293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13" w:hanging="480"/>
      </w:pPr>
    </w:lvl>
    <w:lvl w:ilvl="8" w:tplc="0409001B" w:tentative="1">
      <w:start w:val="1"/>
      <w:numFmt w:val="lowerRoman"/>
      <w:lvlText w:val="%9."/>
      <w:lvlJc w:val="right"/>
      <w:pPr>
        <w:ind w:left="3893" w:hanging="480"/>
      </w:pPr>
    </w:lvl>
  </w:abstractNum>
  <w:abstractNum w:abstractNumId="4" w15:restartNumberingAfterBreak="0">
    <w:nsid w:val="72C82B57"/>
    <w:multiLevelType w:val="hybridMultilevel"/>
    <w:tmpl w:val="B6403C90"/>
    <w:lvl w:ilvl="0" w:tplc="F8520E94">
      <w:start w:val="1"/>
      <w:numFmt w:val="decimal"/>
      <w:lvlText w:val="%1."/>
      <w:lvlJc w:val="left"/>
      <w:pPr>
        <w:ind w:left="360" w:hanging="360"/>
      </w:pPr>
      <w:rPr>
        <w:rFonts w:ascii="Calibri" w:eastAsia="新細明體" w:hAnsi="Calib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6A3"/>
    <w:rsid w:val="00001988"/>
    <w:rsid w:val="00013A1D"/>
    <w:rsid w:val="00034952"/>
    <w:rsid w:val="00040C28"/>
    <w:rsid w:val="00041B86"/>
    <w:rsid w:val="00061D9B"/>
    <w:rsid w:val="00066368"/>
    <w:rsid w:val="000826A7"/>
    <w:rsid w:val="000841CD"/>
    <w:rsid w:val="0009073F"/>
    <w:rsid w:val="00094748"/>
    <w:rsid w:val="00095968"/>
    <w:rsid w:val="000A25D0"/>
    <w:rsid w:val="000A7724"/>
    <w:rsid w:val="000B1B82"/>
    <w:rsid w:val="000B5AFC"/>
    <w:rsid w:val="000C6F3A"/>
    <w:rsid w:val="000C76CF"/>
    <w:rsid w:val="000E2653"/>
    <w:rsid w:val="000E443D"/>
    <w:rsid w:val="000F2511"/>
    <w:rsid w:val="00103904"/>
    <w:rsid w:val="001109D0"/>
    <w:rsid w:val="001172F1"/>
    <w:rsid w:val="00117F67"/>
    <w:rsid w:val="00131BFB"/>
    <w:rsid w:val="00137C75"/>
    <w:rsid w:val="001454DD"/>
    <w:rsid w:val="001468E2"/>
    <w:rsid w:val="00146B61"/>
    <w:rsid w:val="00157288"/>
    <w:rsid w:val="00157752"/>
    <w:rsid w:val="00173CE2"/>
    <w:rsid w:val="001755E8"/>
    <w:rsid w:val="00186B6A"/>
    <w:rsid w:val="001C36C6"/>
    <w:rsid w:val="001C492B"/>
    <w:rsid w:val="001C74AC"/>
    <w:rsid w:val="001E3C69"/>
    <w:rsid w:val="001F635F"/>
    <w:rsid w:val="001F7EB6"/>
    <w:rsid w:val="002033CA"/>
    <w:rsid w:val="00204651"/>
    <w:rsid w:val="0021058D"/>
    <w:rsid w:val="0021224B"/>
    <w:rsid w:val="002129D3"/>
    <w:rsid w:val="002167BF"/>
    <w:rsid w:val="002365C9"/>
    <w:rsid w:val="002609EE"/>
    <w:rsid w:val="00260A6D"/>
    <w:rsid w:val="0026281C"/>
    <w:rsid w:val="00263062"/>
    <w:rsid w:val="0026737A"/>
    <w:rsid w:val="002750D2"/>
    <w:rsid w:val="00276604"/>
    <w:rsid w:val="00276FCE"/>
    <w:rsid w:val="00294E01"/>
    <w:rsid w:val="002A29AF"/>
    <w:rsid w:val="002B072F"/>
    <w:rsid w:val="002B2F24"/>
    <w:rsid w:val="002D3129"/>
    <w:rsid w:val="002D4421"/>
    <w:rsid w:val="002D490B"/>
    <w:rsid w:val="002E53A7"/>
    <w:rsid w:val="00300CA2"/>
    <w:rsid w:val="00301426"/>
    <w:rsid w:val="00307144"/>
    <w:rsid w:val="00310AA4"/>
    <w:rsid w:val="00313C94"/>
    <w:rsid w:val="003147EB"/>
    <w:rsid w:val="00324A97"/>
    <w:rsid w:val="00336FA9"/>
    <w:rsid w:val="00340694"/>
    <w:rsid w:val="00343505"/>
    <w:rsid w:val="003448C0"/>
    <w:rsid w:val="00354E5A"/>
    <w:rsid w:val="00362E2F"/>
    <w:rsid w:val="00366F82"/>
    <w:rsid w:val="003712FD"/>
    <w:rsid w:val="0037424D"/>
    <w:rsid w:val="0037656F"/>
    <w:rsid w:val="0038184F"/>
    <w:rsid w:val="00381D4F"/>
    <w:rsid w:val="00391D2A"/>
    <w:rsid w:val="003A1889"/>
    <w:rsid w:val="003A5D58"/>
    <w:rsid w:val="003B0E86"/>
    <w:rsid w:val="003B5187"/>
    <w:rsid w:val="003B7BC1"/>
    <w:rsid w:val="003C3F95"/>
    <w:rsid w:val="003C7AC3"/>
    <w:rsid w:val="003D0358"/>
    <w:rsid w:val="003D322B"/>
    <w:rsid w:val="003D4C94"/>
    <w:rsid w:val="003E5357"/>
    <w:rsid w:val="00416526"/>
    <w:rsid w:val="00416EBC"/>
    <w:rsid w:val="00417F71"/>
    <w:rsid w:val="0042135C"/>
    <w:rsid w:val="0042394F"/>
    <w:rsid w:val="00432B99"/>
    <w:rsid w:val="004443F4"/>
    <w:rsid w:val="00444F27"/>
    <w:rsid w:val="00454B1E"/>
    <w:rsid w:val="00466D2D"/>
    <w:rsid w:val="00477AB2"/>
    <w:rsid w:val="00480669"/>
    <w:rsid w:val="0048266D"/>
    <w:rsid w:val="0048639F"/>
    <w:rsid w:val="00492CDF"/>
    <w:rsid w:val="00494877"/>
    <w:rsid w:val="004B5849"/>
    <w:rsid w:val="004D0256"/>
    <w:rsid w:val="004D5804"/>
    <w:rsid w:val="004E47BC"/>
    <w:rsid w:val="004F5A07"/>
    <w:rsid w:val="00500E6F"/>
    <w:rsid w:val="00515C97"/>
    <w:rsid w:val="00521399"/>
    <w:rsid w:val="00532C8C"/>
    <w:rsid w:val="00547344"/>
    <w:rsid w:val="00551973"/>
    <w:rsid w:val="00556F30"/>
    <w:rsid w:val="00584DC9"/>
    <w:rsid w:val="00593D2D"/>
    <w:rsid w:val="005953D9"/>
    <w:rsid w:val="005A62C4"/>
    <w:rsid w:val="005C5D0C"/>
    <w:rsid w:val="005C63B5"/>
    <w:rsid w:val="005D7569"/>
    <w:rsid w:val="005E6D61"/>
    <w:rsid w:val="005F2497"/>
    <w:rsid w:val="005F4579"/>
    <w:rsid w:val="006218AC"/>
    <w:rsid w:val="006221C5"/>
    <w:rsid w:val="006257BF"/>
    <w:rsid w:val="006362FF"/>
    <w:rsid w:val="0063709F"/>
    <w:rsid w:val="006433A0"/>
    <w:rsid w:val="00643D0B"/>
    <w:rsid w:val="0064716D"/>
    <w:rsid w:val="00657527"/>
    <w:rsid w:val="00662A08"/>
    <w:rsid w:val="00667F9E"/>
    <w:rsid w:val="00674129"/>
    <w:rsid w:val="00681878"/>
    <w:rsid w:val="0068417F"/>
    <w:rsid w:val="006A15B9"/>
    <w:rsid w:val="006B7770"/>
    <w:rsid w:val="006C28E1"/>
    <w:rsid w:val="006C3920"/>
    <w:rsid w:val="006D7100"/>
    <w:rsid w:val="006E0231"/>
    <w:rsid w:val="006E266C"/>
    <w:rsid w:val="006E3EAE"/>
    <w:rsid w:val="006F2FC7"/>
    <w:rsid w:val="007000AF"/>
    <w:rsid w:val="00740629"/>
    <w:rsid w:val="007444F5"/>
    <w:rsid w:val="007476BA"/>
    <w:rsid w:val="0075328A"/>
    <w:rsid w:val="0075330A"/>
    <w:rsid w:val="00766F46"/>
    <w:rsid w:val="0077013C"/>
    <w:rsid w:val="00771285"/>
    <w:rsid w:val="00773A07"/>
    <w:rsid w:val="00775B80"/>
    <w:rsid w:val="00777087"/>
    <w:rsid w:val="00777DD2"/>
    <w:rsid w:val="0079192D"/>
    <w:rsid w:val="007B5479"/>
    <w:rsid w:val="007C57DA"/>
    <w:rsid w:val="007F4263"/>
    <w:rsid w:val="00801544"/>
    <w:rsid w:val="00802112"/>
    <w:rsid w:val="008026E8"/>
    <w:rsid w:val="00812FA9"/>
    <w:rsid w:val="008157D6"/>
    <w:rsid w:val="00824586"/>
    <w:rsid w:val="008270C5"/>
    <w:rsid w:val="00831974"/>
    <w:rsid w:val="00844446"/>
    <w:rsid w:val="0084560D"/>
    <w:rsid w:val="00860771"/>
    <w:rsid w:val="00860D02"/>
    <w:rsid w:val="00862213"/>
    <w:rsid w:val="008775F0"/>
    <w:rsid w:val="00881F94"/>
    <w:rsid w:val="008862E9"/>
    <w:rsid w:val="008975B5"/>
    <w:rsid w:val="008B0148"/>
    <w:rsid w:val="008C16A3"/>
    <w:rsid w:val="008C2039"/>
    <w:rsid w:val="008C524C"/>
    <w:rsid w:val="008F0E5A"/>
    <w:rsid w:val="008F6A74"/>
    <w:rsid w:val="00917EE7"/>
    <w:rsid w:val="009355AC"/>
    <w:rsid w:val="00942B1C"/>
    <w:rsid w:val="00954366"/>
    <w:rsid w:val="0097418F"/>
    <w:rsid w:val="009909EB"/>
    <w:rsid w:val="00991047"/>
    <w:rsid w:val="009A5DC8"/>
    <w:rsid w:val="009C0C6D"/>
    <w:rsid w:val="009C28B2"/>
    <w:rsid w:val="009C3E16"/>
    <w:rsid w:val="009C74B9"/>
    <w:rsid w:val="009D754F"/>
    <w:rsid w:val="009E100C"/>
    <w:rsid w:val="009E6056"/>
    <w:rsid w:val="00A10804"/>
    <w:rsid w:val="00A108F3"/>
    <w:rsid w:val="00A1372A"/>
    <w:rsid w:val="00A333A6"/>
    <w:rsid w:val="00A43B72"/>
    <w:rsid w:val="00A70135"/>
    <w:rsid w:val="00A8281A"/>
    <w:rsid w:val="00A83758"/>
    <w:rsid w:val="00A86DA2"/>
    <w:rsid w:val="00A918F4"/>
    <w:rsid w:val="00A9252C"/>
    <w:rsid w:val="00AB1C0A"/>
    <w:rsid w:val="00AB7AFF"/>
    <w:rsid w:val="00AC2BEC"/>
    <w:rsid w:val="00AC5D97"/>
    <w:rsid w:val="00AD6592"/>
    <w:rsid w:val="00AE148A"/>
    <w:rsid w:val="00AF051A"/>
    <w:rsid w:val="00AF2292"/>
    <w:rsid w:val="00AF3E74"/>
    <w:rsid w:val="00B10DC7"/>
    <w:rsid w:val="00B15917"/>
    <w:rsid w:val="00B209D8"/>
    <w:rsid w:val="00B21277"/>
    <w:rsid w:val="00B22270"/>
    <w:rsid w:val="00B328D7"/>
    <w:rsid w:val="00B434A4"/>
    <w:rsid w:val="00B50F22"/>
    <w:rsid w:val="00B66280"/>
    <w:rsid w:val="00B66472"/>
    <w:rsid w:val="00B71FF7"/>
    <w:rsid w:val="00B747AA"/>
    <w:rsid w:val="00B81427"/>
    <w:rsid w:val="00B8295C"/>
    <w:rsid w:val="00B83C7A"/>
    <w:rsid w:val="00B940D8"/>
    <w:rsid w:val="00BA2539"/>
    <w:rsid w:val="00BB1CB9"/>
    <w:rsid w:val="00BC0682"/>
    <w:rsid w:val="00BD4824"/>
    <w:rsid w:val="00BD671D"/>
    <w:rsid w:val="00BD7185"/>
    <w:rsid w:val="00BE2C1A"/>
    <w:rsid w:val="00BE68B5"/>
    <w:rsid w:val="00BF0DBB"/>
    <w:rsid w:val="00BF3DDF"/>
    <w:rsid w:val="00C03F9B"/>
    <w:rsid w:val="00C33673"/>
    <w:rsid w:val="00C4394E"/>
    <w:rsid w:val="00C44C45"/>
    <w:rsid w:val="00C533AB"/>
    <w:rsid w:val="00C53E1E"/>
    <w:rsid w:val="00C55488"/>
    <w:rsid w:val="00C57981"/>
    <w:rsid w:val="00C60B5E"/>
    <w:rsid w:val="00C6121D"/>
    <w:rsid w:val="00C80353"/>
    <w:rsid w:val="00C843B5"/>
    <w:rsid w:val="00C90ACC"/>
    <w:rsid w:val="00CA1906"/>
    <w:rsid w:val="00CA433F"/>
    <w:rsid w:val="00CC562E"/>
    <w:rsid w:val="00CD1989"/>
    <w:rsid w:val="00CD256A"/>
    <w:rsid w:val="00D03C3A"/>
    <w:rsid w:val="00D11117"/>
    <w:rsid w:val="00D15542"/>
    <w:rsid w:val="00D22F6C"/>
    <w:rsid w:val="00D24779"/>
    <w:rsid w:val="00D35553"/>
    <w:rsid w:val="00D60A2A"/>
    <w:rsid w:val="00D81380"/>
    <w:rsid w:val="00D84A83"/>
    <w:rsid w:val="00D916E8"/>
    <w:rsid w:val="00D9785D"/>
    <w:rsid w:val="00DA0092"/>
    <w:rsid w:val="00DA1B0C"/>
    <w:rsid w:val="00DA4FF8"/>
    <w:rsid w:val="00DB743F"/>
    <w:rsid w:val="00DD01E7"/>
    <w:rsid w:val="00DD1AD9"/>
    <w:rsid w:val="00DF04E9"/>
    <w:rsid w:val="00DF6432"/>
    <w:rsid w:val="00E013B8"/>
    <w:rsid w:val="00E025F4"/>
    <w:rsid w:val="00E10838"/>
    <w:rsid w:val="00E30F21"/>
    <w:rsid w:val="00E32AA0"/>
    <w:rsid w:val="00E37877"/>
    <w:rsid w:val="00E41141"/>
    <w:rsid w:val="00E42A36"/>
    <w:rsid w:val="00E45930"/>
    <w:rsid w:val="00E56512"/>
    <w:rsid w:val="00E93378"/>
    <w:rsid w:val="00EC0A81"/>
    <w:rsid w:val="00EC182D"/>
    <w:rsid w:val="00EC1C25"/>
    <w:rsid w:val="00EC3076"/>
    <w:rsid w:val="00EC6138"/>
    <w:rsid w:val="00ED3BC4"/>
    <w:rsid w:val="00ED56C5"/>
    <w:rsid w:val="00EE054E"/>
    <w:rsid w:val="00EE1D10"/>
    <w:rsid w:val="00EF11CE"/>
    <w:rsid w:val="00EF3558"/>
    <w:rsid w:val="00F04194"/>
    <w:rsid w:val="00F116AD"/>
    <w:rsid w:val="00F25556"/>
    <w:rsid w:val="00F356C0"/>
    <w:rsid w:val="00F37D9C"/>
    <w:rsid w:val="00F55BE4"/>
    <w:rsid w:val="00F618F8"/>
    <w:rsid w:val="00F81AF2"/>
    <w:rsid w:val="00F87592"/>
    <w:rsid w:val="00F94DD0"/>
    <w:rsid w:val="00F970E8"/>
    <w:rsid w:val="00FA54BA"/>
    <w:rsid w:val="00FA6A13"/>
    <w:rsid w:val="00FB46E8"/>
    <w:rsid w:val="00FB4A72"/>
    <w:rsid w:val="00FB609B"/>
    <w:rsid w:val="00FD3052"/>
    <w:rsid w:val="00FD3608"/>
    <w:rsid w:val="00FD673C"/>
    <w:rsid w:val="00FE23BB"/>
    <w:rsid w:val="00FE29F1"/>
    <w:rsid w:val="00FE3B39"/>
    <w:rsid w:val="00FE71D0"/>
    <w:rsid w:val="00FF43FD"/>
    <w:rsid w:val="00FF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0B0DE69B"/>
  <w15:chartTrackingRefBased/>
  <w15:docId w15:val="{8D04E2CD-2916-4099-8CAC-C63DAA3F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Pr>
      <w:b/>
      <w:bCs/>
    </w:rPr>
  </w:style>
  <w:style w:type="character" w:customStyle="1" w:styleId="investigate021">
    <w:name w:val="investigate021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character" w:styleId="a8">
    <w:name w:val="Hyperlink"/>
    <w:rPr>
      <w:color w:val="0000FF"/>
      <w:u w:val="single"/>
    </w:r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9">
    <w:name w:val="Balloon Text"/>
    <w:basedOn w:val="a"/>
    <w:semiHidden/>
    <w:rsid w:val="00681878"/>
    <w:rPr>
      <w:rFonts w:ascii="Arial" w:hAnsi="Arial"/>
      <w:sz w:val="18"/>
      <w:szCs w:val="18"/>
    </w:rPr>
  </w:style>
  <w:style w:type="character" w:customStyle="1" w:styleId="insubject11">
    <w:name w:val="insubject11"/>
    <w:rsid w:val="00F87592"/>
    <w:rPr>
      <w:b/>
      <w:bCs/>
      <w:color w:val="3366CC"/>
      <w:sz w:val="31"/>
      <w:szCs w:val="31"/>
    </w:rPr>
  </w:style>
  <w:style w:type="paragraph" w:styleId="aa">
    <w:name w:val="Body Text Indent"/>
    <w:basedOn w:val="a"/>
    <w:rsid w:val="00E37877"/>
    <w:pPr>
      <w:spacing w:after="120"/>
      <w:ind w:leftChars="200" w:left="480"/>
    </w:pPr>
  </w:style>
  <w:style w:type="character" w:styleId="ab">
    <w:name w:val="Emphasis"/>
    <w:qFormat/>
    <w:rsid w:val="001755E8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1755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pr827</dc:creator>
  <cp:keywords/>
  <cp:lastModifiedBy>Emma</cp:lastModifiedBy>
  <cp:revision>2</cp:revision>
  <cp:lastPrinted>2014-10-30T10:34:00Z</cp:lastPrinted>
  <dcterms:created xsi:type="dcterms:W3CDTF">2021-06-20T11:57:00Z</dcterms:created>
  <dcterms:modified xsi:type="dcterms:W3CDTF">2021-06-20T11:57:00Z</dcterms:modified>
</cp:coreProperties>
</file>