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9B921" w14:textId="77777777" w:rsidR="00BA3D7D" w:rsidRPr="00BA3D7D" w:rsidRDefault="00B548FD" w:rsidP="00BA3D7D">
      <w:pPr>
        <w:pStyle w:val="a3"/>
        <w:spacing w:line="0" w:lineRule="atLeast"/>
        <w:ind w:firstLineChars="0" w:firstLine="0"/>
        <w:rPr>
          <w:rFonts w:ascii="Times New Roman" w:hAnsi="Times New Roman"/>
          <w:sz w:val="32"/>
          <w:szCs w:val="32"/>
        </w:rPr>
      </w:pPr>
      <w:r w:rsidRPr="00BA3D7D">
        <w:rPr>
          <w:rFonts w:ascii="Times New Roman" w:hAnsi="標楷體"/>
          <w:sz w:val="32"/>
          <w:szCs w:val="32"/>
        </w:rPr>
        <w:t>【附件</w:t>
      </w:r>
      <w:r w:rsidR="00BA3D7D" w:rsidRPr="00BA3D7D">
        <w:rPr>
          <w:rFonts w:ascii="Times New Roman" w:hAnsi="標楷體"/>
          <w:sz w:val="32"/>
          <w:szCs w:val="32"/>
        </w:rPr>
        <w:t>五</w:t>
      </w:r>
      <w:r w:rsidRPr="00BA3D7D">
        <w:rPr>
          <w:rFonts w:ascii="Times New Roman" w:hAnsi="標楷體"/>
          <w:sz w:val="32"/>
          <w:szCs w:val="32"/>
        </w:rPr>
        <w:t>】</w:t>
      </w:r>
      <w:r w:rsidR="00BA3D7D" w:rsidRPr="00BA3D7D">
        <w:rPr>
          <w:rFonts w:ascii="Times New Roman" w:hAnsi="標楷體"/>
          <w:sz w:val="32"/>
          <w:szCs w:val="32"/>
        </w:rPr>
        <w:t>產銷履歷簡介</w:t>
      </w:r>
    </w:p>
    <w:p w14:paraId="6BF00180" w14:textId="77777777" w:rsidR="00BA3D7D" w:rsidRDefault="00BA3D7D" w:rsidP="00BA3D7D">
      <w:pPr>
        <w:pStyle w:val="a3"/>
        <w:spacing w:line="0" w:lineRule="atLeast"/>
        <w:ind w:firstLineChars="0" w:firstLine="0"/>
        <w:rPr>
          <w:rFonts w:ascii="Times New Roman" w:hAnsi="標楷體" w:hint="eastAsia"/>
          <w:b/>
          <w:sz w:val="32"/>
          <w:szCs w:val="32"/>
        </w:rPr>
      </w:pPr>
    </w:p>
    <w:p w14:paraId="71767585" w14:textId="77777777" w:rsidR="00BA3D7D" w:rsidRPr="00BA3D7D" w:rsidRDefault="00BA3D7D" w:rsidP="00BA3D7D">
      <w:pPr>
        <w:pStyle w:val="a3"/>
        <w:spacing w:line="0" w:lineRule="atLeast"/>
        <w:ind w:firstLineChars="0" w:firstLine="0"/>
        <w:rPr>
          <w:rFonts w:ascii="Times New Roman" w:hAnsi="標楷體" w:hint="eastAsia"/>
          <w:b/>
          <w:sz w:val="32"/>
          <w:szCs w:val="32"/>
        </w:rPr>
      </w:pPr>
      <w:r w:rsidRPr="00BA3D7D">
        <w:rPr>
          <w:rFonts w:ascii="Times New Roman" w:hAnsi="標楷體"/>
          <w:b/>
          <w:sz w:val="32"/>
          <w:szCs w:val="32"/>
        </w:rPr>
        <w:t>產銷履歷農產品標章</w:t>
      </w:r>
    </w:p>
    <w:p w14:paraId="6887706A" w14:textId="77777777" w:rsidR="00BA3D7D" w:rsidRPr="00BA3D7D" w:rsidRDefault="00BA3D7D" w:rsidP="00BA3D7D">
      <w:pPr>
        <w:pStyle w:val="a3"/>
        <w:spacing w:line="0" w:lineRule="atLeast"/>
        <w:ind w:firstLineChars="0" w:firstLine="0"/>
        <w:rPr>
          <w:rFonts w:ascii="Times New Roman" w:hAnsi="Times New Roman"/>
          <w:b/>
          <w:sz w:val="32"/>
          <w:szCs w:val="32"/>
        </w:rPr>
      </w:pPr>
      <w:r w:rsidRPr="00BA3D7D">
        <w:rPr>
          <w:rFonts w:ascii="Times New Roman" w:hAnsi="標楷體"/>
          <w:b/>
          <w:sz w:val="32"/>
          <w:szCs w:val="32"/>
        </w:rPr>
        <w:t>安全</w:t>
      </w:r>
      <w:r w:rsidRPr="00BA3D7D">
        <w:rPr>
          <w:rFonts w:ascii="Times New Roman" w:hAnsi="Times New Roman"/>
          <w:b/>
          <w:sz w:val="32"/>
          <w:szCs w:val="32"/>
        </w:rPr>
        <w:t xml:space="preserve">  </w:t>
      </w:r>
      <w:r w:rsidRPr="00BA3D7D">
        <w:rPr>
          <w:rFonts w:ascii="Times New Roman" w:hAnsi="標楷體"/>
          <w:b/>
          <w:sz w:val="32"/>
          <w:szCs w:val="32"/>
        </w:rPr>
        <w:t>只是我們最基本的承諾</w:t>
      </w:r>
    </w:p>
    <w:p w14:paraId="2EF09183" w14:textId="77777777" w:rsidR="00BA3D7D" w:rsidRPr="00BA3D7D" w:rsidRDefault="008B457E" w:rsidP="00BA3D7D">
      <w:pPr>
        <w:spacing w:line="0" w:lineRule="atLeast"/>
        <w:jc w:val="both"/>
        <w:rPr>
          <w:rFonts w:eastAsia="標楷體"/>
          <w:sz w:val="32"/>
          <w:szCs w:val="32"/>
        </w:rPr>
      </w:pPr>
      <w:r w:rsidRPr="00BA3D7D">
        <w:rPr>
          <w:rFonts w:eastAsia="標楷體"/>
          <w:sz w:val="32"/>
          <w:szCs w:val="32"/>
        </w:rPr>
        <w:t xml:space="preserve"> </w:t>
      </w:r>
    </w:p>
    <w:p w14:paraId="5E0B23DB" w14:textId="77777777" w:rsidR="00BA3D7D" w:rsidRDefault="00BA3D7D" w:rsidP="00BA3D7D">
      <w:pPr>
        <w:spacing w:line="0" w:lineRule="atLeast"/>
        <w:rPr>
          <w:rFonts w:eastAsia="標楷體" w:hAnsi="標楷體" w:hint="eastAsia"/>
          <w:sz w:val="32"/>
          <w:szCs w:val="32"/>
        </w:rPr>
      </w:pPr>
      <w:r w:rsidRPr="00BA3D7D">
        <w:rPr>
          <w:rFonts w:eastAsia="標楷體" w:hAnsi="標楷體"/>
          <w:sz w:val="32"/>
          <w:szCs w:val="32"/>
        </w:rPr>
        <w:t>申請產銷履歷得經過重重關卡、自付驗證費用以及詳實的田間工作記錄，因此，每份產銷履歷產品都代表了生產者對自己的高度要求，也代表生產者對消費者負責任的態度。</w:t>
      </w:r>
    </w:p>
    <w:p w14:paraId="6C6B7D85" w14:textId="77777777" w:rsidR="00BA3D7D" w:rsidRDefault="00BA3D7D" w:rsidP="002A2CE8">
      <w:pPr>
        <w:spacing w:line="0" w:lineRule="atLeast"/>
        <w:rPr>
          <w:rFonts w:eastAsia="標楷體" w:hint="eastAsia"/>
          <w:sz w:val="32"/>
          <w:szCs w:val="32"/>
        </w:rPr>
      </w:pPr>
      <w:r>
        <w:rPr>
          <w:rFonts w:eastAsia="標楷體" w:hAnsi="標楷體"/>
          <w:sz w:val="32"/>
          <w:szCs w:val="32"/>
        </w:rPr>
        <w:t>產銷履歷驗證有效期間</w:t>
      </w:r>
      <w:r w:rsidRPr="00BA3D7D">
        <w:rPr>
          <w:rFonts w:eastAsia="標楷體" w:hAnsi="標楷體"/>
          <w:sz w:val="32"/>
          <w:szCs w:val="32"/>
        </w:rPr>
        <w:t>內，</w:t>
      </w:r>
      <w:r>
        <w:rPr>
          <w:rFonts w:eastAsia="標楷體" w:hAnsi="標楷體" w:hint="eastAsia"/>
          <w:sz w:val="32"/>
          <w:szCs w:val="32"/>
        </w:rPr>
        <w:t>生產者</w:t>
      </w:r>
      <w:r>
        <w:rPr>
          <w:rFonts w:eastAsia="標楷體" w:hAnsi="標楷體"/>
          <w:sz w:val="32"/>
          <w:szCs w:val="32"/>
        </w:rPr>
        <w:t>還得每年</w:t>
      </w:r>
      <w:r>
        <w:rPr>
          <w:rFonts w:eastAsia="標楷體" w:hAnsi="標楷體" w:hint="eastAsia"/>
          <w:sz w:val="32"/>
          <w:szCs w:val="32"/>
        </w:rPr>
        <w:t>接受</w:t>
      </w:r>
      <w:r>
        <w:rPr>
          <w:rFonts w:eastAsia="標楷體" w:hAnsi="標楷體"/>
          <w:sz w:val="32"/>
          <w:szCs w:val="32"/>
        </w:rPr>
        <w:t>一次以上的追蹤</w:t>
      </w:r>
      <w:r>
        <w:rPr>
          <w:rFonts w:eastAsia="標楷體" w:hAnsi="標楷體" w:hint="eastAsia"/>
          <w:sz w:val="32"/>
          <w:szCs w:val="32"/>
        </w:rPr>
        <w:t>查</w:t>
      </w:r>
      <w:r w:rsidRPr="00BA3D7D">
        <w:rPr>
          <w:rFonts w:eastAsia="標楷體" w:hAnsi="標楷體"/>
          <w:sz w:val="32"/>
          <w:szCs w:val="32"/>
        </w:rPr>
        <w:t>驗</w:t>
      </w:r>
      <w:r>
        <w:rPr>
          <w:rFonts w:eastAsia="標楷體" w:hAnsi="標楷體" w:hint="eastAsia"/>
          <w:sz w:val="32"/>
          <w:szCs w:val="32"/>
        </w:rPr>
        <w:t>(</w:t>
      </w:r>
      <w:r>
        <w:rPr>
          <w:rFonts w:eastAsia="標楷體" w:hAnsi="標楷體" w:hint="eastAsia"/>
          <w:sz w:val="32"/>
          <w:szCs w:val="32"/>
        </w:rPr>
        <w:t>包含商品檢驗</w:t>
      </w:r>
      <w:r>
        <w:rPr>
          <w:rFonts w:eastAsia="標楷體" w:hAnsi="標楷體" w:hint="eastAsia"/>
          <w:sz w:val="32"/>
          <w:szCs w:val="32"/>
        </w:rPr>
        <w:t>)</w:t>
      </w:r>
      <w:r>
        <w:rPr>
          <w:rFonts w:eastAsia="標楷體" w:hAnsi="標楷體"/>
          <w:sz w:val="32"/>
          <w:szCs w:val="32"/>
        </w:rPr>
        <w:t>，</w:t>
      </w:r>
      <w:r>
        <w:rPr>
          <w:rFonts w:eastAsia="標楷體" w:hAnsi="標楷體" w:hint="eastAsia"/>
          <w:sz w:val="32"/>
          <w:szCs w:val="32"/>
        </w:rPr>
        <w:t>並</w:t>
      </w:r>
      <w:r>
        <w:rPr>
          <w:rFonts w:eastAsia="標楷體" w:hAnsi="標楷體"/>
          <w:sz w:val="32"/>
          <w:szCs w:val="32"/>
        </w:rPr>
        <w:t>且</w:t>
      </w:r>
      <w:r w:rsidRPr="00BA3D7D">
        <w:rPr>
          <w:rFonts w:eastAsia="標楷體" w:hAnsi="標楷體"/>
          <w:sz w:val="32"/>
          <w:szCs w:val="32"/>
        </w:rPr>
        <w:t>逐批</w:t>
      </w:r>
      <w:r>
        <w:rPr>
          <w:rFonts w:eastAsia="標楷體" w:hAnsi="標楷體" w:hint="eastAsia"/>
          <w:sz w:val="32"/>
          <w:szCs w:val="32"/>
        </w:rPr>
        <w:t>編定追溯編碼及張貼標示，以供追蹤追溯之用</w:t>
      </w:r>
      <w:r w:rsidRPr="00BA3D7D">
        <w:rPr>
          <w:rFonts w:eastAsia="標楷體" w:hAnsi="標楷體"/>
          <w:sz w:val="32"/>
          <w:szCs w:val="32"/>
        </w:rPr>
        <w:t>！</w:t>
      </w:r>
    </w:p>
    <w:p w14:paraId="72BB45E8" w14:textId="77777777" w:rsidR="002A2CE8" w:rsidRPr="002A2CE8" w:rsidRDefault="002A2CE8" w:rsidP="002A2CE8">
      <w:pPr>
        <w:spacing w:line="0" w:lineRule="atLeast"/>
        <w:rPr>
          <w:rFonts w:eastAsia="標楷體" w:hint="eastAsia"/>
          <w:sz w:val="32"/>
          <w:szCs w:val="32"/>
        </w:rPr>
      </w:pPr>
    </w:p>
    <w:p w14:paraId="1575D962" w14:textId="77777777" w:rsidR="00BA3D7D" w:rsidRPr="00BA3D7D" w:rsidRDefault="00BA3D7D" w:rsidP="00BA3D7D">
      <w:pPr>
        <w:spacing w:line="0" w:lineRule="atLeast"/>
        <w:rPr>
          <w:rFonts w:eastAsia="標楷體"/>
          <w:b/>
          <w:sz w:val="32"/>
          <w:szCs w:val="32"/>
        </w:rPr>
      </w:pPr>
      <w:r w:rsidRPr="00BA3D7D">
        <w:rPr>
          <w:rFonts w:eastAsia="標楷體"/>
          <w:b/>
          <w:sz w:val="32"/>
          <w:szCs w:val="32"/>
        </w:rPr>
        <w:t>4T</w:t>
      </w:r>
      <w:r w:rsidRPr="00BA3D7D">
        <w:rPr>
          <w:rFonts w:eastAsia="標楷體" w:hAnsi="標楷體"/>
          <w:b/>
          <w:sz w:val="32"/>
          <w:szCs w:val="32"/>
        </w:rPr>
        <w:t>優質管控，秒懂產銷履歷！</w:t>
      </w:r>
    </w:p>
    <w:p w14:paraId="65214111" w14:textId="77777777" w:rsidR="00BA3D7D" w:rsidRPr="00BA3D7D" w:rsidRDefault="00BA3D7D" w:rsidP="00BA3D7D">
      <w:pPr>
        <w:pStyle w:val="ad"/>
        <w:numPr>
          <w:ilvl w:val="0"/>
          <w:numId w:val="3"/>
        </w:numPr>
        <w:spacing w:line="0" w:lineRule="atLeast"/>
        <w:ind w:leftChars="0"/>
        <w:rPr>
          <w:rFonts w:ascii="Times New Roman" w:eastAsia="標楷體" w:hAnsi="Times New Roman"/>
          <w:sz w:val="32"/>
          <w:szCs w:val="32"/>
        </w:rPr>
      </w:pPr>
      <w:r w:rsidRPr="002A2CE8">
        <w:rPr>
          <w:rFonts w:ascii="Times New Roman" w:eastAsia="標楷體" w:hAnsi="Times New Roman"/>
          <w:color w:val="0070C0"/>
          <w:sz w:val="32"/>
          <w:szCs w:val="32"/>
        </w:rPr>
        <w:t>TGAP</w:t>
      </w:r>
      <w:r w:rsidRPr="00BA3D7D">
        <w:rPr>
          <w:rFonts w:ascii="Times New Roman" w:eastAsia="標楷體" w:hAnsi="標楷體"/>
          <w:sz w:val="32"/>
          <w:szCs w:val="32"/>
        </w:rPr>
        <w:t>：生產遵守台灣良好農業規範</w:t>
      </w:r>
      <w:r w:rsidRPr="00BA3D7D">
        <w:rPr>
          <w:rFonts w:ascii="Times New Roman" w:eastAsia="標楷體" w:hAnsi="Times New Roman"/>
          <w:sz w:val="32"/>
          <w:szCs w:val="32"/>
        </w:rPr>
        <w:t>(TGAP)</w:t>
      </w:r>
      <w:r w:rsidRPr="00BA3D7D">
        <w:rPr>
          <w:rFonts w:ascii="Times New Roman" w:eastAsia="標楷體" w:hAnsi="標楷體"/>
          <w:sz w:val="32"/>
          <w:szCs w:val="32"/>
        </w:rPr>
        <w:t>，管控風險、友善環境。</w:t>
      </w:r>
    </w:p>
    <w:p w14:paraId="47CA196B" w14:textId="77777777" w:rsidR="00BA3D7D" w:rsidRPr="00BA3D7D" w:rsidRDefault="00BA3D7D" w:rsidP="00BA3D7D">
      <w:pPr>
        <w:pStyle w:val="ad"/>
        <w:numPr>
          <w:ilvl w:val="0"/>
          <w:numId w:val="3"/>
        </w:numPr>
        <w:spacing w:line="0" w:lineRule="atLeast"/>
        <w:ind w:leftChars="0"/>
        <w:rPr>
          <w:rFonts w:ascii="Times New Roman" w:eastAsia="標楷體" w:hAnsi="Times New Roman"/>
          <w:sz w:val="32"/>
          <w:szCs w:val="32"/>
        </w:rPr>
      </w:pPr>
      <w:r w:rsidRPr="002A2CE8">
        <w:rPr>
          <w:rFonts w:ascii="Times New Roman" w:eastAsia="標楷體" w:hAnsi="Times New Roman"/>
          <w:color w:val="0070C0"/>
          <w:sz w:val="32"/>
          <w:szCs w:val="32"/>
        </w:rPr>
        <w:t>Transparency</w:t>
      </w:r>
      <w:r w:rsidRPr="00BA3D7D">
        <w:rPr>
          <w:rFonts w:ascii="Times New Roman" w:eastAsia="標楷體" w:hAnsi="標楷體"/>
          <w:sz w:val="32"/>
          <w:szCs w:val="32"/>
        </w:rPr>
        <w:t>：生產到包裝，工作內容全紀錄，資訊公開零距離。</w:t>
      </w:r>
    </w:p>
    <w:p w14:paraId="2F3DFB75" w14:textId="77777777" w:rsidR="00BA3D7D" w:rsidRPr="00BA3D7D" w:rsidRDefault="00BA3D7D" w:rsidP="00BA3D7D">
      <w:pPr>
        <w:pStyle w:val="ad"/>
        <w:numPr>
          <w:ilvl w:val="0"/>
          <w:numId w:val="3"/>
        </w:numPr>
        <w:spacing w:line="0" w:lineRule="atLeast"/>
        <w:ind w:leftChars="0"/>
        <w:rPr>
          <w:rFonts w:ascii="Times New Roman" w:eastAsia="標楷體" w:hAnsi="Times New Roman"/>
          <w:sz w:val="32"/>
          <w:szCs w:val="32"/>
        </w:rPr>
      </w:pPr>
      <w:r w:rsidRPr="002A2CE8">
        <w:rPr>
          <w:rFonts w:ascii="Times New Roman" w:eastAsia="標楷體" w:hAnsi="Times New Roman"/>
          <w:color w:val="0070C0"/>
          <w:sz w:val="32"/>
          <w:szCs w:val="32"/>
        </w:rPr>
        <w:t>Third Party Certification</w:t>
      </w:r>
      <w:r w:rsidRPr="00BA3D7D">
        <w:rPr>
          <w:rFonts w:ascii="Times New Roman" w:eastAsia="標楷體" w:hAnsi="標楷體"/>
          <w:sz w:val="32"/>
          <w:szCs w:val="32"/>
        </w:rPr>
        <w:t>：國際第三方驗證機構把關。水質、土壤、產品全檢驗！</w:t>
      </w:r>
    </w:p>
    <w:p w14:paraId="77E48C52" w14:textId="77777777" w:rsidR="00BA3D7D" w:rsidRPr="00BA3D7D" w:rsidRDefault="00BA3D7D" w:rsidP="00BA3D7D">
      <w:pPr>
        <w:pStyle w:val="ad"/>
        <w:numPr>
          <w:ilvl w:val="0"/>
          <w:numId w:val="3"/>
        </w:numPr>
        <w:spacing w:line="0" w:lineRule="atLeast"/>
        <w:ind w:leftChars="0"/>
        <w:rPr>
          <w:rFonts w:ascii="Times New Roman" w:eastAsia="標楷體" w:hAnsi="Times New Roman"/>
          <w:sz w:val="32"/>
          <w:szCs w:val="32"/>
        </w:rPr>
      </w:pPr>
      <w:r w:rsidRPr="002A2CE8">
        <w:rPr>
          <w:rFonts w:ascii="Times New Roman" w:eastAsia="標楷體" w:hAnsi="Times New Roman"/>
          <w:color w:val="0070C0"/>
          <w:sz w:val="32"/>
          <w:szCs w:val="32"/>
        </w:rPr>
        <w:t>Traceability</w:t>
      </w:r>
      <w:r w:rsidRPr="002A2CE8">
        <w:rPr>
          <w:rFonts w:ascii="Times New Roman" w:eastAsia="標楷體" w:hAnsi="標楷體"/>
          <w:color w:val="000000"/>
          <w:sz w:val="32"/>
          <w:szCs w:val="32"/>
        </w:rPr>
        <w:t>：</w:t>
      </w:r>
      <w:r w:rsidRPr="00BA3D7D">
        <w:rPr>
          <w:rFonts w:ascii="Times New Roman" w:eastAsia="標楷體" w:hAnsi="標楷體"/>
          <w:sz w:val="32"/>
          <w:szCs w:val="32"/>
        </w:rPr>
        <w:t>批次管理照步來，追蹤追溯有一套！</w:t>
      </w:r>
    </w:p>
    <w:p w14:paraId="15E8174F" w14:textId="77777777" w:rsidR="002A2CE8" w:rsidRDefault="002A2CE8" w:rsidP="002A2CE8">
      <w:pPr>
        <w:spacing w:line="0" w:lineRule="atLeast"/>
        <w:rPr>
          <w:rFonts w:ascii="標楷體" w:eastAsia="標楷體" w:hAnsi="標楷體" w:cs="Arial" w:hint="eastAsia"/>
          <w:b/>
          <w:sz w:val="32"/>
          <w:szCs w:val="32"/>
        </w:rPr>
      </w:pPr>
    </w:p>
    <w:p w14:paraId="03D2EC5F" w14:textId="77777777" w:rsidR="00BA3D7D" w:rsidRPr="002A2CE8" w:rsidRDefault="002A2CE8" w:rsidP="002A2CE8">
      <w:pPr>
        <w:spacing w:line="0" w:lineRule="atLeast"/>
        <w:rPr>
          <w:rFonts w:ascii="標楷體" w:eastAsia="標楷體" w:hAnsi="標楷體" w:cs="Arial" w:hint="eastAsia"/>
          <w:b/>
          <w:sz w:val="32"/>
          <w:szCs w:val="32"/>
        </w:rPr>
      </w:pPr>
      <w:r w:rsidRPr="002A2CE8">
        <w:rPr>
          <w:rFonts w:ascii="標楷體" w:eastAsia="標楷體" w:hAnsi="標楷體" w:cs="Arial" w:hint="eastAsia"/>
          <w:b/>
          <w:sz w:val="32"/>
          <w:szCs w:val="32"/>
        </w:rPr>
        <w:t>「產銷履歷」</w:t>
      </w:r>
      <w:r w:rsidR="00BA3D7D" w:rsidRPr="002A2CE8">
        <w:rPr>
          <w:rFonts w:ascii="標楷體" w:eastAsia="標楷體" w:hAnsi="標楷體" w:cs="Arial" w:hint="eastAsia"/>
          <w:b/>
          <w:sz w:val="32"/>
          <w:szCs w:val="32"/>
        </w:rPr>
        <w:t>為</w:t>
      </w:r>
      <w:r w:rsidRPr="002A2CE8">
        <w:rPr>
          <w:rFonts w:ascii="標楷體" w:eastAsia="標楷體" w:hAnsi="標楷體" w:cs="Arial" w:hint="eastAsia"/>
          <w:b/>
          <w:sz w:val="32"/>
          <w:szCs w:val="32"/>
        </w:rPr>
        <w:t>您的食物</w:t>
      </w:r>
      <w:r w:rsidR="00BA3D7D" w:rsidRPr="002A2CE8">
        <w:rPr>
          <w:rFonts w:ascii="標楷體" w:eastAsia="標楷體" w:hAnsi="標楷體" w:cs="Arial" w:hint="eastAsia"/>
          <w:b/>
          <w:sz w:val="32"/>
          <w:szCs w:val="32"/>
        </w:rPr>
        <w:t>全方位把關。</w:t>
      </w:r>
    </w:p>
    <w:p w14:paraId="4DC2B49B" w14:textId="77777777" w:rsidR="00BA3D7D" w:rsidRDefault="00BA3D7D" w:rsidP="002A2CE8">
      <w:pPr>
        <w:spacing w:line="0" w:lineRule="atLeast"/>
        <w:rPr>
          <w:rFonts w:ascii="標楷體" w:eastAsia="標楷體" w:hAnsi="標楷體" w:cs="Arial" w:hint="eastAsia"/>
          <w:b/>
          <w:sz w:val="32"/>
          <w:szCs w:val="32"/>
        </w:rPr>
      </w:pPr>
      <w:r w:rsidRPr="002A2CE8">
        <w:rPr>
          <w:rFonts w:ascii="標楷體" w:eastAsia="標楷體" w:hAnsi="標楷體" w:cs="Arial" w:hint="eastAsia"/>
          <w:b/>
          <w:sz w:val="32"/>
          <w:szCs w:val="32"/>
        </w:rPr>
        <w:t>--</w:t>
      </w:r>
      <w:r w:rsidR="002A2CE8" w:rsidRPr="002A2CE8">
        <w:rPr>
          <w:rFonts w:ascii="標楷體" w:eastAsia="標楷體" w:hAnsi="標楷體" w:cs="Arial" w:hint="eastAsia"/>
          <w:b/>
          <w:sz w:val="32"/>
          <w:szCs w:val="32"/>
        </w:rPr>
        <w:t>除了安全</w:t>
      </w:r>
      <w:r w:rsidRPr="002A2CE8">
        <w:rPr>
          <w:rFonts w:ascii="標楷體" w:eastAsia="標楷體" w:hAnsi="標楷體" w:cs="Arial" w:hint="eastAsia"/>
          <w:b/>
          <w:sz w:val="32"/>
          <w:szCs w:val="32"/>
        </w:rPr>
        <w:t>，我們還可以給您更多。</w:t>
      </w:r>
    </w:p>
    <w:p w14:paraId="41976BB6" w14:textId="2166AB63" w:rsidR="002A2CE8" w:rsidRDefault="000C350F" w:rsidP="002A2CE8">
      <w:pPr>
        <w:spacing w:line="0" w:lineRule="atLeast"/>
        <w:rPr>
          <w:rFonts w:ascii="標楷體" w:eastAsia="標楷體" w:hAnsi="標楷體" w:cs="Arial" w:hint="eastAsia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555E2BA" wp14:editId="320FC0DD">
            <wp:simplePos x="0" y="0"/>
            <wp:positionH relativeFrom="column">
              <wp:posOffset>2705100</wp:posOffset>
            </wp:positionH>
            <wp:positionV relativeFrom="paragraph">
              <wp:posOffset>128270</wp:posOffset>
            </wp:positionV>
            <wp:extent cx="2857500" cy="2359025"/>
            <wp:effectExtent l="0" t="0" r="0" b="0"/>
            <wp:wrapTight wrapText="bothSides">
              <wp:wrapPolygon edited="0">
                <wp:start x="0" y="0"/>
                <wp:lineTo x="0" y="21455"/>
                <wp:lineTo x="21456" y="21455"/>
                <wp:lineTo x="21456" y="0"/>
                <wp:lineTo x="0" y="0"/>
              </wp:wrapPolygon>
            </wp:wrapTight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20" t="58824" r="34177" b="4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5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0BF0F1" w14:textId="77777777" w:rsidR="002A2CE8" w:rsidRPr="002A2CE8" w:rsidRDefault="002A2CE8" w:rsidP="002A2CE8">
      <w:pPr>
        <w:numPr>
          <w:ilvl w:val="0"/>
          <w:numId w:val="4"/>
        </w:numPr>
        <w:spacing w:line="0" w:lineRule="atLeast"/>
        <w:rPr>
          <w:rFonts w:ascii="標楷體" w:eastAsia="標楷體" w:hAnsi="標楷體" w:cs="Arial" w:hint="eastAsia"/>
          <w:sz w:val="32"/>
          <w:szCs w:val="32"/>
        </w:rPr>
      </w:pPr>
      <w:r w:rsidRPr="002A2CE8">
        <w:rPr>
          <w:rFonts w:ascii="標楷體" w:eastAsia="標楷體" w:hAnsi="標楷體" w:cs="Arial" w:hint="eastAsia"/>
          <w:sz w:val="32"/>
          <w:szCs w:val="32"/>
        </w:rPr>
        <w:t>第三方驗證</w:t>
      </w:r>
    </w:p>
    <w:p w14:paraId="0A2746DD" w14:textId="77777777" w:rsidR="002A2CE8" w:rsidRPr="002A2CE8" w:rsidRDefault="002A2CE8" w:rsidP="002A2CE8">
      <w:pPr>
        <w:numPr>
          <w:ilvl w:val="0"/>
          <w:numId w:val="4"/>
        </w:numPr>
        <w:spacing w:line="0" w:lineRule="atLeast"/>
        <w:rPr>
          <w:rFonts w:ascii="標楷體" w:eastAsia="標楷體" w:hAnsi="標楷體" w:cs="Arial" w:hint="eastAsia"/>
          <w:sz w:val="32"/>
          <w:szCs w:val="32"/>
        </w:rPr>
      </w:pPr>
      <w:r w:rsidRPr="002A2CE8">
        <w:rPr>
          <w:rFonts w:ascii="標楷體" w:eastAsia="標楷體" w:hAnsi="標楷體" w:cs="Arial" w:hint="eastAsia"/>
          <w:sz w:val="32"/>
          <w:szCs w:val="32"/>
        </w:rPr>
        <w:t>SOP系統化生產</w:t>
      </w:r>
    </w:p>
    <w:p w14:paraId="1FD642AF" w14:textId="77777777" w:rsidR="002A2CE8" w:rsidRPr="002A2CE8" w:rsidRDefault="002A2CE8" w:rsidP="002A2CE8">
      <w:pPr>
        <w:numPr>
          <w:ilvl w:val="0"/>
          <w:numId w:val="4"/>
        </w:numPr>
        <w:spacing w:line="0" w:lineRule="atLeast"/>
        <w:rPr>
          <w:rFonts w:ascii="標楷體" w:eastAsia="標楷體" w:hAnsi="標楷體" w:cs="Arial" w:hint="eastAsia"/>
          <w:sz w:val="32"/>
          <w:szCs w:val="32"/>
        </w:rPr>
      </w:pPr>
      <w:r w:rsidRPr="002A2CE8">
        <w:rPr>
          <w:rFonts w:ascii="標楷體" w:eastAsia="標楷體" w:hAnsi="標楷體" w:cs="Arial" w:hint="eastAsia"/>
          <w:sz w:val="32"/>
          <w:szCs w:val="32"/>
        </w:rPr>
        <w:t>動物福利</w:t>
      </w:r>
    </w:p>
    <w:p w14:paraId="79C90877" w14:textId="77777777" w:rsidR="002A2CE8" w:rsidRPr="002A2CE8" w:rsidRDefault="002A2CE8" w:rsidP="002A2CE8">
      <w:pPr>
        <w:numPr>
          <w:ilvl w:val="0"/>
          <w:numId w:val="4"/>
        </w:numPr>
        <w:spacing w:line="0" w:lineRule="atLeast"/>
        <w:rPr>
          <w:rFonts w:ascii="標楷體" w:eastAsia="標楷體" w:hAnsi="標楷體" w:cs="Arial" w:hint="eastAsia"/>
          <w:sz w:val="32"/>
          <w:szCs w:val="32"/>
        </w:rPr>
      </w:pPr>
      <w:r w:rsidRPr="002A2CE8">
        <w:rPr>
          <w:rFonts w:ascii="標楷體" w:eastAsia="標楷體" w:hAnsi="標楷體" w:cs="Arial" w:hint="eastAsia"/>
          <w:sz w:val="32"/>
          <w:szCs w:val="32"/>
        </w:rPr>
        <w:t>鮮享在地</w:t>
      </w:r>
    </w:p>
    <w:p w14:paraId="3056B5B7" w14:textId="77777777" w:rsidR="002A2CE8" w:rsidRPr="002A2CE8" w:rsidRDefault="002A2CE8" w:rsidP="002A2CE8">
      <w:pPr>
        <w:numPr>
          <w:ilvl w:val="0"/>
          <w:numId w:val="4"/>
        </w:numPr>
        <w:spacing w:line="0" w:lineRule="atLeast"/>
        <w:rPr>
          <w:rFonts w:ascii="標楷體" w:eastAsia="標楷體" w:hAnsi="標楷體" w:cs="Arial" w:hint="eastAsia"/>
          <w:sz w:val="32"/>
          <w:szCs w:val="32"/>
        </w:rPr>
      </w:pPr>
      <w:r w:rsidRPr="002A2CE8">
        <w:rPr>
          <w:rFonts w:ascii="標楷體" w:eastAsia="標楷體" w:hAnsi="標楷體" w:cs="Arial" w:hint="eastAsia"/>
          <w:sz w:val="32"/>
          <w:szCs w:val="32"/>
        </w:rPr>
        <w:t>作物健康管理</w:t>
      </w:r>
    </w:p>
    <w:p w14:paraId="09860A52" w14:textId="77777777" w:rsidR="002A2CE8" w:rsidRPr="002A2CE8" w:rsidRDefault="002A2CE8" w:rsidP="002A2CE8">
      <w:pPr>
        <w:numPr>
          <w:ilvl w:val="0"/>
          <w:numId w:val="4"/>
        </w:numPr>
        <w:spacing w:line="0" w:lineRule="atLeast"/>
        <w:rPr>
          <w:rFonts w:ascii="標楷體" w:eastAsia="標楷體" w:hAnsi="標楷體" w:cs="Arial" w:hint="eastAsia"/>
          <w:sz w:val="32"/>
          <w:szCs w:val="32"/>
        </w:rPr>
      </w:pPr>
      <w:r w:rsidRPr="002A2CE8">
        <w:rPr>
          <w:rFonts w:ascii="標楷體" w:eastAsia="標楷體" w:hAnsi="標楷體" w:cs="Arial" w:hint="eastAsia"/>
          <w:sz w:val="32"/>
          <w:szCs w:val="32"/>
        </w:rPr>
        <w:t>友善環境</w:t>
      </w:r>
    </w:p>
    <w:p w14:paraId="7646A149" w14:textId="77777777" w:rsidR="00FF46D6" w:rsidRPr="006343B7" w:rsidRDefault="00FF46D6" w:rsidP="00FF46D6">
      <w:pPr>
        <w:pStyle w:val="a6"/>
        <w:rPr>
          <w:sz w:val="28"/>
          <w:szCs w:val="28"/>
        </w:rPr>
      </w:pPr>
    </w:p>
    <w:p w14:paraId="0EA661E3" w14:textId="77777777" w:rsidR="00FF46D6" w:rsidRPr="006343B7" w:rsidRDefault="00FF46D6" w:rsidP="00FF46D6">
      <w:pPr>
        <w:rPr>
          <w:rFonts w:hint="eastAsia"/>
          <w:sz w:val="28"/>
          <w:szCs w:val="28"/>
        </w:rPr>
      </w:pPr>
    </w:p>
    <w:p w14:paraId="2005F864" w14:textId="77777777" w:rsidR="00FF46D6" w:rsidRPr="00F9146A" w:rsidRDefault="00F9146A" w:rsidP="00FF46D6">
      <w:pPr>
        <w:pStyle w:val="a6"/>
        <w:rPr>
          <w:rFonts w:hint="eastAsia"/>
          <w:sz w:val="32"/>
          <w:szCs w:val="32"/>
        </w:rPr>
      </w:pPr>
      <w:r w:rsidRPr="00F9146A">
        <w:rPr>
          <w:rFonts w:hint="eastAsia"/>
          <w:sz w:val="32"/>
          <w:szCs w:val="32"/>
        </w:rPr>
        <w:lastRenderedPageBreak/>
        <w:t>善用產銷履歷追溯號碼，從農場到餐桌一目了然</w:t>
      </w:r>
    </w:p>
    <w:p w14:paraId="2016CD47" w14:textId="77777777" w:rsidR="00F9146A" w:rsidRPr="00F9146A" w:rsidRDefault="00F9146A" w:rsidP="00FF46D6">
      <w:pPr>
        <w:pStyle w:val="a6"/>
        <w:rPr>
          <w:rFonts w:hint="eastAsia"/>
          <w:sz w:val="32"/>
          <w:szCs w:val="32"/>
        </w:rPr>
      </w:pPr>
      <w:r w:rsidRPr="00F9146A">
        <w:rPr>
          <w:rFonts w:hint="eastAsia"/>
          <w:sz w:val="32"/>
          <w:szCs w:val="32"/>
        </w:rPr>
        <w:t>可以查詢到生產者資訊與詳細生產紀錄</w:t>
      </w:r>
    </w:p>
    <w:p w14:paraId="25CDD212" w14:textId="1005BCEC" w:rsidR="00FF46D6" w:rsidRPr="006343B7" w:rsidRDefault="000C350F" w:rsidP="00FF46D6">
      <w:pPr>
        <w:pStyle w:val="a6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AE7B98F" wp14:editId="56658755">
            <wp:simplePos x="0" y="0"/>
            <wp:positionH relativeFrom="column">
              <wp:posOffset>-666750</wp:posOffset>
            </wp:positionH>
            <wp:positionV relativeFrom="paragraph">
              <wp:posOffset>171450</wp:posOffset>
            </wp:positionV>
            <wp:extent cx="3295650" cy="3848100"/>
            <wp:effectExtent l="0" t="0" r="0" b="0"/>
            <wp:wrapTight wrapText="bothSides">
              <wp:wrapPolygon edited="0">
                <wp:start x="0" y="0"/>
                <wp:lineTo x="0" y="21493"/>
                <wp:lineTo x="21475" y="21493"/>
                <wp:lineTo x="21475" y="0"/>
                <wp:lineTo x="0" y="0"/>
              </wp:wrapPolygon>
            </wp:wrapTight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727" b="45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00B5A2" w14:textId="77777777" w:rsidR="00F9146A" w:rsidRDefault="00F9146A" w:rsidP="00FF46D6">
      <w:pPr>
        <w:rPr>
          <w:rFonts w:hint="eastAsia"/>
          <w:sz w:val="28"/>
          <w:szCs w:val="28"/>
        </w:rPr>
      </w:pPr>
    </w:p>
    <w:p w14:paraId="0A44F16E" w14:textId="56A13667" w:rsidR="00F9146A" w:rsidRPr="006343B7" w:rsidRDefault="000C350F" w:rsidP="00FF46D6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6C6816F" wp14:editId="168710EE">
            <wp:simplePos x="0" y="0"/>
            <wp:positionH relativeFrom="column">
              <wp:posOffset>28575</wp:posOffset>
            </wp:positionH>
            <wp:positionV relativeFrom="paragraph">
              <wp:posOffset>386080</wp:posOffset>
            </wp:positionV>
            <wp:extent cx="3352800" cy="3200400"/>
            <wp:effectExtent l="0" t="0" r="0" b="0"/>
            <wp:wrapTight wrapText="bothSides">
              <wp:wrapPolygon edited="0">
                <wp:start x="0" y="0"/>
                <wp:lineTo x="0" y="21471"/>
                <wp:lineTo x="21477" y="21471"/>
                <wp:lineTo x="21477" y="0"/>
                <wp:lineTo x="0" y="0"/>
              </wp:wrapPolygon>
            </wp:wrapTight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87" r="66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EEB9D1" w14:textId="77777777" w:rsidR="00FF46D6" w:rsidRPr="00F9146A" w:rsidRDefault="00FF46D6" w:rsidP="00FF46D6">
      <w:pPr>
        <w:pStyle w:val="a6"/>
        <w:rPr>
          <w:rFonts w:hint="eastAsia"/>
          <w:sz w:val="32"/>
          <w:szCs w:val="32"/>
        </w:rPr>
      </w:pPr>
      <w:r w:rsidRPr="00F9146A">
        <w:rPr>
          <w:rFonts w:hint="eastAsia"/>
          <w:sz w:val="32"/>
          <w:szCs w:val="32"/>
        </w:rPr>
        <w:t>產銷履歷農產品哪裡買？</w:t>
      </w:r>
    </w:p>
    <w:p w14:paraId="0E5B4AE4" w14:textId="77777777" w:rsidR="00FF46D6" w:rsidRPr="006343B7" w:rsidRDefault="00FF46D6" w:rsidP="00FF46D6">
      <w:pPr>
        <w:pStyle w:val="a6"/>
        <w:rPr>
          <w:sz w:val="28"/>
          <w:szCs w:val="28"/>
        </w:rPr>
      </w:pPr>
    </w:p>
    <w:p w14:paraId="5F54B6A3" w14:textId="65D4AE3C" w:rsidR="00FF46D6" w:rsidRDefault="000C350F" w:rsidP="00F9146A">
      <w:pPr>
        <w:pStyle w:val="a3"/>
        <w:ind w:firstLineChars="0" w:firstLine="0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18605B1D" wp14:editId="24F854A9">
            <wp:simplePos x="0" y="0"/>
            <wp:positionH relativeFrom="column">
              <wp:posOffset>3957955</wp:posOffset>
            </wp:positionH>
            <wp:positionV relativeFrom="paragraph">
              <wp:posOffset>118745</wp:posOffset>
            </wp:positionV>
            <wp:extent cx="1657350" cy="1657350"/>
            <wp:effectExtent l="0" t="0" r="0" b="0"/>
            <wp:wrapTight wrapText="bothSides">
              <wp:wrapPolygon edited="0">
                <wp:start x="0" y="0"/>
                <wp:lineTo x="0" y="21352"/>
                <wp:lineTo x="21352" y="21352"/>
                <wp:lineTo x="21352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46D6" w:rsidRPr="007638CC">
        <w:rPr>
          <w:rFonts w:hint="eastAsia"/>
        </w:rPr>
        <w:t>請認明「產銷履歷農產品（</w:t>
      </w:r>
      <w:r w:rsidR="00FF46D6" w:rsidRPr="007638CC">
        <w:t>TAP</w:t>
      </w:r>
      <w:r w:rsidR="00FF46D6" w:rsidRPr="007638CC">
        <w:t>）」標章，大賣場、超市、網購等管道都可以買到產銷履歷農產品；臺灣農產品安全追溯資訊網的產銷履歷農產品購買資訊，也可以參考喔！</w:t>
      </w:r>
    </w:p>
    <w:p w14:paraId="4FEF72B1" w14:textId="77777777" w:rsidR="007638CC" w:rsidRPr="007638CC" w:rsidRDefault="007638CC" w:rsidP="007638CC">
      <w:pPr>
        <w:pStyle w:val="a3"/>
        <w:ind w:firstLine="280"/>
      </w:pPr>
    </w:p>
    <w:p w14:paraId="300FC439" w14:textId="77777777" w:rsidR="00FF46D6" w:rsidRDefault="00FF46D6" w:rsidP="00412E9D">
      <w:pPr>
        <w:numPr>
          <w:ilvl w:val="0"/>
          <w:numId w:val="2"/>
        </w:numPr>
        <w:spacing w:line="460" w:lineRule="exact"/>
        <w:rPr>
          <w:rFonts w:eastAsia="標楷體" w:hint="eastAsia"/>
          <w:sz w:val="28"/>
          <w:szCs w:val="28"/>
        </w:rPr>
      </w:pPr>
      <w:r w:rsidRPr="000D3EC9">
        <w:rPr>
          <w:rFonts w:eastAsia="標楷體" w:hAnsi="標楷體"/>
          <w:sz w:val="28"/>
          <w:szCs w:val="28"/>
        </w:rPr>
        <w:t>臺灣農產品安全追溯資訊網</w:t>
      </w:r>
      <w:r w:rsidRPr="000D3EC9">
        <w:rPr>
          <w:rFonts w:eastAsia="標楷體"/>
          <w:sz w:val="28"/>
          <w:szCs w:val="28"/>
        </w:rPr>
        <w:t xml:space="preserve">  http://taft.coa.gov.tw</w:t>
      </w:r>
    </w:p>
    <w:p w14:paraId="67E782F7" w14:textId="77777777" w:rsidR="00FF46D6" w:rsidRDefault="00FF46D6" w:rsidP="00412E9D">
      <w:pPr>
        <w:numPr>
          <w:ilvl w:val="0"/>
          <w:numId w:val="2"/>
        </w:numPr>
        <w:spacing w:line="460" w:lineRule="exact"/>
        <w:rPr>
          <w:rFonts w:eastAsia="標楷體" w:hint="eastAsia"/>
          <w:sz w:val="28"/>
          <w:szCs w:val="28"/>
        </w:rPr>
      </w:pPr>
      <w:r>
        <w:rPr>
          <w:rFonts w:eastAsia="標楷體" w:hint="eastAsia"/>
          <w:sz w:val="28"/>
          <w:szCs w:val="28"/>
        </w:rPr>
        <w:t>Facebook</w:t>
      </w:r>
      <w:r>
        <w:rPr>
          <w:rFonts w:eastAsia="標楷體" w:hint="eastAsia"/>
          <w:sz w:val="28"/>
          <w:szCs w:val="28"/>
        </w:rPr>
        <w:t>臉書粉絲團</w:t>
      </w:r>
      <w:r w:rsidR="00CD403D">
        <w:rPr>
          <w:rFonts w:eastAsia="標楷體" w:hint="eastAsia"/>
          <w:sz w:val="28"/>
          <w:szCs w:val="28"/>
        </w:rPr>
        <w:t>:</w:t>
      </w:r>
      <w:r w:rsidR="00CD403D">
        <w:rPr>
          <w:rFonts w:eastAsia="標楷體" w:hint="eastAsia"/>
          <w:sz w:val="28"/>
          <w:szCs w:val="28"/>
        </w:rPr>
        <w:t>請搜尋《產銷履歷》</w:t>
      </w:r>
      <w:r>
        <w:rPr>
          <w:rFonts w:eastAsia="標楷體" w:hint="eastAsia"/>
          <w:sz w:val="28"/>
          <w:szCs w:val="28"/>
        </w:rPr>
        <w:t xml:space="preserve"> </w:t>
      </w:r>
      <w:r w:rsidRPr="000D3EC9">
        <w:rPr>
          <w:rFonts w:eastAsia="標楷體"/>
          <w:sz w:val="28"/>
          <w:szCs w:val="28"/>
        </w:rPr>
        <w:t>https://www.facebook.com/taptaiwan</w:t>
      </w:r>
    </w:p>
    <w:p w14:paraId="379829C7" w14:textId="77777777" w:rsidR="00F1673B" w:rsidRDefault="00DE0961" w:rsidP="00412E9D">
      <w:pPr>
        <w:numPr>
          <w:ilvl w:val="0"/>
          <w:numId w:val="2"/>
        </w:numPr>
        <w:spacing w:line="460" w:lineRule="exact"/>
        <w:rPr>
          <w:rFonts w:eastAsia="標楷體" w:hint="eastAsia"/>
          <w:sz w:val="28"/>
          <w:szCs w:val="28"/>
        </w:rPr>
      </w:pPr>
      <w:r>
        <w:rPr>
          <w:rFonts w:eastAsia="標楷體" w:hint="eastAsia"/>
          <w:sz w:val="28"/>
          <w:szCs w:val="28"/>
        </w:rPr>
        <w:t>產銷履歷哪裡買</w:t>
      </w:r>
      <w:r>
        <w:rPr>
          <w:rFonts w:eastAsia="標楷體" w:hint="eastAsia"/>
          <w:sz w:val="28"/>
          <w:szCs w:val="28"/>
        </w:rPr>
        <w:t>?</w:t>
      </w:r>
      <w:r>
        <w:rPr>
          <w:rFonts w:eastAsia="標楷體" w:hint="eastAsia"/>
          <w:sz w:val="28"/>
          <w:szCs w:val="28"/>
        </w:rPr>
        <w:t>請點選下方網站查詢。</w:t>
      </w:r>
    </w:p>
    <w:p w14:paraId="63878E48" w14:textId="77777777" w:rsidR="00FF46D6" w:rsidRPr="000D3EC9" w:rsidRDefault="00872A95" w:rsidP="00FF46D6">
      <w:pPr>
        <w:spacing w:line="460" w:lineRule="exact"/>
        <w:rPr>
          <w:rFonts w:eastAsia="標楷體"/>
          <w:color w:val="000000"/>
          <w:spacing w:val="15"/>
          <w:sz w:val="28"/>
          <w:szCs w:val="28"/>
        </w:rPr>
      </w:pPr>
      <w:r w:rsidRPr="00872A95">
        <w:rPr>
          <w:rFonts w:eastAsia="標楷體"/>
          <w:color w:val="000000"/>
          <w:spacing w:val="15"/>
          <w:sz w:val="28"/>
          <w:szCs w:val="28"/>
        </w:rPr>
        <w:t>http://tapinfo.coa.gov.tw/work/imita_login.php</w:t>
      </w:r>
    </w:p>
    <w:p w14:paraId="626A5BF0" w14:textId="77777777" w:rsidR="00980A6C" w:rsidRPr="00FF46D6" w:rsidRDefault="00980A6C"/>
    <w:sectPr w:rsidR="00980A6C" w:rsidRPr="00FF46D6" w:rsidSect="00980A6C"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635D7" w14:textId="77777777" w:rsidR="00C95499" w:rsidRDefault="00C95499" w:rsidP="006E7EDA">
      <w:r>
        <w:separator/>
      </w:r>
    </w:p>
  </w:endnote>
  <w:endnote w:type="continuationSeparator" w:id="0">
    <w:p w14:paraId="43A420D3" w14:textId="77777777" w:rsidR="00C95499" w:rsidRDefault="00C95499" w:rsidP="006E7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B928A" w14:textId="77777777" w:rsidR="00F9146A" w:rsidRDefault="00F9146A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D2F46" w:rsidRPr="00FD2F46">
      <w:rPr>
        <w:noProof/>
        <w:lang w:val="zh-TW"/>
      </w:rPr>
      <w:t>2</w:t>
    </w:r>
    <w:r>
      <w:fldChar w:fldCharType="end"/>
    </w:r>
  </w:p>
  <w:p w14:paraId="42F1C539" w14:textId="77777777" w:rsidR="00F9146A" w:rsidRDefault="00F9146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72A79" w14:textId="77777777" w:rsidR="00C95499" w:rsidRDefault="00C95499" w:rsidP="006E7EDA">
      <w:r>
        <w:separator/>
      </w:r>
    </w:p>
  </w:footnote>
  <w:footnote w:type="continuationSeparator" w:id="0">
    <w:p w14:paraId="471833A3" w14:textId="77777777" w:rsidR="00C95499" w:rsidRDefault="00C95499" w:rsidP="006E7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E3623"/>
    <w:multiLevelType w:val="hybridMultilevel"/>
    <w:tmpl w:val="10F61B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AC706D6"/>
    <w:multiLevelType w:val="hybridMultilevel"/>
    <w:tmpl w:val="2196C4C8"/>
    <w:lvl w:ilvl="0" w:tplc="98AC79E4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0066421"/>
    <w:multiLevelType w:val="hybridMultilevel"/>
    <w:tmpl w:val="3B522F94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5910C53"/>
    <w:multiLevelType w:val="hybridMultilevel"/>
    <w:tmpl w:val="CCECF50A"/>
    <w:lvl w:ilvl="0" w:tplc="7DFE05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6D6"/>
    <w:rsid w:val="00042F60"/>
    <w:rsid w:val="000C350F"/>
    <w:rsid w:val="000F4289"/>
    <w:rsid w:val="001354A1"/>
    <w:rsid w:val="001737D3"/>
    <w:rsid w:val="00193316"/>
    <w:rsid w:val="002A2CE8"/>
    <w:rsid w:val="003D6305"/>
    <w:rsid w:val="003E2F69"/>
    <w:rsid w:val="00412E9D"/>
    <w:rsid w:val="00530B6C"/>
    <w:rsid w:val="00626F34"/>
    <w:rsid w:val="00645AB7"/>
    <w:rsid w:val="00656B02"/>
    <w:rsid w:val="006776E0"/>
    <w:rsid w:val="006E7EDA"/>
    <w:rsid w:val="00756E99"/>
    <w:rsid w:val="007638CC"/>
    <w:rsid w:val="0076480E"/>
    <w:rsid w:val="008004A3"/>
    <w:rsid w:val="008023FF"/>
    <w:rsid w:val="00872A95"/>
    <w:rsid w:val="00894ED4"/>
    <w:rsid w:val="008B457E"/>
    <w:rsid w:val="009425A6"/>
    <w:rsid w:val="00972268"/>
    <w:rsid w:val="00980A6C"/>
    <w:rsid w:val="009A79B4"/>
    <w:rsid w:val="00AA4F8B"/>
    <w:rsid w:val="00AC63A2"/>
    <w:rsid w:val="00B548FD"/>
    <w:rsid w:val="00B901B3"/>
    <w:rsid w:val="00BA3D7D"/>
    <w:rsid w:val="00C9044E"/>
    <w:rsid w:val="00C95499"/>
    <w:rsid w:val="00CD403D"/>
    <w:rsid w:val="00DE0961"/>
    <w:rsid w:val="00E7772B"/>
    <w:rsid w:val="00ED4EA1"/>
    <w:rsid w:val="00F1673B"/>
    <w:rsid w:val="00F53E09"/>
    <w:rsid w:val="00F9146A"/>
    <w:rsid w:val="00FD2F46"/>
    <w:rsid w:val="00FF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F36A94"/>
  <w15:chartTrackingRefBased/>
  <w15:docId w15:val="{3B49544E-3E11-43EA-80B0-922FBBA7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6D6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格文字內文"/>
    <w:basedOn w:val="a"/>
    <w:autoRedefine/>
    <w:qFormat/>
    <w:rsid w:val="007638CC"/>
    <w:pPr>
      <w:keepNext/>
      <w:snapToGrid w:val="0"/>
      <w:spacing w:line="400" w:lineRule="exact"/>
      <w:ind w:firstLineChars="100" w:firstLine="240"/>
      <w:jc w:val="both"/>
    </w:pPr>
    <w:rPr>
      <w:rFonts w:ascii="Arial" w:eastAsia="標楷體" w:hAnsi="Arial"/>
      <w:sz w:val="28"/>
      <w:szCs w:val="28"/>
    </w:rPr>
  </w:style>
  <w:style w:type="paragraph" w:customStyle="1" w:styleId="a4">
    <w:name w:val="表格文字編號"/>
    <w:basedOn w:val="a"/>
    <w:link w:val="a5"/>
    <w:autoRedefine/>
    <w:rsid w:val="00FF46D6"/>
    <w:pPr>
      <w:keepNext/>
      <w:snapToGrid w:val="0"/>
      <w:spacing w:line="400" w:lineRule="exact"/>
      <w:ind w:left="180" w:hangingChars="75" w:hanging="180"/>
      <w:jc w:val="both"/>
    </w:pPr>
    <w:rPr>
      <w:rFonts w:ascii="Arial" w:eastAsia="標楷體" w:hAnsi="Arial"/>
      <w:kern w:val="0"/>
      <w:sz w:val="20"/>
      <w:lang w:val="x-none" w:eastAsia="x-none"/>
    </w:rPr>
  </w:style>
  <w:style w:type="character" w:customStyle="1" w:styleId="a5">
    <w:name w:val="表格文字編號 字元"/>
    <w:link w:val="a4"/>
    <w:rsid w:val="00FF46D6"/>
    <w:rPr>
      <w:rFonts w:ascii="Arial" w:eastAsia="標楷體" w:hAnsi="Arial" w:cs="Times New Roman"/>
      <w:kern w:val="0"/>
      <w:szCs w:val="24"/>
      <w:lang w:val="x-none" w:eastAsia="x-none"/>
    </w:rPr>
  </w:style>
  <w:style w:type="paragraph" w:customStyle="1" w:styleId="a6">
    <w:name w:val="樣式 粗體"/>
    <w:basedOn w:val="a"/>
    <w:rsid w:val="00FF46D6"/>
    <w:pPr>
      <w:keepNext/>
      <w:snapToGrid w:val="0"/>
      <w:jc w:val="both"/>
    </w:pPr>
    <w:rPr>
      <w:rFonts w:ascii="Arial" w:eastAsia="標楷體" w:hAnsi="Arial"/>
      <w:b/>
    </w:rPr>
  </w:style>
  <w:style w:type="paragraph" w:styleId="a7">
    <w:name w:val="Balloon Text"/>
    <w:basedOn w:val="a"/>
    <w:link w:val="a8"/>
    <w:uiPriority w:val="99"/>
    <w:semiHidden/>
    <w:unhideWhenUsed/>
    <w:rsid w:val="00FF46D6"/>
    <w:rPr>
      <w:rFonts w:ascii="Cambria" w:hAnsi="Cambria"/>
      <w:kern w:val="0"/>
      <w:sz w:val="18"/>
      <w:szCs w:val="18"/>
      <w:lang w:val="x-none" w:eastAsia="x-none"/>
    </w:rPr>
  </w:style>
  <w:style w:type="character" w:customStyle="1" w:styleId="a8">
    <w:name w:val="註解方塊文字 字元"/>
    <w:link w:val="a7"/>
    <w:uiPriority w:val="99"/>
    <w:semiHidden/>
    <w:rsid w:val="00FF46D6"/>
    <w:rPr>
      <w:rFonts w:ascii="Cambria" w:eastAsia="新細明體" w:hAnsi="Cambria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E7ED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6E7EDA"/>
    <w:rPr>
      <w:rFonts w:ascii="Times New Roman" w:hAnsi="Times New Roman"/>
      <w:kern w:val="2"/>
    </w:rPr>
  </w:style>
  <w:style w:type="paragraph" w:styleId="ab">
    <w:name w:val="footer"/>
    <w:basedOn w:val="a"/>
    <w:link w:val="ac"/>
    <w:uiPriority w:val="99"/>
    <w:unhideWhenUsed/>
    <w:rsid w:val="006E7ED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c">
    <w:name w:val="頁尾 字元"/>
    <w:link w:val="ab"/>
    <w:uiPriority w:val="99"/>
    <w:rsid w:val="006E7EDA"/>
    <w:rPr>
      <w:rFonts w:ascii="Times New Roman" w:hAnsi="Times New Roman"/>
      <w:kern w:val="2"/>
    </w:rPr>
  </w:style>
  <w:style w:type="paragraph" w:styleId="ad">
    <w:name w:val="List Paragraph"/>
    <w:basedOn w:val="a"/>
    <w:uiPriority w:val="34"/>
    <w:qFormat/>
    <w:rsid w:val="00BA3D7D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5A235-6157-4F87-ADB0-846003B5B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Emma</cp:lastModifiedBy>
  <cp:revision>2</cp:revision>
  <cp:lastPrinted>2014-12-08T02:54:00Z</cp:lastPrinted>
  <dcterms:created xsi:type="dcterms:W3CDTF">2021-06-20T12:07:00Z</dcterms:created>
  <dcterms:modified xsi:type="dcterms:W3CDTF">2021-06-20T12:07:00Z</dcterms:modified>
</cp:coreProperties>
</file>