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48773" w14:textId="1F43A2C2" w:rsidR="002F3637" w:rsidRPr="00BD6ECC" w:rsidRDefault="002F3637" w:rsidP="00706DAA">
      <w:pPr>
        <w:spacing w:afterLines="50" w:after="180" w:line="560" w:lineRule="exact"/>
        <w:jc w:val="center"/>
        <w:rPr>
          <w:rFonts w:ascii="Times New Roman" w:eastAsia="標楷體" w:hAnsi="Times New Roman"/>
          <w:sz w:val="32"/>
          <w:szCs w:val="32"/>
        </w:rPr>
      </w:pPr>
      <w:r w:rsidRPr="00BD6ECC">
        <w:rPr>
          <w:rFonts w:ascii="Times New Roman" w:eastAsia="標楷體" w:hAnsi="Times New Roman" w:hint="eastAsia"/>
          <w:sz w:val="32"/>
          <w:szCs w:val="32"/>
        </w:rPr>
        <w:t>本會</w:t>
      </w:r>
      <w:proofErr w:type="gramStart"/>
      <w:r w:rsidRPr="00BD6ECC">
        <w:rPr>
          <w:rFonts w:ascii="Times New Roman" w:eastAsia="標楷體" w:hAnsi="Times New Roman" w:hint="eastAsia"/>
          <w:sz w:val="32"/>
          <w:szCs w:val="32"/>
        </w:rPr>
        <w:t>11</w:t>
      </w:r>
      <w:r w:rsidR="00706DAA">
        <w:rPr>
          <w:rFonts w:ascii="Times New Roman" w:eastAsia="標楷體" w:hAnsi="Times New Roman"/>
          <w:sz w:val="32"/>
          <w:szCs w:val="32"/>
        </w:rPr>
        <w:t>1</w:t>
      </w:r>
      <w:proofErr w:type="gramEnd"/>
      <w:r w:rsidRPr="00BD6ECC">
        <w:rPr>
          <w:rFonts w:ascii="Times New Roman" w:eastAsia="標楷體" w:hAnsi="Times New Roman" w:hint="eastAsia"/>
          <w:sz w:val="32"/>
          <w:szCs w:val="32"/>
        </w:rPr>
        <w:t>年度</w:t>
      </w:r>
      <w:r w:rsidR="00BD6ECC" w:rsidRPr="00BD6ECC">
        <w:rPr>
          <w:rFonts w:ascii="Times New Roman" w:eastAsia="標楷體" w:hAnsi="Times New Roman" w:hint="eastAsia"/>
          <w:sz w:val="32"/>
          <w:szCs w:val="32"/>
        </w:rPr>
        <w:t>部會管制計畫評核結果</w:t>
      </w:r>
    </w:p>
    <w:tbl>
      <w:tblPr>
        <w:tblW w:w="9624" w:type="dxa"/>
        <w:tblCellMar>
          <w:left w:w="0" w:type="dxa"/>
          <w:right w:w="0" w:type="dxa"/>
        </w:tblCellMar>
        <w:tblLook w:val="04A0" w:firstRow="1" w:lastRow="0" w:firstColumn="1" w:lastColumn="0" w:noHBand="0" w:noVBand="1"/>
      </w:tblPr>
      <w:tblGrid>
        <w:gridCol w:w="694"/>
        <w:gridCol w:w="709"/>
        <w:gridCol w:w="2126"/>
        <w:gridCol w:w="709"/>
        <w:gridCol w:w="4678"/>
        <w:gridCol w:w="708"/>
      </w:tblGrid>
      <w:tr w:rsidR="00706DAA" w:rsidRPr="00706DAA" w14:paraId="0299673B" w14:textId="77777777" w:rsidTr="0088589F">
        <w:trPr>
          <w:trHeight w:val="300"/>
          <w:tblHeader/>
        </w:trPr>
        <w:tc>
          <w:tcPr>
            <w:tcW w:w="694" w:type="dxa"/>
            <w:tcBorders>
              <w:top w:val="single" w:sz="12" w:space="0" w:color="000000"/>
              <w:left w:val="single" w:sz="12" w:space="0" w:color="000000"/>
              <w:bottom w:val="single" w:sz="12" w:space="0" w:color="000000"/>
              <w:right w:val="single" w:sz="6" w:space="0" w:color="000000"/>
            </w:tcBorders>
            <w:shd w:val="clear" w:color="auto" w:fill="E7E6E6"/>
            <w:tcMar>
              <w:top w:w="0" w:type="dxa"/>
              <w:left w:w="45" w:type="dxa"/>
              <w:bottom w:w="0" w:type="dxa"/>
              <w:right w:w="45" w:type="dxa"/>
            </w:tcMar>
            <w:vAlign w:val="center"/>
            <w:hideMark/>
          </w:tcPr>
          <w:p w14:paraId="497A1B66"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序號</w:t>
            </w:r>
          </w:p>
        </w:tc>
        <w:tc>
          <w:tcPr>
            <w:tcW w:w="709" w:type="dxa"/>
            <w:tcBorders>
              <w:top w:val="single" w:sz="12" w:space="0" w:color="000000"/>
              <w:left w:val="single" w:sz="6" w:space="0" w:color="CCCCCC"/>
              <w:bottom w:val="single" w:sz="12" w:space="0" w:color="000000"/>
              <w:right w:val="single" w:sz="6" w:space="0" w:color="000000"/>
            </w:tcBorders>
            <w:shd w:val="clear" w:color="auto" w:fill="E7E6E6"/>
            <w:tcMar>
              <w:top w:w="0" w:type="dxa"/>
              <w:left w:w="45" w:type="dxa"/>
              <w:bottom w:w="0" w:type="dxa"/>
              <w:right w:w="45" w:type="dxa"/>
            </w:tcMar>
            <w:vAlign w:val="center"/>
            <w:hideMark/>
          </w:tcPr>
          <w:p w14:paraId="1F04FB90"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主辦單位</w:t>
            </w:r>
          </w:p>
        </w:tc>
        <w:tc>
          <w:tcPr>
            <w:tcW w:w="2126" w:type="dxa"/>
            <w:tcBorders>
              <w:top w:val="single" w:sz="12" w:space="0" w:color="000000"/>
              <w:left w:val="single" w:sz="6" w:space="0" w:color="CCCCCC"/>
              <w:bottom w:val="single" w:sz="12" w:space="0" w:color="000000"/>
              <w:right w:val="single" w:sz="6" w:space="0" w:color="000000"/>
            </w:tcBorders>
            <w:shd w:val="clear" w:color="auto" w:fill="E7E6E6"/>
            <w:tcMar>
              <w:top w:w="0" w:type="dxa"/>
              <w:left w:w="45" w:type="dxa"/>
              <w:bottom w:w="0" w:type="dxa"/>
              <w:right w:w="45" w:type="dxa"/>
            </w:tcMar>
            <w:vAlign w:val="center"/>
            <w:hideMark/>
          </w:tcPr>
          <w:p w14:paraId="1D337B9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計畫名稱</w:t>
            </w:r>
          </w:p>
        </w:tc>
        <w:tc>
          <w:tcPr>
            <w:tcW w:w="709" w:type="dxa"/>
            <w:tcBorders>
              <w:top w:val="single" w:sz="12" w:space="0" w:color="000000"/>
              <w:left w:val="single" w:sz="6" w:space="0" w:color="CCCCCC"/>
              <w:bottom w:val="single" w:sz="12" w:space="0" w:color="000000"/>
              <w:right w:val="single" w:sz="6" w:space="0" w:color="000000"/>
            </w:tcBorders>
            <w:shd w:val="clear" w:color="auto" w:fill="E7E6E6"/>
            <w:tcMar>
              <w:top w:w="0" w:type="dxa"/>
              <w:left w:w="45" w:type="dxa"/>
              <w:bottom w:w="0" w:type="dxa"/>
              <w:right w:w="45" w:type="dxa"/>
            </w:tcMar>
            <w:vAlign w:val="center"/>
            <w:hideMark/>
          </w:tcPr>
          <w:p w14:paraId="5B18ECC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計畫類別</w:t>
            </w:r>
          </w:p>
        </w:tc>
        <w:tc>
          <w:tcPr>
            <w:tcW w:w="4678" w:type="dxa"/>
            <w:tcBorders>
              <w:top w:val="single" w:sz="12" w:space="0" w:color="000000"/>
              <w:left w:val="single" w:sz="6" w:space="0" w:color="CCCCCC"/>
              <w:bottom w:val="single" w:sz="12" w:space="0" w:color="000000"/>
              <w:right w:val="single" w:sz="6" w:space="0" w:color="000000"/>
            </w:tcBorders>
            <w:shd w:val="clear" w:color="auto" w:fill="E7E6E6"/>
            <w:tcMar>
              <w:top w:w="0" w:type="dxa"/>
              <w:left w:w="45" w:type="dxa"/>
              <w:bottom w:w="0" w:type="dxa"/>
              <w:right w:w="45" w:type="dxa"/>
            </w:tcMar>
            <w:vAlign w:val="center"/>
            <w:hideMark/>
          </w:tcPr>
          <w:p w14:paraId="66406C7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評核意見</w:t>
            </w:r>
          </w:p>
        </w:tc>
        <w:tc>
          <w:tcPr>
            <w:tcW w:w="708" w:type="dxa"/>
            <w:tcBorders>
              <w:top w:val="single" w:sz="12" w:space="0" w:color="000000"/>
              <w:left w:val="single" w:sz="6" w:space="0" w:color="CCCCCC"/>
              <w:bottom w:val="single" w:sz="12" w:space="0" w:color="000000"/>
              <w:right w:val="single" w:sz="12" w:space="0" w:color="000000"/>
            </w:tcBorders>
            <w:shd w:val="clear" w:color="auto" w:fill="E7E6E6"/>
            <w:tcMar>
              <w:top w:w="0" w:type="dxa"/>
              <w:left w:w="45" w:type="dxa"/>
              <w:bottom w:w="0" w:type="dxa"/>
              <w:right w:w="45" w:type="dxa"/>
            </w:tcMar>
            <w:vAlign w:val="center"/>
            <w:hideMark/>
          </w:tcPr>
          <w:p w14:paraId="508E6A8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等第</w:t>
            </w:r>
          </w:p>
        </w:tc>
      </w:tr>
      <w:tr w:rsidR="00706DAA" w:rsidRPr="00706DAA" w14:paraId="465AAD6A"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521A000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1</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3BC940F"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企劃處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488D4D3" w14:textId="730D619D" w:rsidR="00706DAA" w:rsidRPr="00706DAA" w:rsidRDefault="00706DAA" w:rsidP="00706DAA">
            <w:pPr>
              <w:widowControl/>
              <w:rPr>
                <w:rFonts w:ascii="標楷體" w:eastAsia="標楷體" w:hAnsi="標楷體" w:cs="Calibri" w:hint="eastAsia"/>
                <w:color w:val="0000FF"/>
                <w:kern w:val="0"/>
                <w:szCs w:val="24"/>
              </w:rPr>
            </w:pPr>
            <w:r w:rsidRPr="00706DAA">
              <w:rPr>
                <w:rFonts w:ascii="標楷體" w:eastAsia="標楷體" w:hAnsi="標楷體" w:cs="Calibri" w:hint="eastAsia"/>
                <w:color w:val="000000" w:themeColor="text1"/>
                <w:kern w:val="0"/>
                <w:szCs w:val="24"/>
              </w:rPr>
              <w:t>產銷履歷驗證制度精進及擴大參與計畫</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059602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FCB3054"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透過本計畫強化農產品經營者對農產品產銷履歷驗證制度之認同感，並提升消費者對產銷履歷的瞭解，強化食品安全。</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109F72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優</w:t>
            </w:r>
          </w:p>
        </w:tc>
      </w:tr>
      <w:tr w:rsidR="00706DAA" w:rsidRPr="00706DAA" w14:paraId="008064CA"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FBBA21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2</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288D62B"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企劃處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68CF0E1"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7" w:tgtFrame="_blank" w:history="1">
              <w:r w:rsidRPr="00706DAA">
                <w:rPr>
                  <w:rFonts w:ascii="標楷體" w:eastAsia="標楷體" w:hAnsi="標楷體" w:cs="Calibri" w:hint="eastAsia"/>
                  <w:color w:val="000000" w:themeColor="text1"/>
                  <w:kern w:val="0"/>
                  <w:szCs w:val="24"/>
                </w:rPr>
                <w:t>配合國土計畫推動農地資源空間規劃計畫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801EFF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D5F6C89"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本計畫有助逐步推動國土計畫農業發展地區之縣市層級農產業空間規劃，並指導重點鄉鎮對應國土計畫鄉村地區整體規劃之農產業規劃，以確保農產業及農村空間適性發展。</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0D3982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783B44C0"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58A7466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3</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D6ACA7B"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企劃處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4E676AC"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8" w:tgtFrame="_blank" w:history="1">
              <w:r w:rsidRPr="00706DAA">
                <w:rPr>
                  <w:rFonts w:ascii="標楷體" w:eastAsia="標楷體" w:hAnsi="標楷體" w:cs="Calibri" w:hint="eastAsia"/>
                  <w:color w:val="000000" w:themeColor="text1"/>
                  <w:kern w:val="0"/>
                  <w:szCs w:val="24"/>
                </w:rPr>
                <w:t>推動優良農地整合加值利用計畫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86381D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C7921C0"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輔導專區建置及經營利用，強化經營主體整合資源及建構核心產業價值鏈之能力，並建置農業安全生產基地，發展鄉鎮地區重要核心產業。</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E1073E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6AE43C91"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4C95FC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221D55A"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企劃處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702BA61"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農業政策與農民輔導科技發展綱要計畫(2/4)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EB50F8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BBA3BC6" w14:textId="77777777" w:rsidR="00706DAA" w:rsidRDefault="00706DAA" w:rsidP="00706DAA">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43218449" w14:textId="6E1C1E2A" w:rsidR="00706DAA" w:rsidRPr="00706DAA" w:rsidRDefault="00706DAA" w:rsidP="00706DAA">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二、本計畫按委員評分平均91.37分，給予甲等。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7DCC0F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62134950"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50F4695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5</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BE9777C"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畜牧處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699A000"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9" w:tgtFrame="_blank" w:history="1">
              <w:r w:rsidRPr="00706DAA">
                <w:rPr>
                  <w:rFonts w:ascii="標楷體" w:eastAsia="標楷體" w:hAnsi="標楷體" w:cs="Calibri" w:hint="eastAsia"/>
                  <w:color w:val="000000" w:themeColor="text1"/>
                  <w:kern w:val="0"/>
                  <w:szCs w:val="24"/>
                </w:rPr>
                <w:t>建立高</w:t>
              </w:r>
              <w:proofErr w:type="gramStart"/>
              <w:r w:rsidRPr="00706DAA">
                <w:rPr>
                  <w:rFonts w:ascii="標楷體" w:eastAsia="標楷體" w:hAnsi="標楷體" w:cs="Calibri" w:hint="eastAsia"/>
                  <w:color w:val="000000" w:themeColor="text1"/>
                  <w:kern w:val="0"/>
                  <w:szCs w:val="24"/>
                </w:rPr>
                <w:t>效高質禽品</w:t>
              </w:r>
              <w:proofErr w:type="gramEnd"/>
              <w:r w:rsidRPr="00706DAA">
                <w:rPr>
                  <w:rFonts w:ascii="標楷體" w:eastAsia="標楷體" w:hAnsi="標楷體" w:cs="Calibri" w:hint="eastAsia"/>
                  <w:color w:val="000000" w:themeColor="text1"/>
                  <w:kern w:val="0"/>
                  <w:szCs w:val="24"/>
                </w:rPr>
                <w:t>產銷體系計畫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E9BCC3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9F5ED89"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應就當初設定目標於檢討，如國際競爭力或相關國際評比排名提升者及外部評鑑或查核機制獲得獎項者。另對計畫執行效能優良，有效降低計畫作業成本或提升執行效率者。及跨部會計畫規劃周詳且積極推動協調整合，計畫效益顯著者。未於管考基準呈現。</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AA68A4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優</w:t>
            </w:r>
          </w:p>
        </w:tc>
      </w:tr>
      <w:tr w:rsidR="00706DAA" w:rsidRPr="00706DAA" w14:paraId="71702EDF"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8F0709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6</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6A96A11"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畜牧處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C56F713"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10" w:tgtFrame="_blank" w:history="1">
              <w:r w:rsidRPr="00706DAA">
                <w:rPr>
                  <w:rFonts w:ascii="標楷體" w:eastAsia="標楷體" w:hAnsi="標楷體" w:cs="Calibri" w:hint="eastAsia"/>
                  <w:color w:val="000000" w:themeColor="text1"/>
                  <w:kern w:val="0"/>
                  <w:szCs w:val="24"/>
                </w:rPr>
                <w:t>草食家畜產業加值及競爭力優化計畫（110</w:t>
              </w:r>
              <w:proofErr w:type="gramStart"/>
              <w:r w:rsidRPr="00706DAA">
                <w:rPr>
                  <w:rFonts w:ascii="標楷體" w:eastAsia="標楷體" w:hAnsi="標楷體" w:cs="Calibri" w:hint="eastAsia"/>
                  <w:color w:val="000000" w:themeColor="text1"/>
                  <w:kern w:val="0"/>
                  <w:szCs w:val="24"/>
                </w:rPr>
                <w:t>—</w:t>
              </w:r>
              <w:proofErr w:type="gramEnd"/>
              <w:r w:rsidRPr="00706DAA">
                <w:rPr>
                  <w:rFonts w:ascii="標楷體" w:eastAsia="標楷體" w:hAnsi="標楷體" w:cs="Calibri" w:hint="eastAsia"/>
                  <w:color w:val="000000" w:themeColor="text1"/>
                  <w:kern w:val="0"/>
                  <w:szCs w:val="24"/>
                </w:rPr>
                <w:t>113）</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F51792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3A0D00A"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目前國際趨勢快速變動及市場消費變動因素多元，亟需畜牧產業團體積極發揮功能、有效擴大服務能量，凝聚農民共識，協助政府執行重要政策，與學</w:t>
            </w:r>
            <w:proofErr w:type="gramStart"/>
            <w:r w:rsidRPr="00706DAA">
              <w:rPr>
                <w:rFonts w:ascii="標楷體" w:eastAsia="標楷體" w:hAnsi="標楷體" w:cs="Calibri" w:hint="eastAsia"/>
                <w:kern w:val="0"/>
                <w:szCs w:val="24"/>
              </w:rPr>
              <w:t>研</w:t>
            </w:r>
            <w:proofErr w:type="gramEnd"/>
            <w:r w:rsidRPr="00706DAA">
              <w:rPr>
                <w:rFonts w:ascii="標楷體" w:eastAsia="標楷體" w:hAnsi="標楷體" w:cs="Calibri" w:hint="eastAsia"/>
                <w:kern w:val="0"/>
                <w:szCs w:val="24"/>
              </w:rPr>
              <w:t>單位連結能量，共同朝正確方向推動畜牧產業之永續發展。</w:t>
            </w:r>
            <w:proofErr w:type="gramStart"/>
            <w:r w:rsidRPr="00706DAA">
              <w:rPr>
                <w:rFonts w:ascii="標楷體" w:eastAsia="標楷體" w:hAnsi="標楷體" w:cs="Calibri" w:hint="eastAsia"/>
                <w:kern w:val="0"/>
                <w:szCs w:val="24"/>
              </w:rPr>
              <w:t>惟</w:t>
            </w:r>
            <w:proofErr w:type="gramEnd"/>
            <w:r w:rsidRPr="00706DAA">
              <w:rPr>
                <w:rFonts w:ascii="標楷體" w:eastAsia="標楷體" w:hAnsi="標楷體" w:cs="Calibri" w:hint="eastAsia"/>
                <w:kern w:val="0"/>
                <w:szCs w:val="24"/>
              </w:rPr>
              <w:t>輔導草食家畜產業提升經營效率，並推動</w:t>
            </w:r>
            <w:proofErr w:type="gramStart"/>
            <w:r w:rsidRPr="00706DAA">
              <w:rPr>
                <w:rFonts w:ascii="標楷體" w:eastAsia="標楷體" w:hAnsi="標楷體" w:cs="Calibri" w:hint="eastAsia"/>
                <w:kern w:val="0"/>
                <w:szCs w:val="24"/>
              </w:rPr>
              <w:t>國內羊場種</w:t>
            </w:r>
            <w:proofErr w:type="gramEnd"/>
            <w:r w:rsidRPr="00706DAA">
              <w:rPr>
                <w:rFonts w:ascii="標楷體" w:eastAsia="標楷體" w:hAnsi="標楷體" w:cs="Calibri" w:hint="eastAsia"/>
                <w:kern w:val="0"/>
                <w:szCs w:val="24"/>
              </w:rPr>
              <w:t>羊登錄作業及性能檢定，國內自給率仍不足10%</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6B59DC9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533CF41B"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77C30CD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7</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DCA99BF"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畜牧處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078EC4A"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11" w:tgtFrame="_blank" w:history="1">
              <w:r w:rsidRPr="00706DAA">
                <w:rPr>
                  <w:rFonts w:ascii="標楷體" w:eastAsia="標楷體" w:hAnsi="標楷體" w:cs="Calibri" w:hint="eastAsia"/>
                  <w:color w:val="000000" w:themeColor="text1"/>
                  <w:kern w:val="0"/>
                  <w:szCs w:val="24"/>
                </w:rPr>
                <w:t>推動友善動物保護計畫(109年至112年)</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A0D735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333B54D" w14:textId="77777777" w:rsidR="0088589F" w:rsidRDefault="00706DAA" w:rsidP="00706DAA">
            <w:pPr>
              <w:widowControl/>
              <w:ind w:firstLineChars="200" w:firstLine="480"/>
              <w:rPr>
                <w:rFonts w:ascii="標楷體" w:eastAsia="標楷體" w:hAnsi="標楷體" w:cs="Calibri"/>
                <w:kern w:val="0"/>
                <w:szCs w:val="24"/>
              </w:rPr>
            </w:pPr>
            <w:r w:rsidRPr="00706DAA">
              <w:rPr>
                <w:rFonts w:ascii="標楷體" w:eastAsia="標楷體" w:hAnsi="標楷體" w:cs="Calibri" w:hint="eastAsia"/>
                <w:kern w:val="0"/>
                <w:szCs w:val="24"/>
              </w:rPr>
              <w:t>本案辦理動物保護檢舉案</w:t>
            </w:r>
            <w:proofErr w:type="gramStart"/>
            <w:r w:rsidRPr="00706DAA">
              <w:rPr>
                <w:rFonts w:ascii="標楷體" w:eastAsia="標楷體" w:hAnsi="標楷體" w:cs="Calibri" w:hint="eastAsia"/>
                <w:kern w:val="0"/>
                <w:szCs w:val="24"/>
              </w:rPr>
              <w:t>案</w:t>
            </w:r>
            <w:proofErr w:type="gramEnd"/>
            <w:r w:rsidRPr="00706DAA">
              <w:rPr>
                <w:rFonts w:ascii="標楷體" w:eastAsia="標楷體" w:hAnsi="標楷體" w:cs="Calibri" w:hint="eastAsia"/>
                <w:kern w:val="0"/>
                <w:szCs w:val="24"/>
              </w:rPr>
              <w:t>20,998 件、裁處1,973件，違反動物保護法案件破案率未達10%，建議應從源頭做起，鼓勵應植入晶片，以提高破案率。</w:t>
            </w:r>
          </w:p>
          <w:p w14:paraId="310E29F2" w14:textId="37917B4B"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計畫之重點擬達成遊蕩犬族群增加狀況，尚無有效控制，造成人民</w:t>
            </w:r>
            <w:proofErr w:type="gramStart"/>
            <w:r w:rsidRPr="00706DAA">
              <w:rPr>
                <w:rFonts w:ascii="標楷體" w:eastAsia="標楷體" w:hAnsi="標楷體" w:cs="Calibri" w:hint="eastAsia"/>
                <w:kern w:val="0"/>
                <w:szCs w:val="24"/>
              </w:rPr>
              <w:t>恐慌，</w:t>
            </w:r>
            <w:proofErr w:type="gramEnd"/>
            <w:r w:rsidRPr="00706DAA">
              <w:rPr>
                <w:rFonts w:ascii="標楷體" w:eastAsia="標楷體" w:hAnsi="標楷體" w:cs="Calibri" w:hint="eastAsia"/>
                <w:kern w:val="0"/>
                <w:szCs w:val="24"/>
              </w:rPr>
              <w:t>仍須加強改善。</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76BF25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470E2C95"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46D9D5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8</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9A5F774"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畜牧處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F13012B"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12" w:tgtFrame="_blank" w:history="1">
              <w:r w:rsidRPr="00706DAA">
                <w:rPr>
                  <w:rFonts w:ascii="標楷體" w:eastAsia="標楷體" w:hAnsi="標楷體" w:cs="Calibri" w:hint="eastAsia"/>
                  <w:color w:val="000000" w:themeColor="text1"/>
                  <w:kern w:val="0"/>
                  <w:szCs w:val="24"/>
                </w:rPr>
                <w:t>畜牧廢棄物管理及資源化推動計畫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720BB4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DBD083A"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本計畫僅達成當初設定值，尚無突破目標值。建議可以努力突破。</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37F181D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3E4F3359"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05D11B10"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9</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256485A"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畜牧處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3227519"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13" w:tgtFrame="_blank" w:history="1">
              <w:r w:rsidRPr="00706DAA">
                <w:rPr>
                  <w:rFonts w:ascii="標楷體" w:eastAsia="標楷體" w:hAnsi="標楷體" w:cs="Calibri" w:hint="eastAsia"/>
                  <w:color w:val="000000" w:themeColor="text1"/>
                  <w:kern w:val="0"/>
                  <w:szCs w:val="24"/>
                </w:rPr>
                <w:t>畜牧產業結構調整計畫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BF2EFB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1E3ED39"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主要推動草食家畜產業及家禽產業結構調整，發展高效生產模式，以穩定國產品供應量，提升產業競爭力，並輔導相關產品品牌加值，建立市場區隔，發展產地辨識技術，推動安全生產及認驗證體系以拓展行銷。依生產目標穩定自給率：液態乳90%、羊肉9%、牛肉5%、鹿茸92%、禽肉80%、禽蛋100%。惟因多重影響，未達成目標；建請主政單位，能透過新的措施與機制，強化產業團體服務及輔導功能，對產業穩定發展極有助益。</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01059B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7BFE86E5"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7F71C40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10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77BFFC3"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畜牧處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B0FD213"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14" w:tgtFrame="_blank" w:history="1">
              <w:r w:rsidRPr="00706DAA">
                <w:rPr>
                  <w:rFonts w:ascii="標楷體" w:eastAsia="標楷體" w:hAnsi="標楷體" w:cs="Calibri" w:hint="eastAsia"/>
                  <w:color w:val="000000" w:themeColor="text1"/>
                  <w:kern w:val="0"/>
                  <w:szCs w:val="24"/>
                </w:rPr>
                <w:t>養豬產業躍升加值發展計畫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8FB150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3622CDF"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本計畫部分工作仍受111年上半年</w:t>
            </w:r>
            <w:proofErr w:type="gramStart"/>
            <w:r w:rsidRPr="00706DAA">
              <w:rPr>
                <w:rFonts w:ascii="標楷體" w:eastAsia="標楷體" w:hAnsi="標楷體" w:cs="Calibri" w:hint="eastAsia"/>
                <w:kern w:val="0"/>
                <w:szCs w:val="24"/>
              </w:rPr>
              <w:t>新冠肺炎疫</w:t>
            </w:r>
            <w:proofErr w:type="gramEnd"/>
            <w:r w:rsidRPr="00706DAA">
              <w:rPr>
                <w:rFonts w:ascii="標楷體" w:eastAsia="標楷體" w:hAnsi="標楷體" w:cs="Calibri" w:hint="eastAsia"/>
                <w:kern w:val="0"/>
                <w:szCs w:val="24"/>
              </w:rPr>
              <w:t>情干擾，</w:t>
            </w:r>
            <w:proofErr w:type="gramStart"/>
            <w:r w:rsidRPr="00706DAA">
              <w:rPr>
                <w:rFonts w:ascii="標楷體" w:eastAsia="標楷體" w:hAnsi="標楷體" w:cs="Calibri" w:hint="eastAsia"/>
                <w:kern w:val="0"/>
                <w:szCs w:val="24"/>
              </w:rPr>
              <w:t>另烏俄</w:t>
            </w:r>
            <w:proofErr w:type="gramEnd"/>
            <w:r w:rsidRPr="00706DAA">
              <w:rPr>
                <w:rFonts w:ascii="標楷體" w:eastAsia="標楷體" w:hAnsi="標楷體" w:cs="Calibri" w:hint="eastAsia"/>
                <w:kern w:val="0"/>
                <w:szCs w:val="24"/>
              </w:rPr>
              <w:t>戰爭導致國際飼料原物料成本上揚，廚餘管理政策及環保法規加嚴等因素，導致毛豬上市頭數稍減(較110年減少約2%)，惟平均規模、</w:t>
            </w:r>
            <w:proofErr w:type="gramStart"/>
            <w:r w:rsidRPr="00706DAA">
              <w:rPr>
                <w:rFonts w:ascii="標楷體" w:eastAsia="標楷體" w:hAnsi="標楷體" w:cs="Calibri" w:hint="eastAsia"/>
                <w:kern w:val="0"/>
                <w:szCs w:val="24"/>
              </w:rPr>
              <w:t>契</w:t>
            </w:r>
            <w:proofErr w:type="gramEnd"/>
            <w:r w:rsidRPr="00706DAA">
              <w:rPr>
                <w:rFonts w:ascii="標楷體" w:eastAsia="標楷體" w:hAnsi="標楷體" w:cs="Calibri" w:hint="eastAsia"/>
                <w:kern w:val="0"/>
                <w:szCs w:val="24"/>
              </w:rPr>
              <w:t>養比例及生產成績均上升，顯示產業持續朝規模化、企業化發展，與國際趨勢一致。次按111年總體數據觀察，國產豬肉自給率雖維持九成以上，惟進口豬肉量已較110年成長，因此112年國產豬肉宜增產，以維繫自給率等目標。</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5860287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乙</w:t>
            </w:r>
          </w:p>
        </w:tc>
      </w:tr>
      <w:tr w:rsidR="00706DAA" w:rsidRPr="00706DAA" w14:paraId="34D91B85"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E89FB9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11</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F0F8BD4"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畜牧處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274061A"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15" w:tgtFrame="_blank" w:history="1">
              <w:r w:rsidRPr="00706DAA">
                <w:rPr>
                  <w:rFonts w:ascii="標楷體" w:eastAsia="標楷體" w:hAnsi="標楷體" w:cs="Calibri" w:hint="eastAsia"/>
                  <w:color w:val="000000" w:themeColor="text1"/>
                  <w:kern w:val="0"/>
                  <w:szCs w:val="24"/>
                </w:rPr>
                <w:t>畜牧場及飼料管理計畫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81AF53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D3E8D7B"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本計畫宜強化管理與稽查畜牧場經營動態，避免畜牧場不主動申報；對執行市售寵物食品，強化業者法規不熟悉。並對加強保證國內市面之飼料或飼料添加物(</w:t>
            </w:r>
            <w:proofErr w:type="gramStart"/>
            <w:r w:rsidRPr="00706DAA">
              <w:rPr>
                <w:rFonts w:ascii="標楷體" w:eastAsia="標楷體" w:hAnsi="標楷體" w:cs="Calibri" w:hint="eastAsia"/>
                <w:kern w:val="0"/>
                <w:szCs w:val="24"/>
              </w:rPr>
              <w:t>含基改</w:t>
            </w:r>
            <w:proofErr w:type="gramEnd"/>
            <w:r w:rsidRPr="00706DAA">
              <w:rPr>
                <w:rFonts w:ascii="標楷體" w:eastAsia="標楷體" w:hAnsi="標楷體" w:cs="Calibri" w:hint="eastAsia"/>
                <w:kern w:val="0"/>
                <w:szCs w:val="24"/>
              </w:rPr>
              <w:t>產品)安全，仍</w:t>
            </w:r>
            <w:proofErr w:type="gramStart"/>
            <w:r w:rsidRPr="00706DAA">
              <w:rPr>
                <w:rFonts w:ascii="標楷體" w:eastAsia="標楷體" w:hAnsi="標楷體" w:cs="Calibri" w:hint="eastAsia"/>
                <w:kern w:val="0"/>
                <w:szCs w:val="24"/>
              </w:rPr>
              <w:t>偶傳超</w:t>
            </w:r>
            <w:proofErr w:type="gramEnd"/>
            <w:r w:rsidRPr="00706DAA">
              <w:rPr>
                <w:rFonts w:ascii="標楷體" w:eastAsia="標楷體" w:hAnsi="標楷體" w:cs="Calibri" w:hint="eastAsia"/>
                <w:kern w:val="0"/>
                <w:szCs w:val="24"/>
              </w:rPr>
              <w:t>量或超標情事；另計畫</w:t>
            </w:r>
            <w:proofErr w:type="gramStart"/>
            <w:r w:rsidRPr="00706DAA">
              <w:rPr>
                <w:rFonts w:ascii="標楷體" w:eastAsia="標楷體" w:hAnsi="標楷體" w:cs="Calibri" w:hint="eastAsia"/>
                <w:kern w:val="0"/>
                <w:szCs w:val="24"/>
              </w:rPr>
              <w:t>研</w:t>
            </w:r>
            <w:proofErr w:type="gramEnd"/>
            <w:r w:rsidRPr="00706DAA">
              <w:rPr>
                <w:rFonts w:ascii="標楷體" w:eastAsia="標楷體" w:hAnsi="標楷體" w:cs="Calibri" w:hint="eastAsia"/>
                <w:kern w:val="0"/>
                <w:szCs w:val="24"/>
              </w:rPr>
              <w:t>提過久而延誤，建議改善。</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43C6989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乙</w:t>
            </w:r>
          </w:p>
        </w:tc>
      </w:tr>
      <w:tr w:rsidR="00706DAA" w:rsidRPr="00706DAA" w14:paraId="52A72588"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0801936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12</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0C414BF"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畜牧處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D5CC53F"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16" w:tgtFrame="_blank" w:history="1">
              <w:r w:rsidRPr="00706DAA">
                <w:rPr>
                  <w:rFonts w:ascii="標楷體" w:eastAsia="標楷體" w:hAnsi="標楷體" w:cs="Calibri" w:hint="eastAsia"/>
                  <w:color w:val="000000" w:themeColor="text1"/>
                  <w:kern w:val="0"/>
                  <w:szCs w:val="24"/>
                </w:rPr>
                <w:t>110</w:t>
              </w:r>
              <w:proofErr w:type="gramStart"/>
              <w:r w:rsidRPr="00706DAA">
                <w:rPr>
                  <w:rFonts w:ascii="標楷體" w:eastAsia="標楷體" w:hAnsi="標楷體" w:cs="Calibri" w:hint="eastAsia"/>
                  <w:color w:val="000000" w:themeColor="text1"/>
                  <w:kern w:val="0"/>
                  <w:szCs w:val="24"/>
                </w:rPr>
                <w:t>—113</w:t>
              </w:r>
              <w:proofErr w:type="gramEnd"/>
              <w:r w:rsidRPr="00706DAA">
                <w:rPr>
                  <w:rFonts w:ascii="標楷體" w:eastAsia="標楷體" w:hAnsi="標楷體" w:cs="Calibri" w:hint="eastAsia"/>
                  <w:color w:val="000000" w:themeColor="text1"/>
                  <w:kern w:val="0"/>
                  <w:szCs w:val="24"/>
                </w:rPr>
                <w:t>年度「精進家畜保險業務計畫」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B07BDE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30D33B7"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本計畫業務創新、改良、簡化，有助提升政府施政效能，提高民眾對政府施政滿意程度，為績效</w:t>
            </w:r>
            <w:proofErr w:type="gramStart"/>
            <w:r w:rsidRPr="00706DAA">
              <w:rPr>
                <w:rFonts w:ascii="標楷體" w:eastAsia="標楷體" w:hAnsi="標楷體" w:cs="Calibri" w:hint="eastAsia"/>
                <w:kern w:val="0"/>
                <w:szCs w:val="24"/>
              </w:rPr>
              <w:t>評核僅2項</w:t>
            </w:r>
            <w:proofErr w:type="gramEnd"/>
            <w:r w:rsidRPr="00706DAA">
              <w:rPr>
                <w:rFonts w:ascii="標楷體" w:eastAsia="標楷體" w:hAnsi="標楷體" w:cs="Calibri" w:hint="eastAsia"/>
                <w:kern w:val="0"/>
                <w:szCs w:val="24"/>
              </w:rPr>
              <w:t>且提報進度有所落後，建議應於以改善。</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C85C36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乙</w:t>
            </w:r>
          </w:p>
        </w:tc>
      </w:tr>
      <w:tr w:rsidR="00706DAA" w:rsidRPr="00706DAA" w14:paraId="220CD6F6"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7157B2B0"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13</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77DDFEF"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畜牧處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304C246"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建構生</w:t>
            </w:r>
            <w:proofErr w:type="gramStart"/>
            <w:r w:rsidRPr="00706DAA">
              <w:rPr>
                <w:rFonts w:ascii="標楷體" w:eastAsia="標楷體" w:hAnsi="標楷體" w:cs="Calibri" w:hint="eastAsia"/>
                <w:color w:val="000000" w:themeColor="text1"/>
                <w:kern w:val="0"/>
                <w:szCs w:val="24"/>
              </w:rPr>
              <w:t>醫</w:t>
            </w:r>
            <w:proofErr w:type="gramEnd"/>
            <w:r w:rsidRPr="00706DAA">
              <w:rPr>
                <w:rFonts w:ascii="標楷體" w:eastAsia="標楷體" w:hAnsi="標楷體" w:cs="Calibri" w:hint="eastAsia"/>
                <w:color w:val="000000" w:themeColor="text1"/>
                <w:kern w:val="0"/>
                <w:szCs w:val="24"/>
              </w:rPr>
              <w:t>產業動物替代體系及開發關鍵技術(3/4)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89DA0D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48F5814" w14:textId="77777777" w:rsidR="00706DAA" w:rsidRDefault="00706DAA" w:rsidP="00706DAA">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12312949" w14:textId="5BBD70A5" w:rsidR="00706DAA" w:rsidRPr="00706DAA" w:rsidRDefault="00706DAA" w:rsidP="00706DAA">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二、本計畫按委員評分平均92.20分，給予甲等。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30997A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4A7D9DC9"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19F72A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14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F331C81"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畜牧處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6D9432D"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17" w:tgtFrame="_blank" w:history="1">
              <w:r w:rsidRPr="00706DAA">
                <w:rPr>
                  <w:rFonts w:ascii="標楷體" w:eastAsia="標楷體" w:hAnsi="標楷體" w:cs="Calibri" w:hint="eastAsia"/>
                  <w:color w:val="000000" w:themeColor="text1"/>
                  <w:kern w:val="0"/>
                  <w:szCs w:val="24"/>
                </w:rPr>
                <w:t>改善政府動物管制收容設施計畫（103至113年度）實施計畫（改善政府動物管制收容設施計畫）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7F2E5A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7BF026E" w14:textId="77777777" w:rsidR="00706DAA" w:rsidRDefault="00706DAA" w:rsidP="00706DAA">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一、彰化縣及</w:t>
            </w:r>
            <w:proofErr w:type="gramStart"/>
            <w:r w:rsidRPr="00706DAA">
              <w:rPr>
                <w:rFonts w:ascii="標楷體" w:eastAsia="標楷體" w:hAnsi="標楷體" w:cs="Calibri" w:hint="eastAsia"/>
                <w:kern w:val="0"/>
                <w:szCs w:val="24"/>
              </w:rPr>
              <w:t>臺</w:t>
            </w:r>
            <w:proofErr w:type="gramEnd"/>
            <w:r w:rsidRPr="00706DAA">
              <w:rPr>
                <w:rFonts w:ascii="標楷體" w:eastAsia="標楷體" w:hAnsi="標楷體" w:cs="Calibri" w:hint="eastAsia"/>
                <w:kern w:val="0"/>
                <w:szCs w:val="24"/>
              </w:rPr>
              <w:t>南市政府之工程尚在前置作業中，請畜牧處持續督促該等案件之推動，於審議階段加強檢視其可行性，並注意該等縣市之動物收容量能，避免影響收容品質；另考量該等案件似未能於計畫屆期(113年)前完工，請畜牧處評估辦理中長程計畫修正及展延期程之需求。</w:t>
            </w:r>
          </w:p>
          <w:p w14:paraId="67857856" w14:textId="77777777" w:rsidR="00706DAA" w:rsidRDefault="00706DAA" w:rsidP="00706DAA">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二、本計畫因地方政府執行效能不一，請畜牧處儘早完成112年計畫之核定，並持續滾動式檢討及調整經費運用策略，將經費利用及計畫效益最大化。</w:t>
            </w:r>
          </w:p>
          <w:p w14:paraId="4C61C689" w14:textId="4EC49B45" w:rsidR="00706DAA" w:rsidRPr="00706DAA" w:rsidRDefault="00706DAA" w:rsidP="00706DAA">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三、本計畫項下工程之推動朝向綠建築、現代化、精緻化及多元功能規劃，請畜牧處持續輔導縣市政府加強推廣計畫成效及相關維護管理措施，維持後續收容所動物收容環境及品質，翻轉</w:t>
            </w:r>
            <w:proofErr w:type="gramStart"/>
            <w:r w:rsidRPr="00706DAA">
              <w:rPr>
                <w:rFonts w:ascii="標楷體" w:eastAsia="標楷體" w:hAnsi="標楷體" w:cs="Calibri" w:hint="eastAsia"/>
                <w:kern w:val="0"/>
                <w:szCs w:val="24"/>
              </w:rPr>
              <w:t>過去認屬嫌惡</w:t>
            </w:r>
            <w:proofErr w:type="gramEnd"/>
            <w:r w:rsidRPr="00706DAA">
              <w:rPr>
                <w:rFonts w:ascii="標楷體" w:eastAsia="標楷體" w:hAnsi="標楷體" w:cs="Calibri" w:hint="eastAsia"/>
                <w:kern w:val="0"/>
                <w:szCs w:val="24"/>
              </w:rPr>
              <w:t>設施之印象。</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5E0A417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1BD9DDFF"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501B0D0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15</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9881052"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輔導處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3E6D31C"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18" w:tgtFrame="_blank" w:history="1">
              <w:r w:rsidRPr="00706DAA">
                <w:rPr>
                  <w:rFonts w:ascii="標楷體" w:eastAsia="標楷體" w:hAnsi="標楷體" w:cs="Calibri" w:hint="eastAsia"/>
                  <w:color w:val="000000" w:themeColor="text1"/>
                  <w:kern w:val="0"/>
                  <w:szCs w:val="24"/>
                </w:rPr>
                <w:t>農村再生第三期實施計畫(109至112年度)(幸福農村在地資源多元發展)</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93DB14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EC72EBD"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本計畫辦理強化農村婦女生產生活經營能力、推動農村青少年農業教育及社區服務、輔導農村高齡者創新學習及</w:t>
            </w:r>
            <w:proofErr w:type="gramStart"/>
            <w:r w:rsidRPr="00706DAA">
              <w:rPr>
                <w:rFonts w:ascii="標楷體" w:eastAsia="標楷體" w:hAnsi="標楷體" w:cs="Calibri" w:hint="eastAsia"/>
                <w:kern w:val="0"/>
                <w:szCs w:val="24"/>
              </w:rPr>
              <w:t>推動食農教育</w:t>
            </w:r>
            <w:proofErr w:type="gramEnd"/>
            <w:r w:rsidRPr="00706DAA">
              <w:rPr>
                <w:rFonts w:ascii="標楷體" w:eastAsia="標楷體" w:hAnsi="標楷體" w:cs="Calibri" w:hint="eastAsia"/>
                <w:kern w:val="0"/>
                <w:szCs w:val="24"/>
              </w:rPr>
              <w:t>，並擴展綠色照顧站點，展現農漁村綠色量能，實踐農業多功能價值，打造農漁村的友善生活環境。因應農村人力結構老化。</w:t>
            </w:r>
            <w:proofErr w:type="gramStart"/>
            <w:r w:rsidRPr="00706DAA">
              <w:rPr>
                <w:rFonts w:ascii="標楷體" w:eastAsia="標楷體" w:hAnsi="標楷體" w:cs="Calibri" w:hint="eastAsia"/>
                <w:kern w:val="0"/>
                <w:szCs w:val="24"/>
              </w:rPr>
              <w:t>另</w:t>
            </w:r>
            <w:proofErr w:type="gramEnd"/>
            <w:r w:rsidRPr="00706DAA">
              <w:rPr>
                <w:rFonts w:ascii="標楷體" w:eastAsia="標楷體" w:hAnsi="標楷體" w:cs="Calibri" w:hint="eastAsia"/>
                <w:kern w:val="0"/>
                <w:szCs w:val="24"/>
              </w:rPr>
              <w:t>，符合行政院長期照顧2.0政策，運用農漁會人員及家政志工，結合在地特色食材、文化傳承及綠色景觀療育，發展具有地方特</w:t>
            </w:r>
            <w:r w:rsidRPr="00706DAA">
              <w:rPr>
                <w:rFonts w:ascii="標楷體" w:eastAsia="標楷體" w:hAnsi="標楷體" w:cs="Calibri" w:hint="eastAsia"/>
                <w:kern w:val="0"/>
                <w:szCs w:val="24"/>
              </w:rPr>
              <w:lastRenderedPageBreak/>
              <w:t>色的綠色照顧，以達協助高齡者在地健康老化的願景。</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5A58CDB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優</w:t>
            </w:r>
          </w:p>
        </w:tc>
      </w:tr>
      <w:tr w:rsidR="00706DAA" w:rsidRPr="00706DAA" w14:paraId="60ACAD7C"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0264FA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16</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9FDAFFD"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輔導處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455406B"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19" w:tgtFrame="_blank" w:history="1">
              <w:r w:rsidRPr="00706DAA">
                <w:rPr>
                  <w:rFonts w:ascii="標楷體" w:eastAsia="標楷體" w:hAnsi="標楷體" w:cs="Calibri" w:hint="eastAsia"/>
                  <w:color w:val="000000" w:themeColor="text1"/>
                  <w:kern w:val="0"/>
                  <w:szCs w:val="24"/>
                </w:rPr>
                <w:t>農村再生第三期實施計畫(109至112年度)(活力農民分群分級培育輔導)(含新農民培育計畫)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5953BF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92A2635"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包括新農民培育計畫、獎勵高中生從農計畫及農業整合諮詢輔導體系，營造吸引青年從農的環境、跨越從農門檻、全方位培育優質青年投入農業。各市(縣)成立青農聯誼會，輔導各鄉(鎮、市、區)成立聯誼分會，並輔導全數分會已成立之縣市調整聯誼會組織運作模式，將由各分會加強在地經營，市(縣)總會辦理區域整合及交流，並由各級農會辦理標竿學習課程，參訪不同地區不同標竿產業之經營模式，並與相關人員互相交流學習，以達教學資源多元利用之目的。</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210890E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63A94593"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5B8862A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17</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A764013"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輔導處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584D36D"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20" w:tgtFrame="_blank" w:history="1">
              <w:r w:rsidRPr="00706DAA">
                <w:rPr>
                  <w:rFonts w:ascii="標楷體" w:eastAsia="標楷體" w:hAnsi="標楷體" w:cs="Calibri" w:hint="eastAsia"/>
                  <w:color w:val="000000" w:themeColor="text1"/>
                  <w:kern w:val="0"/>
                  <w:szCs w:val="24"/>
                </w:rPr>
                <w:t>發放老年農民福利津貼</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3AFAAC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53683C2"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為降低天災衝擊，使農民能安心從農，本會致力於提升農民福利，107年起擴大「農民健康保險」的納保對象和提出「農民職業災害保險」，110年實施的「農業保險法」及「農民退休儲金條例」，政府逐步完成農民4大福利拼圖，包括農民健康保險(農保)、農民職業災害保險(</w:t>
            </w:r>
            <w:proofErr w:type="gramStart"/>
            <w:r w:rsidRPr="00706DAA">
              <w:rPr>
                <w:rFonts w:ascii="標楷體" w:eastAsia="標楷體" w:hAnsi="標楷體" w:cs="Calibri" w:hint="eastAsia"/>
                <w:kern w:val="0"/>
                <w:szCs w:val="24"/>
              </w:rPr>
              <w:t>農職保</w:t>
            </w:r>
            <w:proofErr w:type="gramEnd"/>
            <w:r w:rsidRPr="00706DAA">
              <w:rPr>
                <w:rFonts w:ascii="標楷體" w:eastAsia="標楷體" w:hAnsi="標楷體" w:cs="Calibri" w:hint="eastAsia"/>
                <w:kern w:val="0"/>
                <w:szCs w:val="24"/>
              </w:rPr>
              <w:t>)、老農津貼&amp;農民退休儲金及農業保險，其中老農津貼加上農民退休儲金，讓農民退休後能享有適當生活保障。</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3769748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3D18747A"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FDEF80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18</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2285F35"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輔導處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1D9664C"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21" w:tgtFrame="_blank" w:history="1">
              <w:r w:rsidRPr="00706DAA">
                <w:rPr>
                  <w:rFonts w:ascii="標楷體" w:eastAsia="標楷體" w:hAnsi="標楷體" w:cs="Calibri" w:hint="eastAsia"/>
                  <w:color w:val="000000" w:themeColor="text1"/>
                  <w:kern w:val="0"/>
                  <w:szCs w:val="24"/>
                </w:rPr>
                <w:t>農村再生第三期實施計畫(109至112年度)(休閒農業加值發展)</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C36369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6DA3067"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本計畫延續</w:t>
            </w:r>
            <w:proofErr w:type="gramStart"/>
            <w:r w:rsidRPr="00706DAA">
              <w:rPr>
                <w:rFonts w:ascii="標楷體" w:eastAsia="標楷體" w:hAnsi="標楷體" w:cs="Calibri" w:hint="eastAsia"/>
                <w:kern w:val="0"/>
                <w:szCs w:val="24"/>
              </w:rPr>
              <w:t>110</w:t>
            </w:r>
            <w:proofErr w:type="gramEnd"/>
            <w:r w:rsidRPr="00706DAA">
              <w:rPr>
                <w:rFonts w:ascii="標楷體" w:eastAsia="標楷體" w:hAnsi="標楷體" w:cs="Calibri" w:hint="eastAsia"/>
                <w:kern w:val="0"/>
                <w:szCs w:val="24"/>
              </w:rPr>
              <w:t>年度~</w:t>
            </w:r>
            <w:proofErr w:type="gramStart"/>
            <w:r w:rsidRPr="00706DAA">
              <w:rPr>
                <w:rFonts w:ascii="標楷體" w:eastAsia="標楷體" w:hAnsi="標楷體" w:cs="Calibri" w:hint="eastAsia"/>
                <w:kern w:val="0"/>
                <w:szCs w:val="24"/>
              </w:rPr>
              <w:t>111</w:t>
            </w:r>
            <w:proofErr w:type="gramEnd"/>
            <w:r w:rsidRPr="00706DAA">
              <w:rPr>
                <w:rFonts w:ascii="標楷體" w:eastAsia="標楷體" w:hAnsi="標楷體" w:cs="Calibri" w:hint="eastAsia"/>
                <w:kern w:val="0"/>
                <w:szCs w:val="24"/>
              </w:rPr>
              <w:t>年度受嚴重特殊傳染性肺炎</w:t>
            </w:r>
            <w:proofErr w:type="gramStart"/>
            <w:r w:rsidRPr="00706DAA">
              <w:rPr>
                <w:rFonts w:ascii="標楷體" w:eastAsia="標楷體" w:hAnsi="標楷體" w:cs="Calibri" w:hint="eastAsia"/>
                <w:kern w:val="0"/>
                <w:szCs w:val="24"/>
              </w:rPr>
              <w:t>疫情於</w:t>
            </w:r>
            <w:proofErr w:type="gramEnd"/>
            <w:r w:rsidRPr="00706DAA">
              <w:rPr>
                <w:rFonts w:ascii="標楷體" w:eastAsia="標楷體" w:hAnsi="標楷體" w:cs="Calibri" w:hint="eastAsia"/>
                <w:kern w:val="0"/>
                <w:szCs w:val="24"/>
              </w:rPr>
              <w:t>110年5月11日起陸續發布二、三級警戒影響，造成休閒農業業者經營現況因配合防疫措施，包括休閒農場貸款利息補貼、休閒農場營運紓困補貼、田媽媽班營運紓困補貼等。</w:t>
            </w:r>
            <w:proofErr w:type="gramStart"/>
            <w:r w:rsidRPr="00706DAA">
              <w:rPr>
                <w:rFonts w:ascii="標楷體" w:eastAsia="標楷體" w:hAnsi="標楷體" w:cs="Calibri" w:hint="eastAsia"/>
                <w:kern w:val="0"/>
                <w:szCs w:val="24"/>
              </w:rPr>
              <w:t>111</w:t>
            </w:r>
            <w:proofErr w:type="gramEnd"/>
            <w:r w:rsidRPr="00706DAA">
              <w:rPr>
                <w:rFonts w:ascii="標楷體" w:eastAsia="標楷體" w:hAnsi="標楷體" w:cs="Calibri" w:hint="eastAsia"/>
                <w:kern w:val="0"/>
                <w:szCs w:val="24"/>
              </w:rPr>
              <w:t>年度提出其他獎勵措施包括:110-</w:t>
            </w:r>
            <w:proofErr w:type="gramStart"/>
            <w:r w:rsidRPr="00706DAA">
              <w:rPr>
                <w:rFonts w:ascii="標楷體" w:eastAsia="標楷體" w:hAnsi="標楷體" w:cs="Calibri" w:hint="eastAsia"/>
                <w:kern w:val="0"/>
                <w:szCs w:val="24"/>
              </w:rPr>
              <w:t>111</w:t>
            </w:r>
            <w:proofErr w:type="gramEnd"/>
            <w:r w:rsidRPr="00706DAA">
              <w:rPr>
                <w:rFonts w:ascii="標楷體" w:eastAsia="標楷體" w:hAnsi="標楷體" w:cs="Calibri" w:hint="eastAsia"/>
                <w:kern w:val="0"/>
                <w:szCs w:val="24"/>
              </w:rPr>
              <w:t>年度區域</w:t>
            </w:r>
            <w:proofErr w:type="gramStart"/>
            <w:r w:rsidRPr="00706DAA">
              <w:rPr>
                <w:rFonts w:ascii="標楷體" w:eastAsia="標楷體" w:hAnsi="標楷體" w:cs="Calibri" w:hint="eastAsia"/>
                <w:kern w:val="0"/>
                <w:szCs w:val="24"/>
              </w:rPr>
              <w:t>特色農遊創新</w:t>
            </w:r>
            <w:proofErr w:type="gramEnd"/>
            <w:r w:rsidRPr="00706DAA">
              <w:rPr>
                <w:rFonts w:ascii="標楷體" w:eastAsia="標楷體" w:hAnsi="標楷體" w:cs="Calibri" w:hint="eastAsia"/>
                <w:kern w:val="0"/>
                <w:szCs w:val="24"/>
              </w:rPr>
              <w:t>商品獎勵共學方案、110-</w:t>
            </w:r>
            <w:proofErr w:type="gramStart"/>
            <w:r w:rsidRPr="00706DAA">
              <w:rPr>
                <w:rFonts w:ascii="標楷體" w:eastAsia="標楷體" w:hAnsi="標楷體" w:cs="Calibri" w:hint="eastAsia"/>
                <w:kern w:val="0"/>
                <w:szCs w:val="24"/>
              </w:rPr>
              <w:t>111</w:t>
            </w:r>
            <w:proofErr w:type="gramEnd"/>
            <w:r w:rsidRPr="00706DAA">
              <w:rPr>
                <w:rFonts w:ascii="標楷體" w:eastAsia="標楷體" w:hAnsi="標楷體" w:cs="Calibri" w:hint="eastAsia"/>
                <w:kern w:val="0"/>
                <w:szCs w:val="24"/>
              </w:rPr>
              <w:t>年度獎勵平日團體農業旅遊、110-</w:t>
            </w:r>
            <w:proofErr w:type="gramStart"/>
            <w:r w:rsidRPr="00706DAA">
              <w:rPr>
                <w:rFonts w:ascii="標楷體" w:eastAsia="標楷體" w:hAnsi="標楷體" w:cs="Calibri" w:hint="eastAsia"/>
                <w:kern w:val="0"/>
                <w:szCs w:val="24"/>
              </w:rPr>
              <w:t>111</w:t>
            </w:r>
            <w:proofErr w:type="gramEnd"/>
            <w:r w:rsidRPr="00706DAA">
              <w:rPr>
                <w:rFonts w:ascii="標楷體" w:eastAsia="標楷體" w:hAnsi="標楷體" w:cs="Calibri" w:hint="eastAsia"/>
                <w:kern w:val="0"/>
                <w:szCs w:val="24"/>
              </w:rPr>
              <w:t>年度</w:t>
            </w:r>
            <w:proofErr w:type="gramStart"/>
            <w:r w:rsidRPr="00706DAA">
              <w:rPr>
                <w:rFonts w:ascii="標楷體" w:eastAsia="標楷體" w:hAnsi="標楷體" w:cs="Calibri" w:hint="eastAsia"/>
                <w:kern w:val="0"/>
                <w:szCs w:val="24"/>
              </w:rPr>
              <w:t>農遊自由</w:t>
            </w:r>
            <w:proofErr w:type="gramEnd"/>
            <w:r w:rsidRPr="00706DAA">
              <w:rPr>
                <w:rFonts w:ascii="標楷體" w:eastAsia="標楷體" w:hAnsi="標楷體" w:cs="Calibri" w:hint="eastAsia"/>
                <w:kern w:val="0"/>
                <w:szCs w:val="24"/>
              </w:rPr>
              <w:t>行優惠旅遊，其中為帶動</w:t>
            </w:r>
            <w:proofErr w:type="gramStart"/>
            <w:r w:rsidRPr="00706DAA">
              <w:rPr>
                <w:rFonts w:ascii="標楷體" w:eastAsia="標楷體" w:hAnsi="標楷體" w:cs="Calibri" w:hint="eastAsia"/>
                <w:kern w:val="0"/>
                <w:szCs w:val="24"/>
              </w:rPr>
              <w:t>疫後農遊產業</w:t>
            </w:r>
            <w:proofErr w:type="gramEnd"/>
            <w:r w:rsidRPr="00706DAA">
              <w:rPr>
                <w:rFonts w:ascii="標楷體" w:eastAsia="標楷體" w:hAnsi="標楷體" w:cs="Calibri" w:hint="eastAsia"/>
                <w:kern w:val="0"/>
                <w:szCs w:val="24"/>
              </w:rPr>
              <w:t>振興，自110年10月起至111年於</w:t>
            </w:r>
            <w:proofErr w:type="gramStart"/>
            <w:r w:rsidRPr="00706DAA">
              <w:rPr>
                <w:rFonts w:ascii="標楷體" w:eastAsia="標楷體" w:hAnsi="標楷體" w:cs="Calibri" w:hint="eastAsia"/>
                <w:kern w:val="0"/>
                <w:szCs w:val="24"/>
              </w:rPr>
              <w:t>農遊超</w:t>
            </w:r>
            <w:proofErr w:type="gramEnd"/>
            <w:r w:rsidRPr="00706DAA">
              <w:rPr>
                <w:rFonts w:ascii="標楷體" w:eastAsia="標楷體" w:hAnsi="標楷體" w:cs="Calibri" w:hint="eastAsia"/>
                <w:kern w:val="0"/>
                <w:szCs w:val="24"/>
              </w:rPr>
              <w:t>市平台加碼推出</w:t>
            </w:r>
            <w:proofErr w:type="gramStart"/>
            <w:r w:rsidRPr="00706DAA">
              <w:rPr>
                <w:rFonts w:ascii="標楷體" w:eastAsia="標楷體" w:hAnsi="標楷體" w:cs="Calibri" w:hint="eastAsia"/>
                <w:kern w:val="0"/>
                <w:szCs w:val="24"/>
              </w:rPr>
              <w:t>消費滿千送</w:t>
            </w:r>
            <w:proofErr w:type="gramEnd"/>
            <w:r w:rsidRPr="00706DAA">
              <w:rPr>
                <w:rFonts w:ascii="標楷體" w:eastAsia="標楷體" w:hAnsi="標楷體" w:cs="Calibri" w:hint="eastAsia"/>
                <w:kern w:val="0"/>
                <w:szCs w:val="24"/>
              </w:rPr>
              <w:t>百元或</w:t>
            </w:r>
            <w:proofErr w:type="gramStart"/>
            <w:r w:rsidRPr="00706DAA">
              <w:rPr>
                <w:rFonts w:ascii="標楷體" w:eastAsia="標楷體" w:hAnsi="標楷體" w:cs="Calibri" w:hint="eastAsia"/>
                <w:kern w:val="0"/>
                <w:szCs w:val="24"/>
              </w:rPr>
              <w:t>搭配農遊推廣</w:t>
            </w:r>
            <w:proofErr w:type="gramEnd"/>
            <w:r w:rsidRPr="00706DAA">
              <w:rPr>
                <w:rFonts w:ascii="標楷體" w:eastAsia="標楷體" w:hAnsi="標楷體" w:cs="Calibri" w:hint="eastAsia"/>
                <w:kern w:val="0"/>
                <w:szCs w:val="24"/>
              </w:rPr>
              <w:t>活動贈送平台抵用</w:t>
            </w:r>
            <w:proofErr w:type="gramStart"/>
            <w:r w:rsidRPr="00706DAA">
              <w:rPr>
                <w:rFonts w:ascii="標楷體" w:eastAsia="標楷體" w:hAnsi="標楷體" w:cs="Calibri" w:hint="eastAsia"/>
                <w:kern w:val="0"/>
                <w:szCs w:val="24"/>
              </w:rPr>
              <w:t>券</w:t>
            </w:r>
            <w:proofErr w:type="gramEnd"/>
            <w:r w:rsidRPr="00706DAA">
              <w:rPr>
                <w:rFonts w:ascii="標楷體" w:eastAsia="標楷體" w:hAnsi="標楷體" w:cs="Calibri" w:hint="eastAsia"/>
                <w:kern w:val="0"/>
                <w:szCs w:val="24"/>
              </w:rPr>
              <w:t>之優惠活動，</w:t>
            </w:r>
            <w:proofErr w:type="gramStart"/>
            <w:r w:rsidRPr="00706DAA">
              <w:rPr>
                <w:rFonts w:ascii="標楷體" w:eastAsia="標楷體" w:hAnsi="標楷體" w:cs="Calibri" w:hint="eastAsia"/>
                <w:kern w:val="0"/>
                <w:szCs w:val="24"/>
              </w:rPr>
              <w:t>111</w:t>
            </w:r>
            <w:proofErr w:type="gramEnd"/>
            <w:r w:rsidRPr="00706DAA">
              <w:rPr>
                <w:rFonts w:ascii="標楷體" w:eastAsia="標楷體" w:hAnsi="標楷體" w:cs="Calibri" w:hint="eastAsia"/>
                <w:kern w:val="0"/>
                <w:szCs w:val="24"/>
              </w:rPr>
              <w:t>年度共發放百元抵用</w:t>
            </w:r>
            <w:proofErr w:type="gramStart"/>
            <w:r w:rsidRPr="00706DAA">
              <w:rPr>
                <w:rFonts w:ascii="標楷體" w:eastAsia="標楷體" w:hAnsi="標楷體" w:cs="Calibri" w:hint="eastAsia"/>
                <w:kern w:val="0"/>
                <w:szCs w:val="24"/>
              </w:rPr>
              <w:t>券</w:t>
            </w:r>
            <w:proofErr w:type="gramEnd"/>
            <w:r w:rsidRPr="00706DAA">
              <w:rPr>
                <w:rFonts w:ascii="標楷體" w:eastAsia="標楷體" w:hAnsi="標楷體" w:cs="Calibri" w:hint="eastAsia"/>
                <w:kern w:val="0"/>
                <w:szCs w:val="24"/>
              </w:rPr>
              <w:t>17,436張，回購消費</w:t>
            </w:r>
            <w:r w:rsidRPr="00706DAA">
              <w:rPr>
                <w:rFonts w:ascii="標楷體" w:eastAsia="標楷體" w:hAnsi="標楷體" w:cs="Calibri" w:hint="eastAsia"/>
                <w:kern w:val="0"/>
                <w:szCs w:val="24"/>
              </w:rPr>
              <w:lastRenderedPageBreak/>
              <w:t>使用計15,698張，有效刺激國旅市場消費，也彌補國際遊客市場無法開放期間之缺口。</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B7FB39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甲</w:t>
            </w:r>
          </w:p>
        </w:tc>
      </w:tr>
      <w:tr w:rsidR="00706DAA" w:rsidRPr="00706DAA" w14:paraId="03D6AFAA"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E394C00"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19</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8A42B89"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輔導處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D271237"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22" w:tgtFrame="_blank" w:history="1">
              <w:r w:rsidRPr="00706DAA">
                <w:rPr>
                  <w:rFonts w:ascii="標楷體" w:eastAsia="標楷體" w:hAnsi="標楷體" w:cs="Calibri" w:hint="eastAsia"/>
                  <w:color w:val="000000" w:themeColor="text1"/>
                  <w:kern w:val="0"/>
                  <w:szCs w:val="24"/>
                </w:rPr>
                <w:t>農漁民子女助學金</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EF2B3F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FEE67BE"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本計畫持續</w:t>
            </w:r>
            <w:proofErr w:type="gramStart"/>
            <w:r w:rsidRPr="00706DAA">
              <w:rPr>
                <w:rFonts w:ascii="標楷體" w:eastAsia="標楷體" w:hAnsi="標楷體" w:cs="Calibri" w:hint="eastAsia"/>
                <w:kern w:val="0"/>
                <w:szCs w:val="24"/>
              </w:rPr>
              <w:t>比對篩除重複</w:t>
            </w:r>
            <w:proofErr w:type="gramEnd"/>
            <w:r w:rsidRPr="00706DAA">
              <w:rPr>
                <w:rFonts w:ascii="標楷體" w:eastAsia="標楷體" w:hAnsi="標楷體" w:cs="Calibri" w:hint="eastAsia"/>
                <w:kern w:val="0"/>
                <w:szCs w:val="24"/>
              </w:rPr>
              <w:t>領取政府雜費就學減免優待補助，</w:t>
            </w:r>
            <w:proofErr w:type="gramStart"/>
            <w:r w:rsidRPr="00706DAA">
              <w:rPr>
                <w:rFonts w:ascii="標楷體" w:eastAsia="標楷體" w:hAnsi="標楷體" w:cs="Calibri" w:hint="eastAsia"/>
                <w:kern w:val="0"/>
                <w:szCs w:val="24"/>
              </w:rPr>
              <w:t>111</w:t>
            </w:r>
            <w:proofErr w:type="gramEnd"/>
            <w:r w:rsidRPr="00706DAA">
              <w:rPr>
                <w:rFonts w:ascii="標楷體" w:eastAsia="標楷體" w:hAnsi="標楷體" w:cs="Calibri" w:hint="eastAsia"/>
                <w:kern w:val="0"/>
                <w:szCs w:val="24"/>
              </w:rPr>
              <w:t>年度經資格初審及比對重複領取政府學雜費就學減免優待補助和查調所得，110學年度第2學期申請件數52,246件，</w:t>
            </w:r>
            <w:proofErr w:type="gramStart"/>
            <w:r w:rsidRPr="00706DAA">
              <w:rPr>
                <w:rFonts w:ascii="標楷體" w:eastAsia="標楷體" w:hAnsi="標楷體" w:cs="Calibri" w:hint="eastAsia"/>
                <w:kern w:val="0"/>
                <w:szCs w:val="24"/>
              </w:rPr>
              <w:t>篩除</w:t>
            </w:r>
            <w:proofErr w:type="gramEnd"/>
            <w:r w:rsidRPr="00706DAA">
              <w:rPr>
                <w:rFonts w:ascii="標楷體" w:eastAsia="標楷體" w:hAnsi="標楷體" w:cs="Calibri" w:hint="eastAsia"/>
                <w:kern w:val="0"/>
                <w:szCs w:val="24"/>
              </w:rPr>
              <w:t>2,258件；111學年度第1學期申請件數42,279件，</w:t>
            </w:r>
            <w:proofErr w:type="gramStart"/>
            <w:r w:rsidRPr="00706DAA">
              <w:rPr>
                <w:rFonts w:ascii="標楷體" w:eastAsia="標楷體" w:hAnsi="標楷體" w:cs="Calibri" w:hint="eastAsia"/>
                <w:kern w:val="0"/>
                <w:szCs w:val="24"/>
              </w:rPr>
              <w:t>篩除</w:t>
            </w:r>
            <w:proofErr w:type="gramEnd"/>
            <w:r w:rsidRPr="00706DAA">
              <w:rPr>
                <w:rFonts w:ascii="標楷體" w:eastAsia="標楷體" w:hAnsi="標楷體" w:cs="Calibri" w:hint="eastAsia"/>
                <w:kern w:val="0"/>
                <w:szCs w:val="24"/>
              </w:rPr>
              <w:t>2,274件，</w:t>
            </w:r>
            <w:proofErr w:type="gramStart"/>
            <w:r w:rsidRPr="00706DAA">
              <w:rPr>
                <w:rFonts w:ascii="標楷體" w:eastAsia="標楷體" w:hAnsi="標楷體" w:cs="Calibri" w:hint="eastAsia"/>
                <w:kern w:val="0"/>
                <w:szCs w:val="24"/>
              </w:rPr>
              <w:t>112</w:t>
            </w:r>
            <w:proofErr w:type="gramEnd"/>
            <w:r w:rsidRPr="00706DAA">
              <w:rPr>
                <w:rFonts w:ascii="標楷體" w:eastAsia="標楷體" w:hAnsi="標楷體" w:cs="Calibri" w:hint="eastAsia"/>
                <w:kern w:val="0"/>
                <w:szCs w:val="24"/>
              </w:rPr>
              <w:t>年度將持續推動資訊安全及跨部會合作，以妥善運用本助學金以協助農漁民子女就學。</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80E9E2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0DA93846"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5E1DD0A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20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11D5E0A"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輔導處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EAD792D" w14:textId="77777777" w:rsidR="00706DAA" w:rsidRPr="00706DAA" w:rsidRDefault="00706DAA" w:rsidP="00706DAA">
            <w:pPr>
              <w:widowControl/>
              <w:jc w:val="center"/>
              <w:rPr>
                <w:rFonts w:ascii="標楷體" w:eastAsia="標楷體" w:hAnsi="標楷體" w:cs="Calibri" w:hint="eastAsia"/>
                <w:color w:val="0000FF"/>
                <w:kern w:val="0"/>
                <w:szCs w:val="24"/>
                <w:u w:val="single"/>
              </w:rPr>
            </w:pPr>
            <w:hyperlink r:id="rId23" w:tgtFrame="_blank" w:history="1">
              <w:r w:rsidRPr="00706DAA">
                <w:rPr>
                  <w:rFonts w:ascii="標楷體" w:eastAsia="標楷體" w:hAnsi="標楷體" w:cs="Calibri" w:hint="eastAsia"/>
                  <w:color w:val="000000" w:themeColor="text1"/>
                  <w:kern w:val="0"/>
                  <w:szCs w:val="24"/>
                </w:rPr>
                <w:t>輔導基層農會辦理農民職業災害保險服務業務計畫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00EA17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C563937"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持續推動保費維持，保障升級，未來依收支平衡自給自足原則滾動檢討保險費率；加保資格3種(農保被保險人、健保第三類被保險人、區域從農零工)，加保程序不變；給付項目4項(傷病給付、就醫津貼、身心障礙給付、喪葬津貼)，為展現政府對農民的照顧，農民因月投保金額調整所增加的保險費，由中央主管機關予以補助。自112年月12月1日起，新申請參加農保，一併強制參加</w:t>
            </w:r>
            <w:proofErr w:type="gramStart"/>
            <w:r w:rsidRPr="00706DAA">
              <w:rPr>
                <w:rFonts w:ascii="標楷體" w:eastAsia="標楷體" w:hAnsi="標楷體" w:cs="Calibri" w:hint="eastAsia"/>
                <w:kern w:val="0"/>
                <w:szCs w:val="24"/>
              </w:rPr>
              <w:t>農職保</w:t>
            </w:r>
            <w:proofErr w:type="gramEnd"/>
            <w:r w:rsidRPr="00706DAA">
              <w:rPr>
                <w:rFonts w:ascii="標楷體" w:eastAsia="標楷體" w:hAnsi="標楷體" w:cs="Calibri" w:hint="eastAsia"/>
                <w:kern w:val="0"/>
                <w:szCs w:val="24"/>
              </w:rPr>
              <w:t>，將</w:t>
            </w:r>
            <w:proofErr w:type="gramStart"/>
            <w:r w:rsidRPr="00706DAA">
              <w:rPr>
                <w:rFonts w:ascii="標楷體" w:eastAsia="標楷體" w:hAnsi="標楷體" w:cs="Calibri" w:hint="eastAsia"/>
                <w:kern w:val="0"/>
                <w:szCs w:val="24"/>
              </w:rPr>
              <w:t>研</w:t>
            </w:r>
            <w:proofErr w:type="gramEnd"/>
            <w:r w:rsidRPr="00706DAA">
              <w:rPr>
                <w:rFonts w:ascii="標楷體" w:eastAsia="標楷體" w:hAnsi="標楷體" w:cs="Calibri" w:hint="eastAsia"/>
                <w:kern w:val="0"/>
                <w:szCs w:val="24"/>
              </w:rPr>
              <w:t>議加保單位比照國民年金保險，調整為以鄉、鎮(市)公所為投保單位，提升農民職業災害保險服務之品質。</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2DDAFAD"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0F72C1C7"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2FE0804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21</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91C39E6"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輔導處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AE61D40"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24" w:tgtFrame="_blank" w:history="1">
              <w:r w:rsidRPr="00706DAA">
                <w:rPr>
                  <w:rFonts w:ascii="標楷體" w:eastAsia="標楷體" w:hAnsi="標楷體" w:cs="Calibri" w:hint="eastAsia"/>
                  <w:color w:val="000000" w:themeColor="text1"/>
                  <w:kern w:val="0"/>
                  <w:szCs w:val="24"/>
                </w:rPr>
                <w:t>輔導基層農會辦理農保服務業務計畫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8FCDAE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7674BD3"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農民福利體系係重大農業施政措施，為持續照顧農漁民，全面落實「三保</w:t>
            </w:r>
            <w:proofErr w:type="gramStart"/>
            <w:r w:rsidRPr="00706DAA">
              <w:rPr>
                <w:rFonts w:ascii="標楷體" w:eastAsia="標楷體" w:hAnsi="標楷體" w:cs="Calibri" w:hint="eastAsia"/>
                <w:kern w:val="0"/>
                <w:szCs w:val="24"/>
              </w:rPr>
              <w:t>一</w:t>
            </w:r>
            <w:proofErr w:type="gramEnd"/>
            <w:r w:rsidRPr="00706DAA">
              <w:rPr>
                <w:rFonts w:ascii="標楷體" w:eastAsia="標楷體" w:hAnsi="標楷體" w:cs="Calibri" w:hint="eastAsia"/>
                <w:kern w:val="0"/>
                <w:szCs w:val="24"/>
              </w:rPr>
              <w:t>金」4 大農民福利措施，包含農民健康保險、職災保險、農業保險及農民退休儲金制度等，完整涵蓋從青年</w:t>
            </w:r>
            <w:proofErr w:type="gramStart"/>
            <w:r w:rsidRPr="00706DAA">
              <w:rPr>
                <w:rFonts w:ascii="標楷體" w:eastAsia="標楷體" w:hAnsi="標楷體" w:cs="Calibri" w:hint="eastAsia"/>
                <w:kern w:val="0"/>
                <w:szCs w:val="24"/>
              </w:rPr>
              <w:t>從農到老年</w:t>
            </w:r>
            <w:proofErr w:type="gramEnd"/>
            <w:r w:rsidRPr="00706DAA">
              <w:rPr>
                <w:rFonts w:ascii="標楷體" w:eastAsia="標楷體" w:hAnsi="標楷體" w:cs="Calibri" w:hint="eastAsia"/>
                <w:kern w:val="0"/>
                <w:szCs w:val="24"/>
              </w:rPr>
              <w:t>安養的福利保障。持續精進農民健康保險制度，並擴大推動農業保險，並於109 年5 月27 日公布農業保險法，全面協助農民分散經營風險，109 年6 月10 日公布農民退休儲金條例，並自110 年1 月1 日起施行，凡未滿65 歲、實際</w:t>
            </w:r>
            <w:proofErr w:type="gramStart"/>
            <w:r w:rsidRPr="00706DAA">
              <w:rPr>
                <w:rFonts w:ascii="標楷體" w:eastAsia="標楷體" w:hAnsi="標楷體" w:cs="Calibri" w:hint="eastAsia"/>
                <w:kern w:val="0"/>
                <w:szCs w:val="24"/>
              </w:rPr>
              <w:t>從農且具有</w:t>
            </w:r>
            <w:proofErr w:type="gramEnd"/>
            <w:r w:rsidRPr="00706DAA">
              <w:rPr>
                <w:rFonts w:ascii="標楷體" w:eastAsia="標楷體" w:hAnsi="標楷體" w:cs="Calibri" w:hint="eastAsia"/>
                <w:kern w:val="0"/>
                <w:szCs w:val="24"/>
              </w:rPr>
              <w:t>農保的農友，都可獲得「老農津貼」加上「農民退休儲金個人專戶」的雙層保障。</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50D4D16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1147FFA4"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080A2D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22</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B413471"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輔導處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F85A1A6"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25" w:tgtFrame="_blank" w:history="1">
              <w:r w:rsidRPr="00706DAA">
                <w:rPr>
                  <w:rFonts w:ascii="標楷體" w:eastAsia="標楷體" w:hAnsi="標楷體" w:cs="Calibri" w:hint="eastAsia"/>
                  <w:color w:val="000000" w:themeColor="text1"/>
                  <w:kern w:val="0"/>
                  <w:szCs w:val="24"/>
                </w:rPr>
                <w:t>農業天然災害救助</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4974BE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B479449"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係為減輕農民天然災害損害，輔導農漁民儘速復耕、復建；因應氣候變遷，為提升農業天然災害救助啟動及勘查作業程序，加速救助業務之辦理，以符協助農民儘速復耕復建之美意，111年4月26日公告救助辦法適用之天參數，將災害性天氣參數及災損天氣參數納入災害救助之啟動及勘查；因應簡化措施之推動，對於具種植或養殖客觀證明文件之</w:t>
            </w:r>
            <w:proofErr w:type="gramStart"/>
            <w:r w:rsidRPr="00706DAA">
              <w:rPr>
                <w:rFonts w:ascii="標楷體" w:eastAsia="標楷體" w:hAnsi="標楷體" w:cs="Calibri" w:hint="eastAsia"/>
                <w:kern w:val="0"/>
                <w:szCs w:val="24"/>
              </w:rPr>
              <w:t>採</w:t>
            </w:r>
            <w:proofErr w:type="gramEnd"/>
            <w:r w:rsidRPr="00706DAA">
              <w:rPr>
                <w:rFonts w:ascii="標楷體" w:eastAsia="標楷體" w:hAnsi="標楷體" w:cs="Calibri" w:hint="eastAsia"/>
                <w:kern w:val="0"/>
                <w:szCs w:val="24"/>
              </w:rPr>
              <w:t>認方式、縣市政府抽查方式、以及</w:t>
            </w:r>
            <w:proofErr w:type="gramStart"/>
            <w:r w:rsidRPr="00706DAA">
              <w:rPr>
                <w:rFonts w:ascii="標楷體" w:eastAsia="標楷體" w:hAnsi="標楷體" w:cs="Calibri" w:hint="eastAsia"/>
                <w:kern w:val="0"/>
                <w:szCs w:val="24"/>
              </w:rPr>
              <w:t>疫</w:t>
            </w:r>
            <w:proofErr w:type="gramEnd"/>
            <w:r w:rsidRPr="00706DAA">
              <w:rPr>
                <w:rFonts w:ascii="標楷體" w:eastAsia="標楷體" w:hAnsi="標楷體" w:cs="Calibri" w:hint="eastAsia"/>
                <w:kern w:val="0"/>
                <w:szCs w:val="24"/>
              </w:rPr>
              <w:t>情期間簡化農民檢附文件等相關執行細節，並增定</w:t>
            </w:r>
            <w:proofErr w:type="gramStart"/>
            <w:r w:rsidRPr="00706DAA">
              <w:rPr>
                <w:rFonts w:ascii="標楷體" w:eastAsia="標楷體" w:hAnsi="標楷體" w:cs="Calibri" w:hint="eastAsia"/>
                <w:kern w:val="0"/>
                <w:szCs w:val="24"/>
              </w:rPr>
              <w:t>採</w:t>
            </w:r>
            <w:proofErr w:type="gramEnd"/>
            <w:r w:rsidRPr="00706DAA">
              <w:rPr>
                <w:rFonts w:ascii="標楷體" w:eastAsia="標楷體" w:hAnsi="標楷體" w:cs="Calibri" w:hint="eastAsia"/>
                <w:kern w:val="0"/>
                <w:szCs w:val="24"/>
              </w:rPr>
              <w:t>認方式，</w:t>
            </w:r>
            <w:proofErr w:type="gramStart"/>
            <w:r w:rsidRPr="00706DAA">
              <w:rPr>
                <w:rFonts w:ascii="標楷體" w:eastAsia="標楷體" w:hAnsi="標楷體" w:cs="Calibri" w:hint="eastAsia"/>
                <w:kern w:val="0"/>
                <w:szCs w:val="24"/>
              </w:rPr>
              <w:t>俾</w:t>
            </w:r>
            <w:proofErr w:type="gramEnd"/>
            <w:r w:rsidRPr="00706DAA">
              <w:rPr>
                <w:rFonts w:ascii="標楷體" w:eastAsia="標楷體" w:hAnsi="標楷體" w:cs="Calibri" w:hint="eastAsia"/>
                <w:kern w:val="0"/>
                <w:szCs w:val="24"/>
              </w:rPr>
              <w:t>地方主管機關據以執行。</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410BDA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712D432D"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226FFD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23</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1AB060D"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輔導處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913E8E0"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26" w:tgtFrame="_blank" w:history="1">
              <w:r w:rsidRPr="00706DAA">
                <w:rPr>
                  <w:rFonts w:ascii="標楷體" w:eastAsia="標楷體" w:hAnsi="標楷體" w:cs="Calibri" w:hint="eastAsia"/>
                  <w:color w:val="000000" w:themeColor="text1"/>
                  <w:kern w:val="0"/>
                  <w:szCs w:val="24"/>
                </w:rPr>
                <w:t>農村農產業人力活化</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BD9D68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F06F9BE"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本計畫透過NGO團體整合運用在地或鄰近勞動力，提供</w:t>
            </w:r>
            <w:proofErr w:type="gramStart"/>
            <w:r w:rsidRPr="00706DAA">
              <w:rPr>
                <w:rFonts w:ascii="標楷體" w:eastAsia="標楷體" w:hAnsi="標楷體" w:cs="Calibri" w:hint="eastAsia"/>
                <w:kern w:val="0"/>
                <w:szCs w:val="24"/>
              </w:rPr>
              <w:t>勞</w:t>
            </w:r>
            <w:proofErr w:type="gramEnd"/>
            <w:r w:rsidRPr="00706DAA">
              <w:rPr>
                <w:rFonts w:ascii="標楷體" w:eastAsia="標楷體" w:hAnsi="標楷體" w:cs="Calibri" w:hint="eastAsia"/>
                <w:kern w:val="0"/>
                <w:szCs w:val="24"/>
              </w:rPr>
              <w:t>健保及相關獎勵金等誘因，吸引更多人力從事農業，充分運用本國勞動力，提升既有人力的運用效率，補充現有農業勞動力缺口，活化農村人力，透過人機合作推動農機代耕服務，調整農業生產結構，提高農業生產效率，進一步降低所需人力。持續以農業人力團作為農業勞動力調度體系之操作基礎，穩定輸出勞動力支撐產業缺口；針對可機械化與自動化之目標產業策略性導入機具設備，逐步推動農事服務與農機共享，促進產業升級並降低勞動力需求；強化並持續推廣農業人力平台，運用數據分析，精</w:t>
            </w:r>
            <w:proofErr w:type="gramStart"/>
            <w:r w:rsidRPr="00706DAA">
              <w:rPr>
                <w:rFonts w:ascii="標楷體" w:eastAsia="標楷體" w:hAnsi="標楷體" w:cs="Calibri" w:hint="eastAsia"/>
                <w:kern w:val="0"/>
                <w:szCs w:val="24"/>
              </w:rPr>
              <w:t>準</w:t>
            </w:r>
            <w:proofErr w:type="gramEnd"/>
            <w:r w:rsidRPr="00706DAA">
              <w:rPr>
                <w:rFonts w:ascii="標楷體" w:eastAsia="標楷體" w:hAnsi="標楷體" w:cs="Calibri" w:hint="eastAsia"/>
                <w:kern w:val="0"/>
                <w:szCs w:val="24"/>
              </w:rPr>
              <w:t>掌握農業勞動力需求，擴大各農業人力團服務範圍。</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39A7B08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537F8C9A"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7076FE6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24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878812F"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輔導處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200B45A"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27" w:tgtFrame="_blank" w:history="1">
              <w:r w:rsidRPr="00706DAA">
                <w:rPr>
                  <w:rFonts w:ascii="標楷體" w:eastAsia="標楷體" w:hAnsi="標楷體" w:cs="Calibri" w:hint="eastAsia"/>
                  <w:color w:val="000000" w:themeColor="text1"/>
                  <w:kern w:val="0"/>
                  <w:szCs w:val="24"/>
                </w:rPr>
                <w:t>農村再生計畫第三期(優化農業推廣教育訓練場域)</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013B71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F63B165" w14:textId="77777777" w:rsidR="00706DAA" w:rsidRPr="00706DAA" w:rsidRDefault="00706DAA" w:rsidP="00706DAA">
            <w:pPr>
              <w:widowControl/>
              <w:ind w:firstLineChars="200" w:firstLine="480"/>
              <w:rPr>
                <w:rFonts w:ascii="標楷體" w:eastAsia="標楷體" w:hAnsi="標楷體" w:cs="Calibri" w:hint="eastAsia"/>
                <w:kern w:val="0"/>
                <w:szCs w:val="24"/>
              </w:rPr>
            </w:pPr>
            <w:proofErr w:type="gramStart"/>
            <w:r w:rsidRPr="00706DAA">
              <w:rPr>
                <w:rFonts w:ascii="標楷體" w:eastAsia="標楷體" w:hAnsi="標楷體" w:cs="Calibri" w:hint="eastAsia"/>
                <w:kern w:val="0"/>
                <w:szCs w:val="24"/>
              </w:rPr>
              <w:t>111</w:t>
            </w:r>
            <w:proofErr w:type="gramEnd"/>
            <w:r w:rsidRPr="00706DAA">
              <w:rPr>
                <w:rFonts w:ascii="標楷體" w:eastAsia="標楷體" w:hAnsi="標楷體" w:cs="Calibri" w:hint="eastAsia"/>
                <w:kern w:val="0"/>
                <w:szCs w:val="24"/>
              </w:rPr>
              <w:t>年度優化農業推教育訓練場域計畫核定農會辦理農業推廣教育訓練場域計畫共91件，並輔導農會完成農業推廣教育訓練場域之優化計72處，績效尚稱卓越。</w:t>
            </w:r>
            <w:proofErr w:type="gramStart"/>
            <w:r w:rsidRPr="00706DAA">
              <w:rPr>
                <w:rFonts w:ascii="標楷體" w:eastAsia="標楷體" w:hAnsi="標楷體" w:cs="Calibri" w:hint="eastAsia"/>
                <w:kern w:val="0"/>
                <w:szCs w:val="24"/>
              </w:rPr>
              <w:t>惟</w:t>
            </w:r>
            <w:proofErr w:type="gramEnd"/>
            <w:r w:rsidRPr="00706DAA">
              <w:rPr>
                <w:rFonts w:ascii="標楷體" w:eastAsia="標楷體" w:hAnsi="標楷體" w:cs="Calibri" w:hint="eastAsia"/>
                <w:kern w:val="0"/>
                <w:szCs w:val="24"/>
              </w:rPr>
              <w:t>因為本案計畫多因涉及新(整)建工程、公開招標及建(使)照之申請等，而未及於年底完成計畫，故有19件計畫辦理展延，展延金額計114,831千元，未及於年底完成計畫，屬不可抗力因素，未來將輔導農會儘速提出計畫，</w:t>
            </w:r>
            <w:proofErr w:type="gramStart"/>
            <w:r w:rsidRPr="00706DAA">
              <w:rPr>
                <w:rFonts w:ascii="標楷體" w:eastAsia="標楷體" w:hAnsi="標楷體" w:cs="Calibri" w:hint="eastAsia"/>
                <w:kern w:val="0"/>
                <w:szCs w:val="24"/>
              </w:rPr>
              <w:t>俾</w:t>
            </w:r>
            <w:proofErr w:type="gramEnd"/>
            <w:r w:rsidRPr="00706DAA">
              <w:rPr>
                <w:rFonts w:ascii="標楷體" w:eastAsia="標楷體" w:hAnsi="標楷體" w:cs="Calibri" w:hint="eastAsia"/>
                <w:kern w:val="0"/>
                <w:szCs w:val="24"/>
              </w:rPr>
              <w:t>後續加速審核並依限完成。</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E99207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乙</w:t>
            </w:r>
          </w:p>
        </w:tc>
      </w:tr>
      <w:tr w:rsidR="00706DAA" w:rsidRPr="00706DAA" w14:paraId="5151C98D"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5F41E50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25</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88AF0E3"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科技處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5483E69"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28" w:tgtFrame="_blank" w:history="1">
              <w:r w:rsidRPr="00706DAA">
                <w:rPr>
                  <w:rFonts w:ascii="標楷體" w:eastAsia="標楷體" w:hAnsi="標楷體" w:cs="Calibri" w:hint="eastAsia"/>
                  <w:color w:val="000000" w:themeColor="text1"/>
                  <w:kern w:val="0"/>
                  <w:szCs w:val="24"/>
                </w:rPr>
                <w:t>農村再生計畫第三期(農產加工整合服務體系建構)</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F8F050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CC1CBCA" w14:textId="77777777" w:rsidR="00706DAA" w:rsidRPr="00706DAA" w:rsidRDefault="00706DAA" w:rsidP="00706DAA">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本計畫提供農民農產品加工整合服務，並設定有經濟效益之績效指標，為依據自</w:t>
            </w:r>
            <w:proofErr w:type="gramStart"/>
            <w:r w:rsidRPr="00706DAA">
              <w:rPr>
                <w:rFonts w:ascii="標楷體" w:eastAsia="標楷體" w:hAnsi="標楷體" w:cs="Calibri" w:hint="eastAsia"/>
                <w:kern w:val="0"/>
                <w:szCs w:val="24"/>
              </w:rPr>
              <w:t>評說明本計畫</w:t>
            </w:r>
            <w:proofErr w:type="gramEnd"/>
            <w:r w:rsidRPr="00706DAA">
              <w:rPr>
                <w:rFonts w:ascii="標楷體" w:eastAsia="標楷體" w:hAnsi="標楷體" w:cs="Calibri" w:hint="eastAsia"/>
                <w:kern w:val="0"/>
                <w:szCs w:val="24"/>
              </w:rPr>
              <w:t>協助農民創造產值1,091 萬元，雖超過預定600萬元之年度目標，惟本案計畫經費4千7百餘萬元，創造產值1千餘萬元，尚難體現本計畫之執行所創造之經濟效益，建議予以檢討。</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61B3FF30"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513B057C"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9ADFC6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26</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5F424CB"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科技處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23461FA"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農業科技管理及產業化推動計畫(2/4)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E9F92A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539593D" w14:textId="77777777" w:rsidR="00706DAA" w:rsidRDefault="00706DAA" w:rsidP="00706DAA">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1ACAF567" w14:textId="6E531AD5" w:rsidR="00706DAA" w:rsidRPr="00706DAA" w:rsidRDefault="00706DAA" w:rsidP="00706DAA">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二、本計畫委員評分平均94.52分，因執行績效良好，</w:t>
            </w:r>
            <w:proofErr w:type="gramStart"/>
            <w:r w:rsidRPr="00706DAA">
              <w:rPr>
                <w:rFonts w:ascii="標楷體" w:eastAsia="標楷體" w:hAnsi="標楷體" w:cs="Calibri" w:hint="eastAsia"/>
                <w:kern w:val="0"/>
                <w:szCs w:val="24"/>
              </w:rPr>
              <w:t>故評核</w:t>
            </w:r>
            <w:proofErr w:type="gramEnd"/>
            <w:r w:rsidRPr="00706DAA">
              <w:rPr>
                <w:rFonts w:ascii="標楷體" w:eastAsia="標楷體" w:hAnsi="標楷體" w:cs="Calibri" w:hint="eastAsia"/>
                <w:kern w:val="0"/>
                <w:szCs w:val="24"/>
              </w:rPr>
              <w:t>會議經主席裁示於「特殊績效」評分項加0.5分，總分達95.02分，給予優等。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735423D"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優</w:t>
            </w:r>
          </w:p>
        </w:tc>
      </w:tr>
      <w:tr w:rsidR="00706DAA" w:rsidRPr="00706DAA" w14:paraId="69C1FCF4"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04E527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27</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602E1FE"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科技處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7A48552"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建構高值化農產素材開發與產業鏈結服務計畫(3/4)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D9B6F8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31CB214" w14:textId="77777777" w:rsidR="000652A8" w:rsidRDefault="00706DAA" w:rsidP="000652A8">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2F129EF5" w14:textId="72ABC7CB" w:rsidR="00706DAA" w:rsidRPr="00706DAA" w:rsidRDefault="00706DAA" w:rsidP="000652A8">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二、本計畫按委員評分平均92.79分，給予甲等。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868DBB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6C67F81E"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5212180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28</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0E63177"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科技處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A047ED8" w14:textId="77777777" w:rsidR="00706DAA" w:rsidRPr="00706DAA" w:rsidRDefault="00706DAA" w:rsidP="00706DAA">
            <w:pPr>
              <w:widowControl/>
              <w:rPr>
                <w:rFonts w:ascii="標楷體" w:eastAsia="標楷體" w:hAnsi="標楷體" w:cs="Calibri" w:hint="eastAsia"/>
                <w:color w:val="000000" w:themeColor="text1"/>
                <w:kern w:val="0"/>
                <w:szCs w:val="24"/>
              </w:rPr>
            </w:pPr>
            <w:proofErr w:type="gramStart"/>
            <w:r w:rsidRPr="00706DAA">
              <w:rPr>
                <w:rFonts w:ascii="標楷體" w:eastAsia="標楷體" w:hAnsi="標楷體" w:cs="Calibri" w:hint="eastAsia"/>
                <w:color w:val="000000" w:themeColor="text1"/>
                <w:kern w:val="0"/>
                <w:szCs w:val="24"/>
              </w:rPr>
              <w:t>農產品冷鏈保鮮</w:t>
            </w:r>
            <w:proofErr w:type="gramEnd"/>
            <w:r w:rsidRPr="00706DAA">
              <w:rPr>
                <w:rFonts w:ascii="標楷體" w:eastAsia="標楷體" w:hAnsi="標楷體" w:cs="Calibri" w:hint="eastAsia"/>
                <w:color w:val="000000" w:themeColor="text1"/>
                <w:kern w:val="0"/>
                <w:szCs w:val="24"/>
              </w:rPr>
              <w:t>產銷價值鏈核心技術優化(3/4)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982EB6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CC359A9" w14:textId="77777777" w:rsidR="000652A8" w:rsidRDefault="00706DAA" w:rsidP="000652A8">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7E8E8EF5" w14:textId="70036194" w:rsidR="00706DAA" w:rsidRPr="00706DAA" w:rsidRDefault="00706DAA" w:rsidP="000652A8">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二、本計畫按委員評分平均94.30分，給予甲等。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3E0F4F7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242E3023"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BA6951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29</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6283750"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科技處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FDEE993"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農業資源循環產業化推動與加值化應用(2/4)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5B3B3CD"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5AA90FE" w14:textId="77777777" w:rsidR="000652A8" w:rsidRDefault="00706DAA" w:rsidP="000652A8">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7A057BA3" w14:textId="0BCBD4AC" w:rsidR="00706DAA" w:rsidRPr="00706DAA" w:rsidRDefault="00706DAA" w:rsidP="000652A8">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二、本計畫按委員評分平均92.92分，給予甲等。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3F6516F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018EA106"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AF9699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30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DEAC585"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科技處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2A872A2"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農業科技研發成果產業體系擴散應用創新模式(2/4)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3427950"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9635BB9" w14:textId="77777777" w:rsidR="000652A8" w:rsidRDefault="00706DAA" w:rsidP="000652A8">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283497FA" w14:textId="5688CE68" w:rsidR="00706DAA" w:rsidRPr="00706DAA" w:rsidRDefault="00706DAA" w:rsidP="000652A8">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二、本計畫按委員評分平均90.68分，因執行績效良好，</w:t>
            </w:r>
            <w:proofErr w:type="gramStart"/>
            <w:r w:rsidRPr="00706DAA">
              <w:rPr>
                <w:rFonts w:ascii="標楷體" w:eastAsia="標楷體" w:hAnsi="標楷體" w:cs="Calibri" w:hint="eastAsia"/>
                <w:kern w:val="0"/>
                <w:szCs w:val="24"/>
              </w:rPr>
              <w:t>故評核</w:t>
            </w:r>
            <w:proofErr w:type="gramEnd"/>
            <w:r w:rsidRPr="00706DAA">
              <w:rPr>
                <w:rFonts w:ascii="標楷體" w:eastAsia="標楷體" w:hAnsi="標楷體" w:cs="Calibri" w:hint="eastAsia"/>
                <w:kern w:val="0"/>
                <w:szCs w:val="24"/>
              </w:rPr>
              <w:t>會議經主席裁示於「特殊績效」評分項加1.8分，總分調整為90.86分，評等仍維持甲等。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4B7283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甲</w:t>
            </w:r>
          </w:p>
        </w:tc>
      </w:tr>
      <w:tr w:rsidR="00706DAA" w:rsidRPr="00706DAA" w14:paraId="088A90B1"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57C40AE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31</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1AD796A"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科技處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7178943"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雲世代產業數位轉型-農漁產銷與農機創新營運計畫(2/4)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CF99A3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450267A" w14:textId="77777777" w:rsidR="000652A8" w:rsidRDefault="00706DAA" w:rsidP="000652A8">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3E9D3540" w14:textId="1A1B4C70" w:rsidR="00706DAA" w:rsidRPr="00706DAA" w:rsidRDefault="00706DAA" w:rsidP="000652A8">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二、本計畫按委員評分平均90.57分，因執行績效良好，</w:t>
            </w:r>
            <w:proofErr w:type="gramStart"/>
            <w:r w:rsidRPr="00706DAA">
              <w:rPr>
                <w:rFonts w:ascii="標楷體" w:eastAsia="標楷體" w:hAnsi="標楷體" w:cs="Calibri" w:hint="eastAsia"/>
                <w:kern w:val="0"/>
                <w:szCs w:val="24"/>
              </w:rPr>
              <w:t>故評核</w:t>
            </w:r>
            <w:proofErr w:type="gramEnd"/>
            <w:r w:rsidRPr="00706DAA">
              <w:rPr>
                <w:rFonts w:ascii="標楷體" w:eastAsia="標楷體" w:hAnsi="標楷體" w:cs="Calibri" w:hint="eastAsia"/>
                <w:kern w:val="0"/>
                <w:szCs w:val="24"/>
              </w:rPr>
              <w:t>會議經主席裁示於「特殊績效」評分項加0.8分，總分調整為90.65分，評等仍維持甲等。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30109E0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5D25E27F"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6DD813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32</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B9B7D96"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科技處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72DAD5F" w14:textId="77777777" w:rsidR="00706DAA" w:rsidRPr="00706DAA" w:rsidRDefault="00706DAA" w:rsidP="00706DAA">
            <w:pPr>
              <w:widowControl/>
              <w:rPr>
                <w:rFonts w:ascii="標楷體" w:eastAsia="標楷體" w:hAnsi="標楷體" w:cs="Calibri" w:hint="eastAsia"/>
                <w:color w:val="000000" w:themeColor="text1"/>
                <w:kern w:val="0"/>
                <w:szCs w:val="24"/>
              </w:rPr>
            </w:pPr>
            <w:proofErr w:type="gramStart"/>
            <w:r w:rsidRPr="00706DAA">
              <w:rPr>
                <w:rFonts w:ascii="標楷體" w:eastAsia="標楷體" w:hAnsi="標楷體" w:cs="Calibri" w:hint="eastAsia"/>
                <w:color w:val="000000" w:themeColor="text1"/>
                <w:kern w:val="0"/>
                <w:szCs w:val="24"/>
              </w:rPr>
              <w:t>農業物聯網</w:t>
            </w:r>
            <w:proofErr w:type="gramEnd"/>
            <w:r w:rsidRPr="00706DAA">
              <w:rPr>
                <w:rFonts w:ascii="標楷體" w:eastAsia="標楷體" w:hAnsi="標楷體" w:cs="Calibri" w:hint="eastAsia"/>
                <w:color w:val="000000" w:themeColor="text1"/>
                <w:kern w:val="0"/>
                <w:szCs w:val="24"/>
              </w:rPr>
              <w:t>發展計畫(2/5)</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E60F31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819172A" w14:textId="77777777" w:rsidR="000652A8" w:rsidRDefault="00706DAA" w:rsidP="000652A8">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185ADAE7" w14:textId="7BB19E76" w:rsidR="00706DAA" w:rsidRPr="00706DAA" w:rsidRDefault="00706DAA" w:rsidP="000652A8">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二、本計畫按委員評分平均94.06分，給予甲等。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08C9B1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18453512"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16EFDC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33</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E1FE38A"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科技處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868FC5A"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29" w:tgtFrame="_blank" w:history="1">
              <w:r w:rsidRPr="00706DAA">
                <w:rPr>
                  <w:rFonts w:ascii="標楷體" w:eastAsia="標楷體" w:hAnsi="標楷體" w:cs="Calibri" w:hint="eastAsia"/>
                  <w:color w:val="000000" w:themeColor="text1"/>
                  <w:kern w:val="0"/>
                  <w:szCs w:val="24"/>
                </w:rPr>
                <w:t>因應氣候變遷之耐逆境育種設施建置中長程計畫（110</w:t>
              </w:r>
              <w:proofErr w:type="gramStart"/>
              <w:r w:rsidRPr="00706DAA">
                <w:rPr>
                  <w:rFonts w:ascii="標楷體" w:eastAsia="標楷體" w:hAnsi="標楷體" w:cs="Calibri" w:hint="eastAsia"/>
                  <w:color w:val="000000" w:themeColor="text1"/>
                  <w:kern w:val="0"/>
                  <w:szCs w:val="24"/>
                </w:rPr>
                <w:t>—</w:t>
              </w:r>
              <w:proofErr w:type="gramEnd"/>
              <w:r w:rsidRPr="00706DAA">
                <w:rPr>
                  <w:rFonts w:ascii="標楷體" w:eastAsia="標楷體" w:hAnsi="標楷體" w:cs="Calibri" w:hint="eastAsia"/>
                  <w:color w:val="000000" w:themeColor="text1"/>
                  <w:kern w:val="0"/>
                  <w:szCs w:val="24"/>
                </w:rPr>
                <w:t>113年）</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EA5CCA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E19D76A" w14:textId="77777777" w:rsidR="000652A8" w:rsidRDefault="00706DAA" w:rsidP="000652A8">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一、因應計畫執行期間相關經費不足及困難問題，請科技處會同相關執行單位，儘速評估中長程計畫</w:t>
            </w:r>
            <w:proofErr w:type="gramStart"/>
            <w:r w:rsidRPr="00706DAA">
              <w:rPr>
                <w:rFonts w:ascii="標楷體" w:eastAsia="標楷體" w:hAnsi="標楷體" w:cs="Calibri" w:hint="eastAsia"/>
                <w:kern w:val="0"/>
                <w:szCs w:val="24"/>
              </w:rPr>
              <w:t>期程展延</w:t>
            </w:r>
            <w:proofErr w:type="gramEnd"/>
            <w:r w:rsidRPr="00706DAA">
              <w:rPr>
                <w:rFonts w:ascii="標楷體" w:eastAsia="標楷體" w:hAnsi="標楷體" w:cs="Calibri" w:hint="eastAsia"/>
                <w:kern w:val="0"/>
                <w:szCs w:val="24"/>
              </w:rPr>
              <w:t>及經費增加等修正需求，以配合公共建設計畫先期作業時程爭取後續年度經費。</w:t>
            </w:r>
          </w:p>
          <w:p w14:paraId="0618C3C1" w14:textId="77777777" w:rsidR="000652A8" w:rsidRDefault="00706DAA" w:rsidP="000652A8">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二、農業試驗所、苗栗區農業改良場及畜產試驗所之工程預定於112年底完工，請把握可施工天候超前趕辦，降低汛期對工程進度之影響；桃園區農業改良場與苗栗區農業改良場</w:t>
            </w:r>
            <w:proofErr w:type="gramStart"/>
            <w:r w:rsidRPr="00706DAA">
              <w:rPr>
                <w:rFonts w:ascii="標楷體" w:eastAsia="標楷體" w:hAnsi="標楷體" w:cs="Calibri" w:hint="eastAsia"/>
                <w:kern w:val="0"/>
                <w:szCs w:val="24"/>
              </w:rPr>
              <w:t>112</w:t>
            </w:r>
            <w:proofErr w:type="gramEnd"/>
            <w:r w:rsidRPr="00706DAA">
              <w:rPr>
                <w:rFonts w:ascii="標楷體" w:eastAsia="標楷體" w:hAnsi="標楷體" w:cs="Calibri" w:hint="eastAsia"/>
                <w:kern w:val="0"/>
                <w:szCs w:val="24"/>
              </w:rPr>
              <w:t>年度另有新增發包案件，請及早完成相關採購工作。</w:t>
            </w:r>
          </w:p>
          <w:p w14:paraId="09A91935" w14:textId="3D4B2009" w:rsidR="00706DAA" w:rsidRPr="00706DAA" w:rsidRDefault="00706DAA" w:rsidP="000652A8">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三、水產</w:t>
            </w:r>
            <w:proofErr w:type="gramStart"/>
            <w:r w:rsidRPr="00706DAA">
              <w:rPr>
                <w:rFonts w:ascii="標楷體" w:eastAsia="標楷體" w:hAnsi="標楷體" w:cs="Calibri" w:hint="eastAsia"/>
                <w:kern w:val="0"/>
                <w:szCs w:val="24"/>
              </w:rPr>
              <w:t>種原庫部分</w:t>
            </w:r>
            <w:proofErr w:type="gramEnd"/>
            <w:r w:rsidRPr="00706DAA">
              <w:rPr>
                <w:rFonts w:ascii="標楷體" w:eastAsia="標楷體" w:hAnsi="標楷體" w:cs="Calibri" w:hint="eastAsia"/>
                <w:kern w:val="0"/>
                <w:szCs w:val="24"/>
              </w:rPr>
              <w:t>，請水產試驗所督導東港及澎湖</w:t>
            </w:r>
            <w:proofErr w:type="gramStart"/>
            <w:r w:rsidRPr="00706DAA">
              <w:rPr>
                <w:rFonts w:ascii="標楷體" w:eastAsia="標楷體" w:hAnsi="標楷體" w:cs="Calibri" w:hint="eastAsia"/>
                <w:kern w:val="0"/>
                <w:szCs w:val="24"/>
              </w:rPr>
              <w:t>種原庫等</w:t>
            </w:r>
            <w:proofErr w:type="gramEnd"/>
            <w:r w:rsidRPr="00706DAA">
              <w:rPr>
                <w:rFonts w:ascii="標楷體" w:eastAsia="標楷體" w:hAnsi="標楷體" w:cs="Calibri" w:hint="eastAsia"/>
                <w:kern w:val="0"/>
                <w:szCs w:val="24"/>
              </w:rPr>
              <w:t>施工中案件</w:t>
            </w:r>
            <w:proofErr w:type="gramStart"/>
            <w:r w:rsidRPr="00706DAA">
              <w:rPr>
                <w:rFonts w:ascii="標楷體" w:eastAsia="標楷體" w:hAnsi="標楷體" w:cs="Calibri" w:hint="eastAsia"/>
                <w:kern w:val="0"/>
                <w:szCs w:val="24"/>
              </w:rPr>
              <w:t>112</w:t>
            </w:r>
            <w:proofErr w:type="gramEnd"/>
            <w:r w:rsidRPr="00706DAA">
              <w:rPr>
                <w:rFonts w:ascii="標楷體" w:eastAsia="標楷體" w:hAnsi="標楷體" w:cs="Calibri" w:hint="eastAsia"/>
                <w:kern w:val="0"/>
                <w:szCs w:val="24"/>
              </w:rPr>
              <w:t>年度務必達成預期進度；七股及</w:t>
            </w:r>
            <w:proofErr w:type="gramStart"/>
            <w:r w:rsidRPr="00706DAA">
              <w:rPr>
                <w:rFonts w:ascii="標楷體" w:eastAsia="標楷體" w:hAnsi="標楷體" w:cs="Calibri" w:hint="eastAsia"/>
                <w:kern w:val="0"/>
                <w:szCs w:val="24"/>
              </w:rPr>
              <w:t>臺西種原庫等2件統</w:t>
            </w:r>
            <w:proofErr w:type="gramEnd"/>
            <w:r w:rsidRPr="00706DAA">
              <w:rPr>
                <w:rFonts w:ascii="標楷體" w:eastAsia="標楷體" w:hAnsi="標楷體" w:cs="Calibri" w:hint="eastAsia"/>
                <w:kern w:val="0"/>
                <w:szCs w:val="24"/>
              </w:rPr>
              <w:t>包案尚未建管開工，請加速設計審查作業，並積極與建照審查單位溝通加速程序。</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3738C75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乙</w:t>
            </w:r>
          </w:p>
        </w:tc>
      </w:tr>
      <w:tr w:rsidR="00706DAA" w:rsidRPr="00706DAA" w14:paraId="42454307"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3211B7CD"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34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B974A86"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國際處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612CC2C"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30" w:tgtFrame="_blank" w:history="1">
              <w:r w:rsidRPr="00706DAA">
                <w:rPr>
                  <w:rFonts w:ascii="標楷體" w:eastAsia="標楷體" w:hAnsi="標楷體" w:cs="Calibri" w:hint="eastAsia"/>
                  <w:color w:val="000000" w:themeColor="text1"/>
                  <w:kern w:val="0"/>
                  <w:szCs w:val="24"/>
                </w:rPr>
                <w:t>農產品國際行銷</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A2F977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ED378A3" w14:textId="77777777" w:rsidR="00706DAA" w:rsidRPr="00706DAA" w:rsidRDefault="00706DAA" w:rsidP="000652A8">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由於109-110年受</w:t>
            </w:r>
            <w:proofErr w:type="gramStart"/>
            <w:r w:rsidRPr="00706DAA">
              <w:rPr>
                <w:rFonts w:ascii="標楷體" w:eastAsia="標楷體" w:hAnsi="標楷體" w:cs="Calibri" w:hint="eastAsia"/>
                <w:kern w:val="0"/>
                <w:szCs w:val="24"/>
              </w:rPr>
              <w:t>新冠肺炎疫</w:t>
            </w:r>
            <w:proofErr w:type="gramEnd"/>
            <w:r w:rsidRPr="00706DAA">
              <w:rPr>
                <w:rFonts w:ascii="標楷體" w:eastAsia="標楷體" w:hAnsi="標楷體" w:cs="Calibri" w:hint="eastAsia"/>
                <w:kern w:val="0"/>
                <w:szCs w:val="24"/>
              </w:rPr>
              <w:t>情導致市場停滯及全球貿易運量不足等負面影響，111年俄烏戰事引發國際原物料價格</w:t>
            </w:r>
            <w:proofErr w:type="gramStart"/>
            <w:r w:rsidRPr="00706DAA">
              <w:rPr>
                <w:rFonts w:ascii="標楷體" w:eastAsia="標楷體" w:hAnsi="標楷體" w:cs="Calibri" w:hint="eastAsia"/>
                <w:kern w:val="0"/>
                <w:szCs w:val="24"/>
              </w:rPr>
              <w:t>飆</w:t>
            </w:r>
            <w:proofErr w:type="gramEnd"/>
            <w:r w:rsidRPr="00706DAA">
              <w:rPr>
                <w:rFonts w:ascii="標楷體" w:eastAsia="標楷體" w:hAnsi="標楷體" w:cs="Calibri" w:hint="eastAsia"/>
                <w:kern w:val="0"/>
                <w:szCs w:val="24"/>
              </w:rPr>
              <w:t>漲，</w:t>
            </w:r>
            <w:r w:rsidRPr="00706DAA">
              <w:rPr>
                <w:rFonts w:ascii="標楷體" w:eastAsia="標楷體" w:hAnsi="標楷體" w:cs="Calibri" w:hint="eastAsia"/>
                <w:kern w:val="0"/>
                <w:szCs w:val="24"/>
              </w:rPr>
              <w:lastRenderedPageBreak/>
              <w:t>加上美國升息導致他國貨幣貶值，均不利我農產品發展國際行銷。 加上國內農業結構面臨調整與轉型、農業生產人口萎縮及老化、動植物</w:t>
            </w:r>
            <w:proofErr w:type="gramStart"/>
            <w:r w:rsidRPr="00706DAA">
              <w:rPr>
                <w:rFonts w:ascii="標楷體" w:eastAsia="標楷體" w:hAnsi="標楷體" w:cs="Calibri" w:hint="eastAsia"/>
                <w:kern w:val="0"/>
                <w:szCs w:val="24"/>
              </w:rPr>
              <w:t>疫</w:t>
            </w:r>
            <w:proofErr w:type="gramEnd"/>
            <w:r w:rsidRPr="00706DAA">
              <w:rPr>
                <w:rFonts w:ascii="標楷體" w:eastAsia="標楷體" w:hAnsi="標楷體" w:cs="Calibri" w:hint="eastAsia"/>
                <w:kern w:val="0"/>
                <w:szCs w:val="24"/>
              </w:rPr>
              <w:t>情變化、食安風波及地球暖化造成的氣候變遷，均影響農產品的穩定生產與供應，增加建構外銷農產品供應鏈之困難度。未來希望能突破以往的框架，尋求更多市場機會。</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1C80A7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甲</w:t>
            </w:r>
          </w:p>
        </w:tc>
      </w:tr>
      <w:tr w:rsidR="00706DAA" w:rsidRPr="00706DAA" w14:paraId="1A801448"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7629434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35</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C5FC642"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國際處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1459E68"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31" w:tgtFrame="_blank" w:history="1">
              <w:r w:rsidRPr="00706DAA">
                <w:rPr>
                  <w:rFonts w:ascii="標楷體" w:eastAsia="標楷體" w:hAnsi="標楷體" w:cs="Calibri" w:hint="eastAsia"/>
                  <w:color w:val="000000" w:themeColor="text1"/>
                  <w:kern w:val="0"/>
                  <w:szCs w:val="24"/>
                </w:rPr>
                <w:t>農業新南向旗艦計畫「區域農業發展」</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6DAB9B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014B68C"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本計畫為有效擴大業務相關單位與同仁參與企業訪談，建議新</w:t>
            </w:r>
            <w:proofErr w:type="gramStart"/>
            <w:r w:rsidRPr="00706DAA">
              <w:rPr>
                <w:rFonts w:ascii="標楷體" w:eastAsia="標楷體" w:hAnsi="標楷體" w:cs="Calibri" w:hint="eastAsia"/>
                <w:kern w:val="0"/>
                <w:szCs w:val="24"/>
              </w:rPr>
              <w:t>一</w:t>
            </w:r>
            <w:proofErr w:type="gramEnd"/>
            <w:r w:rsidRPr="00706DAA">
              <w:rPr>
                <w:rFonts w:ascii="標楷體" w:eastAsia="標楷體" w:hAnsi="標楷體" w:cs="Calibri" w:hint="eastAsia"/>
                <w:kern w:val="0"/>
                <w:szCs w:val="24"/>
              </w:rPr>
              <w:t>年度應妥善規劃業者拜訪時程，提早進行訪談產業與業者清單籌備，並及早完成，以利計畫與主辦單位相關承辦人員可以一同出席，針對新南向國家合作案，可進一步進行深入請益與討論，進而擴大訪談成果與後續效益。</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35ABCA6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399EC034"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3E96C6E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36</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046236B"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國際處</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DC981F5"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32" w:tgtFrame="_blank" w:history="1">
              <w:r w:rsidRPr="00706DAA">
                <w:rPr>
                  <w:rFonts w:ascii="標楷體" w:eastAsia="標楷體" w:hAnsi="標楷體" w:cs="Calibri" w:hint="eastAsia"/>
                  <w:color w:val="000000" w:themeColor="text1"/>
                  <w:kern w:val="0"/>
                  <w:szCs w:val="24"/>
                </w:rPr>
                <w:t>加強國際農業諮商與合作</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68B75C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F327B83"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本計畫透過積極參與國際組織，爭取在</w:t>
            </w:r>
            <w:proofErr w:type="gramStart"/>
            <w:r w:rsidRPr="00706DAA">
              <w:rPr>
                <w:rFonts w:ascii="標楷體" w:eastAsia="標楷體" w:hAnsi="標楷體" w:cs="Calibri" w:hint="eastAsia"/>
                <w:kern w:val="0"/>
                <w:szCs w:val="24"/>
              </w:rPr>
              <w:t>臺</w:t>
            </w:r>
            <w:proofErr w:type="gramEnd"/>
            <w:r w:rsidRPr="00706DAA">
              <w:rPr>
                <w:rFonts w:ascii="標楷體" w:eastAsia="標楷體" w:hAnsi="標楷體" w:cs="Calibri" w:hint="eastAsia"/>
                <w:kern w:val="0"/>
                <w:szCs w:val="24"/>
              </w:rPr>
              <w:t>主辦國際活動，並持續參與追蹤國際關注之重要農業事務與議題，將持續提升我國農業人員參與國際事務及促進我優質農業曝光機會，進而創造我產、官、學、</w:t>
            </w:r>
            <w:proofErr w:type="gramStart"/>
            <w:r w:rsidRPr="00706DAA">
              <w:rPr>
                <w:rFonts w:ascii="標楷體" w:eastAsia="標楷體" w:hAnsi="標楷體" w:cs="Calibri" w:hint="eastAsia"/>
                <w:kern w:val="0"/>
                <w:szCs w:val="24"/>
              </w:rPr>
              <w:t>研</w:t>
            </w:r>
            <w:proofErr w:type="gramEnd"/>
            <w:r w:rsidRPr="00706DAA">
              <w:rPr>
                <w:rFonts w:ascii="標楷體" w:eastAsia="標楷體" w:hAnsi="標楷體" w:cs="Calibri" w:hint="eastAsia"/>
                <w:kern w:val="0"/>
                <w:szCs w:val="24"/>
              </w:rPr>
              <w:t>界與國際接軌之機會。而針對各項農業、經貿諮商議題，除就技術面予以評估外，並應檢視是否可確實解決我國農業相關產業於拓展海外市場時所面臨貿易相關及技術障礙，以產官學界形成團隊，</w:t>
            </w:r>
            <w:proofErr w:type="gramStart"/>
            <w:r w:rsidRPr="00706DAA">
              <w:rPr>
                <w:rFonts w:ascii="標楷體" w:eastAsia="標楷體" w:hAnsi="標楷體" w:cs="Calibri" w:hint="eastAsia"/>
                <w:kern w:val="0"/>
                <w:szCs w:val="24"/>
              </w:rPr>
              <w:t>研</w:t>
            </w:r>
            <w:proofErr w:type="gramEnd"/>
            <w:r w:rsidRPr="00706DAA">
              <w:rPr>
                <w:rFonts w:ascii="標楷體" w:eastAsia="標楷體" w:hAnsi="標楷體" w:cs="Calibri" w:hint="eastAsia"/>
                <w:kern w:val="0"/>
                <w:szCs w:val="24"/>
              </w:rPr>
              <w:t>擬具體措施，爭取我產業相關權益。本計畫量化目標均超過原定值，為卻未對值化進行評估，仍陷美中不足之處。</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EB8FBC0"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7F0CC034"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A40615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37</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8E6159E"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資訊中心</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DD83220"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33" w:tgtFrame="_blank" w:history="1">
              <w:r w:rsidRPr="00706DAA">
                <w:rPr>
                  <w:rFonts w:ascii="標楷體" w:eastAsia="標楷體" w:hAnsi="標楷體" w:cs="Calibri" w:hint="eastAsia"/>
                  <w:color w:val="000000" w:themeColor="text1"/>
                  <w:kern w:val="0"/>
                  <w:szCs w:val="24"/>
                </w:rPr>
                <w:t>擴大國家航空影像服務暨農業生態時空資訊多元應用</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A07ECC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D12C756"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本計畫以科學估算方法盤點我國農地</w:t>
            </w:r>
            <w:proofErr w:type="gramStart"/>
            <w:r w:rsidRPr="00706DAA">
              <w:rPr>
                <w:rFonts w:ascii="標楷體" w:eastAsia="標楷體" w:hAnsi="標楷體" w:cs="Calibri" w:hint="eastAsia"/>
                <w:kern w:val="0"/>
                <w:szCs w:val="24"/>
              </w:rPr>
              <w:t>在國業生態</w:t>
            </w:r>
            <w:proofErr w:type="gramEnd"/>
            <w:r w:rsidRPr="00706DAA">
              <w:rPr>
                <w:rFonts w:ascii="標楷體" w:eastAsia="標楷體" w:hAnsi="標楷體" w:cs="Calibri" w:hint="eastAsia"/>
                <w:kern w:val="0"/>
                <w:szCs w:val="24"/>
              </w:rPr>
              <w:t>系服務價值與國土空間計畫，同時強化長期監測資料的蒐集，及整合漁業建設成果資料以利漁業產業轉型利用規劃及支援防災救災，</w:t>
            </w:r>
            <w:proofErr w:type="gramStart"/>
            <w:r w:rsidRPr="00706DAA">
              <w:rPr>
                <w:rFonts w:ascii="標楷體" w:eastAsia="標楷體" w:hAnsi="標楷體" w:cs="Calibri" w:hint="eastAsia"/>
                <w:kern w:val="0"/>
                <w:szCs w:val="24"/>
              </w:rPr>
              <w:t>有助建構</w:t>
            </w:r>
            <w:proofErr w:type="gramEnd"/>
            <w:r w:rsidRPr="00706DAA">
              <w:rPr>
                <w:rFonts w:ascii="標楷體" w:eastAsia="標楷體" w:hAnsi="標楷體" w:cs="Calibri" w:hint="eastAsia"/>
                <w:kern w:val="0"/>
                <w:szCs w:val="24"/>
              </w:rPr>
              <w:t>國家生物多樣性空間資訊發展。</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4476078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4E9C56A6"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2736812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38</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8B13700"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農糧署</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197DC09"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34" w:tgtFrame="_blank" w:history="1">
              <w:r w:rsidRPr="00706DAA">
                <w:rPr>
                  <w:rFonts w:ascii="標楷體" w:eastAsia="標楷體" w:hAnsi="標楷體" w:cs="Calibri" w:hint="eastAsia"/>
                  <w:color w:val="000000" w:themeColor="text1"/>
                  <w:kern w:val="0"/>
                  <w:szCs w:val="24"/>
                </w:rPr>
                <w:t>糧政業務計畫</w:t>
              </w:r>
              <w:proofErr w:type="gramStart"/>
              <w:r w:rsidRPr="00706DAA">
                <w:rPr>
                  <w:rFonts w:ascii="標楷體" w:eastAsia="標楷體" w:hAnsi="標楷體" w:cs="Calibri" w:hint="eastAsia"/>
                  <w:color w:val="000000" w:themeColor="text1"/>
                  <w:kern w:val="0"/>
                  <w:szCs w:val="24"/>
                </w:rPr>
                <w:t>—</w:t>
              </w:r>
              <w:proofErr w:type="gramEnd"/>
              <w:r w:rsidRPr="00706DAA">
                <w:rPr>
                  <w:rFonts w:ascii="標楷體" w:eastAsia="標楷體" w:hAnsi="標楷體" w:cs="Calibri" w:hint="eastAsia"/>
                  <w:color w:val="000000" w:themeColor="text1"/>
                  <w:kern w:val="0"/>
                  <w:szCs w:val="24"/>
                </w:rPr>
                <w:t>收購國產稻穀</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9E1015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7FE1A30"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本計畫辦理國產稻穀收購，除為確保國內糧食安全，維護農民收益，並能適時調節市場供需，發揮安定農村經濟及平穩物價功能，對社會福祉影響深遠。</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5A3F6F4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698B9BA4"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5EB4FB10"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39</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673D4A8"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農糧署</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4B2343B"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35" w:tgtFrame="_blank" w:history="1">
              <w:r w:rsidRPr="00706DAA">
                <w:rPr>
                  <w:rFonts w:ascii="標楷體" w:eastAsia="標楷體" w:hAnsi="標楷體" w:cs="Calibri" w:hint="eastAsia"/>
                  <w:color w:val="000000" w:themeColor="text1"/>
                  <w:kern w:val="0"/>
                  <w:szCs w:val="24"/>
                </w:rPr>
                <w:t>農村再生計畫第三期(109至112年度)實施計畫(特色農糧產業創新與發展計畫(</w:t>
              </w:r>
              <w:proofErr w:type="gramStart"/>
              <w:r w:rsidRPr="00706DAA">
                <w:rPr>
                  <w:rFonts w:ascii="標楷體" w:eastAsia="標楷體" w:hAnsi="標楷體" w:cs="Calibri" w:hint="eastAsia"/>
                  <w:color w:val="000000" w:themeColor="text1"/>
                  <w:kern w:val="0"/>
                  <w:szCs w:val="24"/>
                </w:rPr>
                <w:t>含大糧倉</w:t>
              </w:r>
              <w:proofErr w:type="gramEnd"/>
              <w:r w:rsidRPr="00706DAA">
                <w:rPr>
                  <w:rFonts w:ascii="標楷體" w:eastAsia="標楷體" w:hAnsi="標楷體" w:cs="Calibri" w:hint="eastAsia"/>
                  <w:color w:val="000000" w:themeColor="text1"/>
                  <w:kern w:val="0"/>
                  <w:szCs w:val="24"/>
                </w:rPr>
                <w:t>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38A975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015FF7E"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一、計畫工作項目-產銷班企業化及創新經營輔導：有關輔導農業產銷班建立商業模式，轉型企業化，以及改善經營模式等之辦理果，於「工作項目自評說明」與「執行成效與檢討」中之說明不一致。</w:t>
            </w:r>
          </w:p>
          <w:p w14:paraId="06DDEC7C" w14:textId="69467C28" w:rsidR="00706DAA" w:rsidRPr="00706DAA" w:rsidRDefault="00706DAA" w:rsidP="0073524C">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二、本計畫工作項目多，成果亦豐碩，惟各項成果內容有較多雷同之處，爾後宜予以明確定義區分，</w:t>
            </w:r>
            <w:proofErr w:type="gramStart"/>
            <w:r w:rsidRPr="00706DAA">
              <w:rPr>
                <w:rFonts w:ascii="標楷體" w:eastAsia="標楷體" w:hAnsi="標楷體" w:cs="Calibri" w:hint="eastAsia"/>
                <w:kern w:val="0"/>
                <w:szCs w:val="24"/>
              </w:rPr>
              <w:t>以利評核</w:t>
            </w:r>
            <w:proofErr w:type="gramEnd"/>
            <w:r w:rsidRPr="00706DAA">
              <w:rPr>
                <w:rFonts w:ascii="標楷體" w:eastAsia="標楷體" w:hAnsi="標楷體" w:cs="Calibri" w:hint="eastAsia"/>
                <w:kern w:val="0"/>
                <w:szCs w:val="24"/>
              </w:rPr>
              <w:t>。</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AC603C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092FDD19"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2BDEE52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40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9478068"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農糧署</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715F000"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36" w:tgtFrame="_blank" w:history="1">
              <w:r w:rsidRPr="00706DAA">
                <w:rPr>
                  <w:rFonts w:ascii="標楷體" w:eastAsia="標楷體" w:hAnsi="標楷體" w:cs="Calibri" w:hint="eastAsia"/>
                  <w:color w:val="000000" w:themeColor="text1"/>
                  <w:kern w:val="0"/>
                  <w:szCs w:val="24"/>
                </w:rPr>
                <w:t>穩定肥料及相關資材供需計畫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FA4D7C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1F7252B"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建議藉由計畫加強向農民推廣合理與正確有效施用各種友善環境農業資材，以提升農業資材利用效率，並維護農田地力</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2159B2D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7D6037BC"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0C41B18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41</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EBEF5CC"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農糧署</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EE8A238"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37" w:tgtFrame="_blank" w:history="1">
              <w:r w:rsidRPr="00706DAA">
                <w:rPr>
                  <w:rFonts w:ascii="標楷體" w:eastAsia="標楷體" w:hAnsi="標楷體" w:cs="Calibri" w:hint="eastAsia"/>
                  <w:color w:val="000000" w:themeColor="text1"/>
                  <w:kern w:val="0"/>
                  <w:szCs w:val="24"/>
                </w:rPr>
                <w:t>農村再生計畫第三期(109至112年度)實施計畫(發展健康永續的有機產業)</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DA43C2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0A456BE"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本計畫各工作項目之自評績效說明較簡略，有關計畫之推動如何促進農村社區發展、生產及生態環境改善、以及產業競爭力之提升</w:t>
            </w:r>
            <w:proofErr w:type="gramStart"/>
            <w:r w:rsidRPr="00706DAA">
              <w:rPr>
                <w:rFonts w:ascii="標楷體" w:eastAsia="標楷體" w:hAnsi="標楷體" w:cs="Calibri" w:hint="eastAsia"/>
                <w:kern w:val="0"/>
                <w:szCs w:val="24"/>
              </w:rPr>
              <w:t>等均較無著</w:t>
            </w:r>
            <w:proofErr w:type="gramEnd"/>
            <w:r w:rsidRPr="00706DAA">
              <w:rPr>
                <w:rFonts w:ascii="標楷體" w:eastAsia="標楷體" w:hAnsi="標楷體" w:cs="Calibri" w:hint="eastAsia"/>
                <w:kern w:val="0"/>
                <w:szCs w:val="24"/>
              </w:rPr>
              <w:t>墨，尚難</w:t>
            </w:r>
            <w:proofErr w:type="gramStart"/>
            <w:r w:rsidRPr="00706DAA">
              <w:rPr>
                <w:rFonts w:ascii="標楷體" w:eastAsia="標楷體" w:hAnsi="標楷體" w:cs="Calibri" w:hint="eastAsia"/>
                <w:kern w:val="0"/>
                <w:szCs w:val="24"/>
              </w:rPr>
              <w:t>凸</w:t>
            </w:r>
            <w:proofErr w:type="gramEnd"/>
            <w:r w:rsidRPr="00706DAA">
              <w:rPr>
                <w:rFonts w:ascii="標楷體" w:eastAsia="標楷體" w:hAnsi="標楷體" w:cs="Calibri" w:hint="eastAsia"/>
                <w:kern w:val="0"/>
                <w:szCs w:val="24"/>
              </w:rPr>
              <w:t>顯計畫之整體績效。</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BA0A82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6E32F358"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F47176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42</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83921F5"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農糧署</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2D88560"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38" w:tgtFrame="_blank" w:history="1">
              <w:r w:rsidRPr="00706DAA">
                <w:rPr>
                  <w:rFonts w:ascii="標楷體" w:eastAsia="標楷體" w:hAnsi="標楷體" w:cs="Calibri" w:hint="eastAsia"/>
                  <w:color w:val="000000" w:themeColor="text1"/>
                  <w:kern w:val="0"/>
                  <w:szCs w:val="24"/>
                </w:rPr>
                <w:t>溯源農產品驗證輔導及安全管理與行銷計畫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78197C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1A7A5D3"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本計畫彙</w:t>
            </w:r>
            <w:proofErr w:type="gramStart"/>
            <w:r w:rsidRPr="00706DAA">
              <w:rPr>
                <w:rFonts w:ascii="標楷體" w:eastAsia="標楷體" w:hAnsi="標楷體" w:cs="Calibri" w:hint="eastAsia"/>
                <w:kern w:val="0"/>
                <w:szCs w:val="24"/>
              </w:rPr>
              <w:t>整農漁畜各</w:t>
            </w:r>
            <w:proofErr w:type="gramEnd"/>
            <w:r w:rsidRPr="00706DAA">
              <w:rPr>
                <w:rFonts w:ascii="標楷體" w:eastAsia="標楷體" w:hAnsi="標楷體" w:cs="Calibri" w:hint="eastAsia"/>
                <w:kern w:val="0"/>
                <w:szCs w:val="24"/>
              </w:rPr>
              <w:t>產業推動溯源制度相關工作，執行成果顯著，惟其中「推動</w:t>
            </w:r>
            <w:proofErr w:type="gramStart"/>
            <w:r w:rsidRPr="00706DAA">
              <w:rPr>
                <w:rFonts w:ascii="標楷體" w:eastAsia="標楷體" w:hAnsi="標楷體" w:cs="Calibri" w:hint="eastAsia"/>
                <w:kern w:val="0"/>
                <w:szCs w:val="24"/>
              </w:rPr>
              <w:t>農糧類農場</w:t>
            </w:r>
            <w:proofErr w:type="gramEnd"/>
            <w:r w:rsidRPr="00706DAA">
              <w:rPr>
                <w:rFonts w:ascii="標楷體" w:eastAsia="標楷體" w:hAnsi="標楷體" w:cs="Calibri" w:hint="eastAsia"/>
                <w:kern w:val="0"/>
                <w:szCs w:val="24"/>
              </w:rPr>
              <w:t>通過GGAP驗證家數」未達成年度目標外，建議檢討精進，以提升整體計畫績效。</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79159E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20B71840"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33AE5D8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43</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B9103B0"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農糧署</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5473400"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39" w:tgtFrame="_blank" w:history="1">
              <w:r w:rsidRPr="00706DAA">
                <w:rPr>
                  <w:rFonts w:ascii="標楷體" w:eastAsia="標楷體" w:hAnsi="標楷體" w:cs="Calibri" w:hint="eastAsia"/>
                  <w:color w:val="000000" w:themeColor="text1"/>
                  <w:kern w:val="0"/>
                  <w:szCs w:val="24"/>
                </w:rPr>
                <w:t>全面推動農糧產業省工機械化及設備現代化</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7A2E5A0"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F500E41"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本計畫補助農民(團體)購置省工農機等經費較前一年大幅增加，宜加強後續查核及績效評估作業，以落實計畫目標</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4D3FB95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59B5C5C7"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2B2A259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44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6805A12"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農糧署</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50C4784"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40" w:tgtFrame="_blank" w:history="1">
              <w:r w:rsidRPr="00706DAA">
                <w:rPr>
                  <w:rFonts w:ascii="標楷體" w:eastAsia="標楷體" w:hAnsi="標楷體" w:cs="Calibri" w:hint="eastAsia"/>
                  <w:color w:val="000000" w:themeColor="text1"/>
                  <w:kern w:val="0"/>
                  <w:szCs w:val="24"/>
                </w:rPr>
                <w:t>大型（外銷）農產品物流中心計畫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320912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36C9AB2"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本計畫完成之「國際保鮮物流中心(第一期)興建工程」及「</w:t>
            </w:r>
            <w:proofErr w:type="gramStart"/>
            <w:r w:rsidRPr="00706DAA">
              <w:rPr>
                <w:rFonts w:ascii="標楷體" w:eastAsia="標楷體" w:hAnsi="標楷體" w:cs="Calibri" w:hint="eastAsia"/>
                <w:kern w:val="0"/>
                <w:szCs w:val="24"/>
              </w:rPr>
              <w:t>臺</w:t>
            </w:r>
            <w:proofErr w:type="gramEnd"/>
            <w:r w:rsidRPr="00706DAA">
              <w:rPr>
                <w:rFonts w:ascii="標楷體" w:eastAsia="標楷體" w:hAnsi="標楷體" w:cs="Calibri" w:hint="eastAsia"/>
                <w:kern w:val="0"/>
                <w:szCs w:val="24"/>
              </w:rPr>
              <w:t>南市新化果菜市場遷建工程」為行政院關切全國</w:t>
            </w:r>
            <w:proofErr w:type="gramStart"/>
            <w:r w:rsidRPr="00706DAA">
              <w:rPr>
                <w:rFonts w:ascii="標楷體" w:eastAsia="標楷體" w:hAnsi="標楷體" w:cs="Calibri" w:hint="eastAsia"/>
                <w:kern w:val="0"/>
                <w:szCs w:val="24"/>
              </w:rPr>
              <w:t>冷鏈物</w:t>
            </w:r>
            <w:proofErr w:type="gramEnd"/>
            <w:r w:rsidRPr="00706DAA">
              <w:rPr>
                <w:rFonts w:ascii="標楷體" w:eastAsia="標楷體" w:hAnsi="標楷體" w:cs="Calibri" w:hint="eastAsia"/>
                <w:kern w:val="0"/>
                <w:szCs w:val="24"/>
              </w:rPr>
              <w:t>流推動之重要節點，</w:t>
            </w:r>
            <w:proofErr w:type="gramStart"/>
            <w:r w:rsidRPr="00706DAA">
              <w:rPr>
                <w:rFonts w:ascii="標楷體" w:eastAsia="標楷體" w:hAnsi="標楷體" w:cs="Calibri" w:hint="eastAsia"/>
                <w:kern w:val="0"/>
                <w:szCs w:val="24"/>
              </w:rPr>
              <w:t>111年均已進入</w:t>
            </w:r>
            <w:proofErr w:type="gramEnd"/>
            <w:r w:rsidRPr="00706DAA">
              <w:rPr>
                <w:rFonts w:ascii="標楷體" w:eastAsia="標楷體" w:hAnsi="標楷體" w:cs="Calibri" w:hint="eastAsia"/>
                <w:kern w:val="0"/>
                <w:szCs w:val="24"/>
              </w:rPr>
              <w:t>啟用營運階段，請持續配合</w:t>
            </w:r>
            <w:proofErr w:type="gramStart"/>
            <w:r w:rsidRPr="00706DAA">
              <w:rPr>
                <w:rFonts w:ascii="標楷體" w:eastAsia="標楷體" w:hAnsi="標楷體" w:cs="Calibri" w:hint="eastAsia"/>
                <w:kern w:val="0"/>
                <w:szCs w:val="24"/>
              </w:rPr>
              <w:t>農糧署建置</w:t>
            </w:r>
            <w:proofErr w:type="gramEnd"/>
            <w:r w:rsidRPr="00706DAA">
              <w:rPr>
                <w:rFonts w:ascii="標楷體" w:eastAsia="標楷體" w:hAnsi="標楷體" w:cs="Calibri" w:hint="eastAsia"/>
                <w:kern w:val="0"/>
                <w:szCs w:val="24"/>
              </w:rPr>
              <w:t>農產品</w:t>
            </w:r>
            <w:proofErr w:type="gramStart"/>
            <w:r w:rsidRPr="00706DAA">
              <w:rPr>
                <w:rFonts w:ascii="標楷體" w:eastAsia="標楷體" w:hAnsi="標楷體" w:cs="Calibri" w:hint="eastAsia"/>
                <w:kern w:val="0"/>
                <w:szCs w:val="24"/>
              </w:rPr>
              <w:t>冷鏈物</w:t>
            </w:r>
            <w:proofErr w:type="gramEnd"/>
            <w:r w:rsidRPr="00706DAA">
              <w:rPr>
                <w:rFonts w:ascii="標楷體" w:eastAsia="標楷體" w:hAnsi="標楷體" w:cs="Calibri" w:hint="eastAsia"/>
                <w:kern w:val="0"/>
                <w:szCs w:val="24"/>
              </w:rPr>
              <w:t>流體系之政策，打造我國完整農業</w:t>
            </w:r>
            <w:proofErr w:type="gramStart"/>
            <w:r w:rsidRPr="00706DAA">
              <w:rPr>
                <w:rFonts w:ascii="標楷體" w:eastAsia="標楷體" w:hAnsi="標楷體" w:cs="Calibri" w:hint="eastAsia"/>
                <w:kern w:val="0"/>
                <w:szCs w:val="24"/>
              </w:rPr>
              <w:t>冷鏈物</w:t>
            </w:r>
            <w:proofErr w:type="gramEnd"/>
            <w:r w:rsidRPr="00706DAA">
              <w:rPr>
                <w:rFonts w:ascii="標楷體" w:eastAsia="標楷體" w:hAnsi="標楷體" w:cs="Calibri" w:hint="eastAsia"/>
                <w:kern w:val="0"/>
                <w:szCs w:val="24"/>
              </w:rPr>
              <w:t>流體系，確保農產品到貨品質，並強化出口競爭及產銷調節能力。</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3877744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25D7E069"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2D713D4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45</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0CA7A5A"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農糧署</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2C49DBF"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41" w:tgtFrame="_blank" w:history="1">
              <w:r w:rsidRPr="00706DAA">
                <w:rPr>
                  <w:rFonts w:ascii="標楷體" w:eastAsia="標楷體" w:hAnsi="標楷體" w:cs="Calibri" w:hint="eastAsia"/>
                  <w:color w:val="000000" w:themeColor="text1"/>
                  <w:kern w:val="0"/>
                  <w:szCs w:val="24"/>
                </w:rPr>
                <w:t>建構農產品</w:t>
              </w:r>
              <w:proofErr w:type="gramStart"/>
              <w:r w:rsidRPr="00706DAA">
                <w:rPr>
                  <w:rFonts w:ascii="標楷體" w:eastAsia="標楷體" w:hAnsi="標楷體" w:cs="Calibri" w:hint="eastAsia"/>
                  <w:color w:val="000000" w:themeColor="text1"/>
                  <w:kern w:val="0"/>
                  <w:szCs w:val="24"/>
                </w:rPr>
                <w:t>冷鏈物</w:t>
              </w:r>
              <w:proofErr w:type="gramEnd"/>
              <w:r w:rsidRPr="00706DAA">
                <w:rPr>
                  <w:rFonts w:ascii="標楷體" w:eastAsia="標楷體" w:hAnsi="標楷體" w:cs="Calibri" w:hint="eastAsia"/>
                  <w:color w:val="000000" w:themeColor="text1"/>
                  <w:kern w:val="0"/>
                  <w:szCs w:val="24"/>
                </w:rPr>
                <w:t>流及品質確保示範體系</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BE4741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BC92AFA"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一、本計畫於全國同步</w:t>
            </w:r>
            <w:proofErr w:type="gramStart"/>
            <w:r w:rsidRPr="00706DAA">
              <w:rPr>
                <w:rFonts w:ascii="標楷體" w:eastAsia="標楷體" w:hAnsi="標楷體" w:cs="Calibri" w:hint="eastAsia"/>
                <w:kern w:val="0"/>
                <w:szCs w:val="24"/>
              </w:rPr>
              <w:t>建置建置</w:t>
            </w:r>
            <w:proofErr w:type="gramEnd"/>
            <w:r w:rsidRPr="00706DAA">
              <w:rPr>
                <w:rFonts w:ascii="標楷體" w:eastAsia="標楷體" w:hAnsi="標楷體" w:cs="Calibri" w:hint="eastAsia"/>
                <w:kern w:val="0"/>
                <w:szCs w:val="24"/>
              </w:rPr>
              <w:t>區域物流中心，升級批發市場及提升</w:t>
            </w:r>
            <w:proofErr w:type="gramStart"/>
            <w:r w:rsidRPr="00706DAA">
              <w:rPr>
                <w:rFonts w:ascii="標楷體" w:eastAsia="標楷體" w:hAnsi="標楷體" w:cs="Calibri" w:hint="eastAsia"/>
                <w:kern w:val="0"/>
                <w:szCs w:val="24"/>
              </w:rPr>
              <w:t>產地冷鏈基礎</w:t>
            </w:r>
            <w:proofErr w:type="gramEnd"/>
            <w:r w:rsidRPr="00706DAA">
              <w:rPr>
                <w:rFonts w:ascii="標楷體" w:eastAsia="標楷體" w:hAnsi="標楷體" w:cs="Calibri" w:hint="eastAsia"/>
                <w:kern w:val="0"/>
                <w:szCs w:val="24"/>
              </w:rPr>
              <w:t>設施(備)，降低運銷過程耗損與風險，確保產品品質並提高國際競爭力，改善農民收益，更可增加產銷調節之彈性，</w:t>
            </w:r>
            <w:r w:rsidRPr="00706DAA">
              <w:rPr>
                <w:rFonts w:ascii="標楷體" w:eastAsia="標楷體" w:hAnsi="標楷體" w:cs="Calibri" w:hint="eastAsia"/>
                <w:kern w:val="0"/>
                <w:szCs w:val="24"/>
              </w:rPr>
              <w:lastRenderedPageBreak/>
              <w:t>穩定價格，提升糧食安全，為打造韌性農業重要基礎，112年將進入計畫執行第三年，請各執行單位加速全國各</w:t>
            </w:r>
            <w:proofErr w:type="gramStart"/>
            <w:r w:rsidRPr="00706DAA">
              <w:rPr>
                <w:rFonts w:ascii="標楷體" w:eastAsia="標楷體" w:hAnsi="標楷體" w:cs="Calibri" w:hint="eastAsia"/>
                <w:kern w:val="0"/>
                <w:szCs w:val="24"/>
              </w:rPr>
              <w:t>層級冷鏈設施</w:t>
            </w:r>
            <w:proofErr w:type="gramEnd"/>
            <w:r w:rsidRPr="00706DAA">
              <w:rPr>
                <w:rFonts w:ascii="標楷體" w:eastAsia="標楷體" w:hAnsi="標楷體" w:cs="Calibri" w:hint="eastAsia"/>
                <w:kern w:val="0"/>
                <w:szCs w:val="24"/>
              </w:rPr>
              <w:t>設備建置，及早發揮實質效益，其中各地物流中心部分應加速完成，列為里程碑控管及輔導督導重點。</w:t>
            </w:r>
          </w:p>
          <w:p w14:paraId="6649C1E4"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二、請各執行單位推動期間廣增案源，持續提前各項前置作業，並加強規劃、退場及備案啟動機制，個案相關必要之審議及決標等重要工作應避免設定於年底，並提前於6月至8月檢討，</w:t>
            </w:r>
            <w:proofErr w:type="gramStart"/>
            <w:r w:rsidRPr="00706DAA">
              <w:rPr>
                <w:rFonts w:ascii="標楷體" w:eastAsia="標楷體" w:hAnsi="標楷體" w:cs="Calibri" w:hint="eastAsia"/>
                <w:kern w:val="0"/>
                <w:szCs w:val="24"/>
              </w:rPr>
              <w:t>以利受進度</w:t>
            </w:r>
            <w:proofErr w:type="gramEnd"/>
            <w:r w:rsidRPr="00706DAA">
              <w:rPr>
                <w:rFonts w:ascii="標楷體" w:eastAsia="標楷體" w:hAnsi="標楷體" w:cs="Calibri" w:hint="eastAsia"/>
                <w:kern w:val="0"/>
                <w:szCs w:val="24"/>
              </w:rPr>
              <w:t>落後影響之未及執行經費及時調整利用。</w:t>
            </w:r>
          </w:p>
          <w:p w14:paraId="4645752F" w14:textId="3E8097BB" w:rsidR="00706DAA" w:rsidRPr="00706DAA" w:rsidRDefault="00706DAA" w:rsidP="0073524C">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三、東港鹽</w:t>
            </w:r>
            <w:proofErr w:type="gramStart"/>
            <w:r w:rsidRPr="00706DAA">
              <w:rPr>
                <w:rFonts w:ascii="標楷體" w:eastAsia="標楷體" w:hAnsi="標楷體" w:cs="Calibri" w:hint="eastAsia"/>
                <w:kern w:val="0"/>
                <w:szCs w:val="24"/>
              </w:rPr>
              <w:t>埔</w:t>
            </w:r>
            <w:proofErr w:type="gramEnd"/>
            <w:r w:rsidRPr="00706DAA">
              <w:rPr>
                <w:rFonts w:ascii="標楷體" w:eastAsia="標楷體" w:hAnsi="標楷體" w:cs="Calibri" w:hint="eastAsia"/>
                <w:kern w:val="0"/>
                <w:szCs w:val="24"/>
              </w:rPr>
              <w:t>漁港及興達漁港水產物流中心建置進度落後，請漁業署加速設計及發包作業，主動協調相關單位協助加快行政程序。</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1AD711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甲</w:t>
            </w:r>
          </w:p>
        </w:tc>
      </w:tr>
      <w:tr w:rsidR="00706DAA" w:rsidRPr="00706DAA" w14:paraId="38D7B7B2"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5C8F56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46</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F096C9C"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農糧署</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79867E6"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42" w:tgtFrame="_blank" w:history="1">
              <w:r w:rsidRPr="00706DAA">
                <w:rPr>
                  <w:rFonts w:ascii="標楷體" w:eastAsia="標楷體" w:hAnsi="標楷體" w:cs="Calibri" w:hint="eastAsia"/>
                  <w:color w:val="000000" w:themeColor="text1"/>
                  <w:kern w:val="0"/>
                  <w:szCs w:val="24"/>
                </w:rPr>
                <w:t>花東地區有機農業發展計畫（第三期）</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CD6CA7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722A80E"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本計畫工作項目之</w:t>
            </w:r>
            <w:proofErr w:type="gramStart"/>
            <w:r w:rsidRPr="00706DAA">
              <w:rPr>
                <w:rFonts w:ascii="標楷體" w:eastAsia="標楷體" w:hAnsi="標楷體" w:cs="Calibri" w:hint="eastAsia"/>
                <w:kern w:val="0"/>
                <w:szCs w:val="24"/>
              </w:rPr>
              <w:t>一</w:t>
            </w:r>
            <w:proofErr w:type="gramEnd"/>
            <w:r w:rsidRPr="00706DAA">
              <w:rPr>
                <w:rFonts w:ascii="標楷體" w:eastAsia="標楷體" w:hAnsi="標楷體" w:cs="Calibri" w:hint="eastAsia"/>
                <w:kern w:val="0"/>
                <w:szCs w:val="24"/>
              </w:rPr>
              <w:t>-建立有機農業促進區生產模組化系統：本年度辦理台東關山</w:t>
            </w:r>
            <w:proofErr w:type="gramStart"/>
            <w:r w:rsidRPr="00706DAA">
              <w:rPr>
                <w:rFonts w:ascii="標楷體" w:eastAsia="標楷體" w:hAnsi="標楷體" w:cs="Calibri" w:hint="eastAsia"/>
                <w:kern w:val="0"/>
                <w:szCs w:val="24"/>
              </w:rPr>
              <w:t>梓</w:t>
            </w:r>
            <w:proofErr w:type="gramEnd"/>
            <w:r w:rsidRPr="00706DAA">
              <w:rPr>
                <w:rFonts w:ascii="標楷體" w:eastAsia="標楷體" w:hAnsi="標楷體" w:cs="Calibri" w:hint="eastAsia"/>
                <w:kern w:val="0"/>
                <w:szCs w:val="24"/>
              </w:rPr>
              <w:t>園碾米廠稻米</w:t>
            </w:r>
            <w:proofErr w:type="gramStart"/>
            <w:r w:rsidRPr="00706DAA">
              <w:rPr>
                <w:rFonts w:ascii="標楷體" w:eastAsia="標楷體" w:hAnsi="標楷體" w:cs="Calibri" w:hint="eastAsia"/>
                <w:kern w:val="0"/>
                <w:szCs w:val="24"/>
              </w:rPr>
              <w:t>契</w:t>
            </w:r>
            <w:proofErr w:type="gramEnd"/>
            <w:r w:rsidRPr="00706DAA">
              <w:rPr>
                <w:rFonts w:ascii="標楷體" w:eastAsia="標楷體" w:hAnsi="標楷體" w:cs="Calibri" w:hint="eastAsia"/>
                <w:kern w:val="0"/>
                <w:szCs w:val="24"/>
              </w:rPr>
              <w:t>作田區為有機示範場域，惟依自評報告說明，該場域有蟲害等相關問題，請積極檢討改善，以利後續示範場域之推廣。</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2795CC9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3DAFB456"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6AEE98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47</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5939B25"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漁業署</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AB3CA3D"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43" w:tgtFrame="_blank" w:history="1">
              <w:r w:rsidRPr="00706DAA">
                <w:rPr>
                  <w:rFonts w:ascii="標楷體" w:eastAsia="標楷體" w:hAnsi="標楷體" w:cs="Calibri" w:hint="eastAsia"/>
                  <w:color w:val="000000" w:themeColor="text1"/>
                  <w:kern w:val="0"/>
                  <w:szCs w:val="24"/>
                </w:rPr>
                <w:t>遠洋漁業永續發展</w:t>
              </w:r>
              <w:proofErr w:type="gramStart"/>
              <w:r w:rsidRPr="00706DAA">
                <w:rPr>
                  <w:rFonts w:ascii="標楷體" w:eastAsia="標楷體" w:hAnsi="標楷體" w:cs="Calibri" w:hint="eastAsia"/>
                  <w:color w:val="000000" w:themeColor="text1"/>
                  <w:kern w:val="0"/>
                  <w:szCs w:val="24"/>
                </w:rPr>
                <w:t>—</w:t>
              </w:r>
              <w:proofErr w:type="gramEnd"/>
              <w:r w:rsidRPr="00706DAA">
                <w:rPr>
                  <w:rFonts w:ascii="標楷體" w:eastAsia="標楷體" w:hAnsi="標楷體" w:cs="Calibri" w:hint="eastAsia"/>
                  <w:color w:val="000000" w:themeColor="text1"/>
                  <w:kern w:val="0"/>
                  <w:szCs w:val="24"/>
                </w:rPr>
                <w:t>落實責任漁業消除非法漁撈</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E6239E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955735F"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本計畫遠洋漁船海上作業時間長，除透過漁船船位自動回報器(ALC)監控漁船航跡或派遣觀察員隨船記錄漁船作業情形外，須持續投入檢查能量，才能有效發揮嚇阻海上相關違法情事。</w:t>
            </w:r>
            <w:proofErr w:type="gramStart"/>
            <w:r w:rsidRPr="00706DAA">
              <w:rPr>
                <w:rFonts w:ascii="標楷體" w:eastAsia="標楷體" w:hAnsi="標楷體" w:cs="Calibri" w:hint="eastAsia"/>
                <w:kern w:val="0"/>
                <w:szCs w:val="24"/>
              </w:rPr>
              <w:t>感</w:t>
            </w:r>
            <w:proofErr w:type="gramEnd"/>
            <w:r w:rsidRPr="00706DAA">
              <w:rPr>
                <w:rFonts w:ascii="標楷體" w:eastAsia="標楷體" w:hAnsi="標楷體" w:cs="Calibri" w:hint="eastAsia"/>
                <w:kern w:val="0"/>
                <w:szCs w:val="24"/>
              </w:rPr>
              <w:t>病已於111年9月及12月完成公開招聘，並投入檢查任務，有效改善檢查量能不足問題；另持續發展遠洋漁船作業資料申辦及資訊查詢系統，輔導遠洋漁船使用電子申報，促進遠洋漁船作業及漁獲資料電子化。藉由增加檢查量能及使用電子審核漁船作業資料，逐步提升遠洋漁業管理效能與漁船資訊公開透明。</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E37CC90"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410308CB"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8A6232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48</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E0F9C4C"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漁業署</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7EC0EB0"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44" w:tgtFrame="_blank" w:history="1">
              <w:r w:rsidRPr="00706DAA">
                <w:rPr>
                  <w:rFonts w:ascii="標楷體" w:eastAsia="標楷體" w:hAnsi="標楷體" w:cs="Calibri" w:hint="eastAsia"/>
                  <w:color w:val="000000" w:themeColor="text1"/>
                  <w:kern w:val="0"/>
                  <w:szCs w:val="24"/>
                </w:rPr>
                <w:t>漁業與人權行動計畫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5FC522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BE952D3"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為精進我國漁業人權相關作為，農委會會商相關機關，參酌國際公約、產業、民間團體意見等，</w:t>
            </w:r>
            <w:proofErr w:type="gramStart"/>
            <w:r w:rsidRPr="00706DAA">
              <w:rPr>
                <w:rFonts w:ascii="標楷體" w:eastAsia="標楷體" w:hAnsi="標楷體" w:cs="Calibri" w:hint="eastAsia"/>
                <w:kern w:val="0"/>
                <w:szCs w:val="24"/>
              </w:rPr>
              <w:t>研擬本</w:t>
            </w:r>
            <w:proofErr w:type="gramEnd"/>
            <w:r w:rsidRPr="00706DAA">
              <w:rPr>
                <w:rFonts w:ascii="標楷體" w:eastAsia="標楷體" w:hAnsi="標楷體" w:cs="Calibri" w:hint="eastAsia"/>
                <w:kern w:val="0"/>
                <w:szCs w:val="24"/>
              </w:rPr>
              <w:t>計畫並經行政院於111</w:t>
            </w:r>
            <w:r w:rsidRPr="00706DAA">
              <w:rPr>
                <w:rFonts w:ascii="標楷體" w:eastAsia="標楷體" w:hAnsi="標楷體" w:cs="Calibri" w:hint="eastAsia"/>
                <w:kern w:val="0"/>
                <w:szCs w:val="24"/>
              </w:rPr>
              <w:lastRenderedPageBreak/>
              <w:t>年5月20日核定，針對問題提出7大策略，跨部會以多面向、系統性的保障外籍船員權益。復重申我國提升漁業人權的決心，獲美方肯定亦盼我方能早日獲得成果，美方表示，自清單移除須依不同來源資訊獨立客觀驗證、評估，須確認產業強迫勞動情形顯著減少，政府並能系統性處理強迫勞動問題。雖美國勞工部公布之2022年童工或強迫勞動生產貨品清單仍將我國遠洋漁獲列於其中，政府維護漁業人權的立場與方向不會改變，將持續與業界及NGO積極合作，落實執行本計畫，並滾動檢討執行方式，以有效提升我漁業人權與勞動權益，維護我國際形象及產業發展。</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11B57C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甲</w:t>
            </w:r>
          </w:p>
        </w:tc>
      </w:tr>
      <w:tr w:rsidR="00706DAA" w:rsidRPr="00706DAA" w14:paraId="0B1605F1"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2C7520B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49</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A17F075"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漁業署</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3706CA8"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45" w:tgtFrame="_blank" w:history="1">
              <w:r w:rsidRPr="00706DAA">
                <w:rPr>
                  <w:rFonts w:ascii="標楷體" w:eastAsia="標楷體" w:hAnsi="標楷體" w:cs="Calibri" w:hint="eastAsia"/>
                  <w:color w:val="000000" w:themeColor="text1"/>
                  <w:kern w:val="0"/>
                  <w:szCs w:val="24"/>
                </w:rPr>
                <w:t>漁業永續經營基礎建設計畫（110</w:t>
              </w:r>
              <w:proofErr w:type="gramStart"/>
              <w:r w:rsidRPr="00706DAA">
                <w:rPr>
                  <w:rFonts w:ascii="標楷體" w:eastAsia="標楷體" w:hAnsi="標楷體" w:cs="Calibri" w:hint="eastAsia"/>
                  <w:color w:val="000000" w:themeColor="text1"/>
                  <w:kern w:val="0"/>
                  <w:szCs w:val="24"/>
                </w:rPr>
                <w:t>—113</w:t>
              </w:r>
              <w:proofErr w:type="gramEnd"/>
              <w:r w:rsidRPr="00706DAA">
                <w:rPr>
                  <w:rFonts w:ascii="標楷體" w:eastAsia="標楷體" w:hAnsi="標楷體" w:cs="Calibri" w:hint="eastAsia"/>
                  <w:color w:val="000000" w:themeColor="text1"/>
                  <w:kern w:val="0"/>
                  <w:szCs w:val="24"/>
                </w:rPr>
                <w:t>年度）</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B052CB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B4E1A6C"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一、本計畫預算規模龐大且案件</w:t>
            </w:r>
            <w:proofErr w:type="gramStart"/>
            <w:r w:rsidRPr="00706DAA">
              <w:rPr>
                <w:rFonts w:ascii="標楷體" w:eastAsia="標楷體" w:hAnsi="標楷體" w:cs="Calibri" w:hint="eastAsia"/>
                <w:kern w:val="0"/>
                <w:szCs w:val="24"/>
              </w:rPr>
              <w:t>眾多，</w:t>
            </w:r>
            <w:proofErr w:type="gramEnd"/>
            <w:r w:rsidRPr="00706DAA">
              <w:rPr>
                <w:rFonts w:ascii="標楷體" w:eastAsia="標楷體" w:hAnsi="標楷體" w:cs="Calibri" w:hint="eastAsia"/>
                <w:kern w:val="0"/>
                <w:szCs w:val="24"/>
              </w:rPr>
              <w:t>相關輔導及補助等工作所涉對象較為多元、執行能力不一，且需充分與在地民眾予地方政府協調，並具介面銜接複雜及需配合地方等特性，前置作業為控管重點，請漁業署於前一年度或年度起始階段即超前部署，以利工程及早完成工程發包，同時應輔導強化非公務或非工程基層執行單位之專業職能。</w:t>
            </w:r>
          </w:p>
          <w:p w14:paraId="6B4F91BD"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二、考量漁港、漁業基礎建設貼近民生且部分具遊憩功能，請漁業署持續督促地方政府或工程執行單位加強督導工程品質，適時擇選重要或指標性案件積極參與金質獎或優良農業建設工程獎，建立標竿學習，以提高漁業建設品質與能見度。</w:t>
            </w:r>
          </w:p>
          <w:p w14:paraId="00905CF8" w14:textId="7270C557" w:rsidR="00706DAA" w:rsidRPr="00706DAA" w:rsidRDefault="00706DAA" w:rsidP="0073524C">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三、漁港設施為我國漁業重要基礎建設及邊境管理之重要節點，除硬體設施改善，亦請針對重要漁港與</w:t>
            </w:r>
            <w:proofErr w:type="gramStart"/>
            <w:r w:rsidRPr="00706DAA">
              <w:rPr>
                <w:rFonts w:ascii="標楷體" w:eastAsia="標楷體" w:hAnsi="標楷體" w:cs="Calibri" w:hint="eastAsia"/>
                <w:kern w:val="0"/>
                <w:szCs w:val="24"/>
              </w:rPr>
              <w:t>相關單位跨域合作</w:t>
            </w:r>
            <w:proofErr w:type="gramEnd"/>
            <w:r w:rsidRPr="00706DAA">
              <w:rPr>
                <w:rFonts w:ascii="標楷體" w:eastAsia="標楷體" w:hAnsi="標楷體" w:cs="Calibri" w:hint="eastAsia"/>
                <w:kern w:val="0"/>
                <w:szCs w:val="24"/>
              </w:rPr>
              <w:t>組成安全防護團隊，建立防護機制及定期演訓，共同維護港區安全及提升持續營運能力。</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3D4B415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乙</w:t>
            </w:r>
          </w:p>
        </w:tc>
      </w:tr>
      <w:tr w:rsidR="00706DAA" w:rsidRPr="00706DAA" w14:paraId="2986FC84"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6EEA5F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50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F9DDB94"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漁業署</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5FD78A2"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46" w:tgtFrame="_blank" w:history="1">
              <w:r w:rsidRPr="00706DAA">
                <w:rPr>
                  <w:rFonts w:ascii="標楷體" w:eastAsia="標楷體" w:hAnsi="標楷體" w:cs="Calibri" w:hint="eastAsia"/>
                  <w:color w:val="000000" w:themeColor="text1"/>
                  <w:kern w:val="0"/>
                  <w:szCs w:val="24"/>
                </w:rPr>
                <w:t>養殖漁業振興計畫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809BDB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BA8A9E7"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一、本計畫為110年新興計畫，111年(第二年)經費執行效能相較首年已有改</w:t>
            </w:r>
            <w:r w:rsidRPr="00706DAA">
              <w:rPr>
                <w:rFonts w:ascii="標楷體" w:eastAsia="標楷體" w:hAnsi="標楷體" w:cs="Calibri" w:hint="eastAsia"/>
                <w:kern w:val="0"/>
                <w:szCs w:val="24"/>
              </w:rPr>
              <w:lastRenderedPageBreak/>
              <w:t>善，且執行均超出原訂年度目標，請漁業署持續改進年度計畫推動步調與排程，深入了解地方需求及規劃備案，減輕下半年度之工程執行與付款之壓力，降底年度終了前已執行應付</w:t>
            </w:r>
            <w:proofErr w:type="gramStart"/>
            <w:r w:rsidRPr="00706DAA">
              <w:rPr>
                <w:rFonts w:ascii="標楷體" w:eastAsia="標楷體" w:hAnsi="標楷體" w:cs="Calibri" w:hint="eastAsia"/>
                <w:kern w:val="0"/>
                <w:szCs w:val="24"/>
              </w:rPr>
              <w:t>未付數及</w:t>
            </w:r>
            <w:proofErr w:type="gramEnd"/>
            <w:r w:rsidRPr="00706DAA">
              <w:rPr>
                <w:rFonts w:ascii="標楷體" w:eastAsia="標楷體" w:hAnsi="標楷體" w:cs="Calibri" w:hint="eastAsia"/>
                <w:kern w:val="0"/>
                <w:szCs w:val="24"/>
              </w:rPr>
              <w:t>保留數之比例，另</w:t>
            </w:r>
            <w:proofErr w:type="gramStart"/>
            <w:r w:rsidRPr="00706DAA">
              <w:rPr>
                <w:rFonts w:ascii="標楷體" w:eastAsia="標楷體" w:hAnsi="標楷體" w:cs="Calibri" w:hint="eastAsia"/>
                <w:kern w:val="0"/>
                <w:szCs w:val="24"/>
              </w:rPr>
              <w:t>鑑</w:t>
            </w:r>
            <w:proofErr w:type="gramEnd"/>
            <w:r w:rsidRPr="00706DAA">
              <w:rPr>
                <w:rFonts w:ascii="標楷體" w:eastAsia="標楷體" w:hAnsi="標楷體" w:cs="Calibri" w:hint="eastAsia"/>
                <w:kern w:val="0"/>
                <w:szCs w:val="24"/>
              </w:rPr>
              <w:t>於本計畫各執行單位執行能力不一，請漁業署參酌往年實際執行量能或考評成果合理分配預算，並應加強追蹤與整體經費執行控管作業。</w:t>
            </w:r>
          </w:p>
          <w:p w14:paraId="28BFC74F" w14:textId="3FD43958" w:rsidR="00706DAA" w:rsidRPr="00706DAA" w:rsidRDefault="00706DAA" w:rsidP="0073524C">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二、111年尚未完工跨</w:t>
            </w:r>
            <w:proofErr w:type="gramStart"/>
            <w:r w:rsidRPr="00706DAA">
              <w:rPr>
                <w:rFonts w:ascii="標楷體" w:eastAsia="標楷體" w:hAnsi="標楷體" w:cs="Calibri" w:hint="eastAsia"/>
                <w:kern w:val="0"/>
                <w:szCs w:val="24"/>
              </w:rPr>
              <w:t>112</w:t>
            </w:r>
            <w:proofErr w:type="gramEnd"/>
            <w:r w:rsidRPr="00706DAA">
              <w:rPr>
                <w:rFonts w:ascii="標楷體" w:eastAsia="標楷體" w:hAnsi="標楷體" w:cs="Calibri" w:hint="eastAsia"/>
                <w:kern w:val="0"/>
                <w:szCs w:val="24"/>
              </w:rPr>
              <w:t>年度執行案件，請於維持工安及品質前提下，以112年6月底前及早完工原則辦理，及時發揮功能。</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604DF39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乙</w:t>
            </w:r>
          </w:p>
        </w:tc>
      </w:tr>
      <w:tr w:rsidR="00706DAA" w:rsidRPr="00706DAA" w14:paraId="58F76CAA"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3A9215D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51</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7DA0341"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漁業署</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1BB77AE"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47" w:tgtFrame="_blank" w:history="1">
              <w:r w:rsidRPr="00706DAA">
                <w:rPr>
                  <w:rFonts w:ascii="標楷體" w:eastAsia="標楷體" w:hAnsi="標楷體" w:cs="Calibri" w:hint="eastAsia"/>
                  <w:color w:val="000000" w:themeColor="text1"/>
                  <w:kern w:val="0"/>
                  <w:szCs w:val="24"/>
                </w:rPr>
                <w:t>漁業多元化經營建設（中長程）計畫106至109年度（第五期）</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FEB285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B77CBE1"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本計畫109年即屆期，截至111年底仍有少數保留案件及經費未執行完畢，請漁業數持續督促執行單位依契約工作期程及早辦理完竣。</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5DD53FA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乙</w:t>
            </w:r>
          </w:p>
        </w:tc>
      </w:tr>
      <w:tr w:rsidR="00706DAA" w:rsidRPr="00706DAA" w14:paraId="5870097F"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271099C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52</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1688221"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漁業署</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1552D2A"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48" w:tgtFrame="_blank" w:history="1">
              <w:r w:rsidRPr="00706DAA">
                <w:rPr>
                  <w:rFonts w:ascii="標楷體" w:eastAsia="標楷體" w:hAnsi="標楷體" w:cs="Calibri" w:hint="eastAsia"/>
                  <w:color w:val="000000" w:themeColor="text1"/>
                  <w:kern w:val="0"/>
                  <w:szCs w:val="24"/>
                </w:rPr>
                <w:t>漁業公務船</w:t>
              </w:r>
              <w:proofErr w:type="gramStart"/>
              <w:r w:rsidRPr="00706DAA">
                <w:rPr>
                  <w:rFonts w:ascii="標楷體" w:eastAsia="標楷體" w:hAnsi="標楷體" w:cs="Calibri" w:hint="eastAsia"/>
                  <w:color w:val="000000" w:themeColor="text1"/>
                  <w:kern w:val="0"/>
                  <w:szCs w:val="24"/>
                </w:rPr>
                <w:t>汰</w:t>
              </w:r>
              <w:proofErr w:type="gramEnd"/>
              <w:r w:rsidRPr="00706DAA">
                <w:rPr>
                  <w:rFonts w:ascii="標楷體" w:eastAsia="標楷體" w:hAnsi="標楷體" w:cs="Calibri" w:hint="eastAsia"/>
                  <w:color w:val="000000" w:themeColor="text1"/>
                  <w:kern w:val="0"/>
                  <w:szCs w:val="24"/>
                </w:rPr>
                <w:t>建中長程計畫(漁業公務船</w:t>
              </w:r>
              <w:proofErr w:type="gramStart"/>
              <w:r w:rsidRPr="00706DAA">
                <w:rPr>
                  <w:rFonts w:ascii="標楷體" w:eastAsia="標楷體" w:hAnsi="標楷體" w:cs="Calibri" w:hint="eastAsia"/>
                  <w:color w:val="000000" w:themeColor="text1"/>
                  <w:kern w:val="0"/>
                  <w:szCs w:val="24"/>
                </w:rPr>
                <w:t>汰</w:t>
              </w:r>
              <w:proofErr w:type="gramEnd"/>
              <w:r w:rsidRPr="00706DAA">
                <w:rPr>
                  <w:rFonts w:ascii="標楷體" w:eastAsia="標楷體" w:hAnsi="標楷體" w:cs="Calibri" w:hint="eastAsia"/>
                  <w:color w:val="000000" w:themeColor="text1"/>
                  <w:kern w:val="0"/>
                  <w:szCs w:val="24"/>
                </w:rPr>
                <w:t>建中長程計畫)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BB283C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A76CCED"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本計畫之執行有助維護我國漁船作業秩序、有效管理我沿近海漁業資源，並呼應國際相關漁業管理組織漁業資源保育及養護之措施，展現我國為負責任漁業大國之形象使我國漁業得永續經營。</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5AA0733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乙</w:t>
            </w:r>
          </w:p>
        </w:tc>
      </w:tr>
      <w:tr w:rsidR="00706DAA" w:rsidRPr="00706DAA" w14:paraId="2B30E5F8"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5D29402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53</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FDBB46E"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防檢局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AA5929C"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49" w:tgtFrame="_blank" w:history="1">
              <w:r w:rsidRPr="00706DAA">
                <w:rPr>
                  <w:rFonts w:ascii="標楷體" w:eastAsia="標楷體" w:hAnsi="標楷體" w:cs="Calibri" w:hint="eastAsia"/>
                  <w:color w:val="000000" w:themeColor="text1"/>
                  <w:kern w:val="0"/>
                  <w:szCs w:val="24"/>
                </w:rPr>
                <w:t>防範非洲豬瘟邊境管制及國內防疫整備計畫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CF662C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3387317"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本計畫維持我國非洲豬瘟非疫區狀態，並完成畜牧場、屠宰場及消毒車輛訪視，查核化製場</w:t>
            </w:r>
            <w:proofErr w:type="gramStart"/>
            <w:r w:rsidRPr="00706DAA">
              <w:rPr>
                <w:rFonts w:ascii="標楷體" w:eastAsia="標楷體" w:hAnsi="標楷體" w:cs="Calibri" w:hint="eastAsia"/>
                <w:kern w:val="0"/>
                <w:szCs w:val="24"/>
              </w:rPr>
              <w:t>及活豬屠體</w:t>
            </w:r>
            <w:proofErr w:type="gramEnd"/>
            <w:r w:rsidRPr="00706DAA">
              <w:rPr>
                <w:rFonts w:ascii="標楷體" w:eastAsia="標楷體" w:hAnsi="標楷體" w:cs="Calibri" w:hint="eastAsia"/>
                <w:kern w:val="0"/>
                <w:szCs w:val="24"/>
              </w:rPr>
              <w:t>運輸車輛GPS管制及監控，邊境管制高風險國家入境旅客手提行李檢查及銷毀查貨動物產品及走私動物，及搜尋電商平</w:t>
            </w:r>
            <w:proofErr w:type="gramStart"/>
            <w:r w:rsidRPr="00706DAA">
              <w:rPr>
                <w:rFonts w:ascii="標楷體" w:eastAsia="標楷體" w:hAnsi="標楷體" w:cs="Calibri" w:hint="eastAsia"/>
                <w:kern w:val="0"/>
                <w:szCs w:val="24"/>
              </w:rPr>
              <w:t>臺</w:t>
            </w:r>
            <w:proofErr w:type="gramEnd"/>
            <w:r w:rsidRPr="00706DAA">
              <w:rPr>
                <w:rFonts w:ascii="標楷體" w:eastAsia="標楷體" w:hAnsi="標楷體" w:cs="Calibri" w:hint="eastAsia"/>
                <w:kern w:val="0"/>
                <w:szCs w:val="24"/>
              </w:rPr>
              <w:t>販售之商品搜獲之疑似動物檢疫</w:t>
            </w:r>
            <w:proofErr w:type="gramStart"/>
            <w:r w:rsidRPr="00706DAA">
              <w:rPr>
                <w:rFonts w:ascii="標楷體" w:eastAsia="標楷體" w:hAnsi="標楷體" w:cs="Calibri" w:hint="eastAsia"/>
                <w:kern w:val="0"/>
                <w:szCs w:val="24"/>
              </w:rPr>
              <w:t>物均向販售</w:t>
            </w:r>
            <w:proofErr w:type="gramEnd"/>
            <w:r w:rsidRPr="00706DAA">
              <w:rPr>
                <w:rFonts w:ascii="標楷體" w:eastAsia="標楷體" w:hAnsi="標楷體" w:cs="Calibri" w:hint="eastAsia"/>
                <w:kern w:val="0"/>
                <w:szCs w:val="24"/>
              </w:rPr>
              <w:t>電商平</w:t>
            </w:r>
            <w:proofErr w:type="gramStart"/>
            <w:r w:rsidRPr="00706DAA">
              <w:rPr>
                <w:rFonts w:ascii="標楷體" w:eastAsia="標楷體" w:hAnsi="標楷體" w:cs="Calibri" w:hint="eastAsia"/>
                <w:kern w:val="0"/>
                <w:szCs w:val="24"/>
              </w:rPr>
              <w:t>臺</w:t>
            </w:r>
            <w:proofErr w:type="gramEnd"/>
            <w:r w:rsidRPr="00706DAA">
              <w:rPr>
                <w:rFonts w:ascii="標楷體" w:eastAsia="標楷體" w:hAnsi="標楷體" w:cs="Calibri" w:hint="eastAsia"/>
                <w:kern w:val="0"/>
                <w:szCs w:val="24"/>
              </w:rPr>
              <w:t>檢舉要求下架，對於開放國境後，建議宜調整數量，以充分顯現績效。</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37A40A6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優</w:t>
            </w:r>
          </w:p>
        </w:tc>
      </w:tr>
      <w:tr w:rsidR="00706DAA" w:rsidRPr="00706DAA" w14:paraId="3BD5D057"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0DF323ED"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54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8BEAA59"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防檢局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599DE3E"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50" w:tgtFrame="_blank" w:history="1">
              <w:r w:rsidRPr="00706DAA">
                <w:rPr>
                  <w:rFonts w:ascii="標楷體" w:eastAsia="標楷體" w:hAnsi="標楷體" w:cs="Calibri" w:hint="eastAsia"/>
                  <w:color w:val="000000" w:themeColor="text1"/>
                  <w:kern w:val="0"/>
                  <w:szCs w:val="24"/>
                </w:rPr>
                <w:t>豬瘟撲滅及防範重要</w:t>
              </w:r>
              <w:proofErr w:type="gramStart"/>
              <w:r w:rsidRPr="00706DAA">
                <w:rPr>
                  <w:rFonts w:ascii="標楷體" w:eastAsia="標楷體" w:hAnsi="標楷體" w:cs="Calibri" w:hint="eastAsia"/>
                  <w:color w:val="000000" w:themeColor="text1"/>
                  <w:kern w:val="0"/>
                  <w:szCs w:val="24"/>
                </w:rPr>
                <w:t>豬病防</w:t>
              </w:r>
              <w:proofErr w:type="gramEnd"/>
              <w:r w:rsidRPr="00706DAA">
                <w:rPr>
                  <w:rFonts w:ascii="標楷體" w:eastAsia="標楷體" w:hAnsi="標楷體" w:cs="Calibri" w:hint="eastAsia"/>
                  <w:color w:val="000000" w:themeColor="text1"/>
                  <w:kern w:val="0"/>
                  <w:szCs w:val="24"/>
                </w:rPr>
                <w:t>檢疫計畫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AEFB60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9282681"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本計畫對維持我國口蹄</w:t>
            </w:r>
            <w:proofErr w:type="gramStart"/>
            <w:r w:rsidRPr="00706DAA">
              <w:rPr>
                <w:rFonts w:ascii="標楷體" w:eastAsia="標楷體" w:hAnsi="標楷體" w:cs="Calibri" w:hint="eastAsia"/>
                <w:kern w:val="0"/>
                <w:szCs w:val="24"/>
              </w:rPr>
              <w:t>疫</w:t>
            </w:r>
            <w:proofErr w:type="gramEnd"/>
            <w:r w:rsidRPr="00706DAA">
              <w:rPr>
                <w:rFonts w:ascii="標楷體" w:eastAsia="標楷體" w:hAnsi="標楷體" w:cs="Calibri" w:hint="eastAsia"/>
                <w:kern w:val="0"/>
                <w:szCs w:val="24"/>
              </w:rPr>
              <w:t>世界動物衛生組織非疫區資格，尤其臺灣本島、澎湖、馬祖、金門地區無發生口蹄</w:t>
            </w:r>
            <w:proofErr w:type="gramStart"/>
            <w:r w:rsidRPr="00706DAA">
              <w:rPr>
                <w:rFonts w:ascii="標楷體" w:eastAsia="標楷體" w:hAnsi="標楷體" w:cs="Calibri" w:hint="eastAsia"/>
                <w:kern w:val="0"/>
                <w:szCs w:val="24"/>
              </w:rPr>
              <w:t>疫疫</w:t>
            </w:r>
            <w:proofErr w:type="gramEnd"/>
            <w:r w:rsidRPr="00706DAA">
              <w:rPr>
                <w:rFonts w:ascii="標楷體" w:eastAsia="標楷體" w:hAnsi="標楷體" w:cs="Calibri" w:hint="eastAsia"/>
                <w:kern w:val="0"/>
                <w:szCs w:val="24"/>
              </w:rPr>
              <w:t>情，維持世界動物衛生組織不施</w:t>
            </w:r>
            <w:proofErr w:type="gramStart"/>
            <w:r w:rsidRPr="00706DAA">
              <w:rPr>
                <w:rFonts w:ascii="標楷體" w:eastAsia="標楷體" w:hAnsi="標楷體" w:cs="Calibri" w:hint="eastAsia"/>
                <w:kern w:val="0"/>
                <w:szCs w:val="24"/>
              </w:rPr>
              <w:t>打口蹄疫</w:t>
            </w:r>
            <w:proofErr w:type="gramEnd"/>
            <w:r w:rsidRPr="00706DAA">
              <w:rPr>
                <w:rFonts w:ascii="標楷體" w:eastAsia="標楷體" w:hAnsi="標楷體" w:cs="Calibri" w:hint="eastAsia"/>
                <w:kern w:val="0"/>
                <w:szCs w:val="24"/>
              </w:rPr>
              <w:t>疫苗非疫區資格，</w:t>
            </w:r>
            <w:proofErr w:type="gramStart"/>
            <w:r w:rsidRPr="00706DAA">
              <w:rPr>
                <w:rFonts w:ascii="標楷體" w:eastAsia="標楷體" w:hAnsi="標楷體" w:cs="Calibri" w:hint="eastAsia"/>
                <w:kern w:val="0"/>
                <w:szCs w:val="24"/>
              </w:rPr>
              <w:t>俾</w:t>
            </w:r>
            <w:proofErr w:type="gramEnd"/>
            <w:r w:rsidRPr="00706DAA">
              <w:rPr>
                <w:rFonts w:ascii="標楷體" w:eastAsia="標楷體" w:hAnsi="標楷體" w:cs="Calibri" w:hint="eastAsia"/>
                <w:kern w:val="0"/>
                <w:szCs w:val="24"/>
              </w:rPr>
              <w:t>利我國國際經貿談判及相關產品輸出，至為重要。</w:t>
            </w:r>
            <w:proofErr w:type="gramStart"/>
            <w:r w:rsidRPr="00706DAA">
              <w:rPr>
                <w:rFonts w:ascii="標楷體" w:eastAsia="標楷體" w:hAnsi="標楷體" w:cs="Calibri" w:hint="eastAsia"/>
                <w:kern w:val="0"/>
                <w:szCs w:val="24"/>
              </w:rPr>
              <w:t>惟</w:t>
            </w:r>
            <w:proofErr w:type="gramEnd"/>
            <w:r w:rsidRPr="00706DAA">
              <w:rPr>
                <w:rFonts w:ascii="標楷體" w:eastAsia="標楷體" w:hAnsi="標楷體" w:cs="Calibri" w:hint="eastAsia"/>
                <w:kern w:val="0"/>
                <w:szCs w:val="24"/>
              </w:rPr>
              <w:t>計畫</w:t>
            </w:r>
            <w:proofErr w:type="gramStart"/>
            <w:r w:rsidRPr="00706DAA">
              <w:rPr>
                <w:rFonts w:ascii="標楷體" w:eastAsia="標楷體" w:hAnsi="標楷體" w:cs="Calibri" w:hint="eastAsia"/>
                <w:kern w:val="0"/>
                <w:szCs w:val="24"/>
              </w:rPr>
              <w:t>研</w:t>
            </w:r>
            <w:proofErr w:type="gramEnd"/>
            <w:r w:rsidRPr="00706DAA">
              <w:rPr>
                <w:rFonts w:ascii="標楷體" w:eastAsia="標楷體" w:hAnsi="標楷體" w:cs="Calibri" w:hint="eastAsia"/>
                <w:kern w:val="0"/>
                <w:szCs w:val="24"/>
              </w:rPr>
              <w:t>提卻延誤</w:t>
            </w:r>
            <w:proofErr w:type="gramStart"/>
            <w:r w:rsidRPr="00706DAA">
              <w:rPr>
                <w:rFonts w:ascii="標楷體" w:eastAsia="標楷體" w:hAnsi="標楷體" w:cs="Calibri" w:hint="eastAsia"/>
                <w:kern w:val="0"/>
                <w:szCs w:val="24"/>
              </w:rPr>
              <w:t>多時，</w:t>
            </w:r>
            <w:proofErr w:type="gramEnd"/>
            <w:r w:rsidRPr="00706DAA">
              <w:rPr>
                <w:rFonts w:ascii="標楷體" w:eastAsia="標楷體" w:hAnsi="標楷體" w:cs="Calibri" w:hint="eastAsia"/>
                <w:kern w:val="0"/>
                <w:szCs w:val="24"/>
              </w:rPr>
              <w:t>應加強改善。</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45A009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41A03AE0"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4A65CA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55</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8309C9E"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防檢局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BF54F2F"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建構動植物健康安全防護網絡(2/4)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CEBAC9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CF3B3BF"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284919FD" w14:textId="39F2A6BF" w:rsidR="00706DAA" w:rsidRPr="00706DAA" w:rsidRDefault="00706DAA" w:rsidP="0073524C">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二、本計畫按委員評分平均92.85分，因執行績效良好，</w:t>
            </w:r>
            <w:proofErr w:type="gramStart"/>
            <w:r w:rsidRPr="00706DAA">
              <w:rPr>
                <w:rFonts w:ascii="標楷體" w:eastAsia="標楷體" w:hAnsi="標楷體" w:cs="Calibri" w:hint="eastAsia"/>
                <w:kern w:val="0"/>
                <w:szCs w:val="24"/>
              </w:rPr>
              <w:t>故評核</w:t>
            </w:r>
            <w:proofErr w:type="gramEnd"/>
            <w:r w:rsidRPr="00706DAA">
              <w:rPr>
                <w:rFonts w:ascii="標楷體" w:eastAsia="標楷體" w:hAnsi="標楷體" w:cs="Calibri" w:hint="eastAsia"/>
                <w:kern w:val="0"/>
                <w:szCs w:val="24"/>
              </w:rPr>
              <w:t>會議經主席裁示於「特殊績效」評分項加1.1分，總分調整為92.96分，評等仍維持甲等。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776BF9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4A3CA20E"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3AFF805D"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56</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E75D777"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防檢局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9D7CE43"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精進防疫一體傳染病智慧防治技術(2/4)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710DEF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CEA0A07"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7D46A8E1" w14:textId="21678F1D" w:rsidR="00706DAA" w:rsidRPr="00706DAA" w:rsidRDefault="00706DAA" w:rsidP="0073524C">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二、本計畫按委員評分平均93.94分，因執行績效良好，</w:t>
            </w:r>
            <w:proofErr w:type="gramStart"/>
            <w:r w:rsidRPr="00706DAA">
              <w:rPr>
                <w:rFonts w:ascii="標楷體" w:eastAsia="標楷體" w:hAnsi="標楷體" w:cs="Calibri" w:hint="eastAsia"/>
                <w:kern w:val="0"/>
                <w:szCs w:val="24"/>
              </w:rPr>
              <w:t>故評核</w:t>
            </w:r>
            <w:proofErr w:type="gramEnd"/>
            <w:r w:rsidRPr="00706DAA">
              <w:rPr>
                <w:rFonts w:ascii="標楷體" w:eastAsia="標楷體" w:hAnsi="標楷體" w:cs="Calibri" w:hint="eastAsia"/>
                <w:kern w:val="0"/>
                <w:szCs w:val="24"/>
              </w:rPr>
              <w:t>會議經主席裁示於「特殊績效」評分項加1.8分，總分調整為94.12分，評等仍維持甲等。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AC9C94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6F524CFA"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321E26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57</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66D2293"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農金局</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3D44E6C"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51" w:tgtFrame="_blank" w:history="1">
              <w:r w:rsidRPr="00706DAA">
                <w:rPr>
                  <w:rFonts w:ascii="標楷體" w:eastAsia="標楷體" w:hAnsi="標楷體" w:cs="Calibri" w:hint="eastAsia"/>
                  <w:color w:val="000000" w:themeColor="text1"/>
                  <w:kern w:val="0"/>
                  <w:szCs w:val="24"/>
                </w:rPr>
                <w:t>健全農業金融體系</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2D16A2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6E29A70"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本計畫藉由持續對農漁會信用部進行業務輔導、金融評估及績效評鑑等，期提高其業務能力健全農業金融體系。農漁會</w:t>
            </w:r>
            <w:proofErr w:type="gramStart"/>
            <w:r w:rsidRPr="00706DAA">
              <w:rPr>
                <w:rFonts w:ascii="標楷體" w:eastAsia="標楷體" w:hAnsi="標楷體" w:cs="Calibri" w:hint="eastAsia"/>
                <w:kern w:val="0"/>
                <w:szCs w:val="24"/>
              </w:rPr>
              <w:t>信用部逾放</w:t>
            </w:r>
            <w:proofErr w:type="gramEnd"/>
            <w:r w:rsidRPr="00706DAA">
              <w:rPr>
                <w:rFonts w:ascii="標楷體" w:eastAsia="標楷體" w:hAnsi="標楷體" w:cs="Calibri" w:hint="eastAsia"/>
                <w:kern w:val="0"/>
                <w:szCs w:val="24"/>
              </w:rPr>
              <w:t>比率</w:t>
            </w:r>
            <w:proofErr w:type="gramStart"/>
            <w:r w:rsidRPr="00706DAA">
              <w:rPr>
                <w:rFonts w:ascii="標楷體" w:eastAsia="標楷體" w:hAnsi="標楷體" w:cs="Calibri" w:hint="eastAsia"/>
                <w:kern w:val="0"/>
                <w:szCs w:val="24"/>
              </w:rPr>
              <w:t>雖均能達成</w:t>
            </w:r>
            <w:proofErr w:type="gramEnd"/>
            <w:r w:rsidRPr="00706DAA">
              <w:rPr>
                <w:rFonts w:ascii="標楷體" w:eastAsia="標楷體" w:hAnsi="標楷體" w:cs="Calibri" w:hint="eastAsia"/>
                <w:kern w:val="0"/>
                <w:szCs w:val="24"/>
              </w:rPr>
              <w:t>年度目標，</w:t>
            </w:r>
            <w:proofErr w:type="gramStart"/>
            <w:r w:rsidRPr="00706DAA">
              <w:rPr>
                <w:rFonts w:ascii="標楷體" w:eastAsia="標楷體" w:hAnsi="標楷體" w:cs="Calibri" w:hint="eastAsia"/>
                <w:kern w:val="0"/>
                <w:szCs w:val="24"/>
              </w:rPr>
              <w:t>惟較金管</w:t>
            </w:r>
            <w:proofErr w:type="gramEnd"/>
            <w:r w:rsidRPr="00706DAA">
              <w:rPr>
                <w:rFonts w:ascii="標楷體" w:eastAsia="標楷體" w:hAnsi="標楷體" w:cs="Calibri" w:hint="eastAsia"/>
                <w:kern w:val="0"/>
                <w:szCs w:val="24"/>
              </w:rPr>
              <w:t>會統計之本國銀行逾放比率仍高，仍有改善空間。</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3E4B719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043D8D36"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36014D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58</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065B7D5"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農金局</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94A3979"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52" w:tgtFrame="_blank" w:history="1">
              <w:r w:rsidRPr="00706DAA">
                <w:rPr>
                  <w:rFonts w:ascii="標楷體" w:eastAsia="標楷體" w:hAnsi="標楷體" w:cs="Calibri" w:hint="eastAsia"/>
                  <w:color w:val="000000" w:themeColor="text1"/>
                  <w:kern w:val="0"/>
                  <w:szCs w:val="24"/>
                </w:rPr>
                <w:t>農業貸款利息差額補貼計畫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F8BC1A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F9116B0"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本計畫本年度辦理政策性農業專案貸款貸放金額達成值較110年降低超過</w:t>
            </w:r>
            <w:proofErr w:type="gramStart"/>
            <w:r w:rsidRPr="00706DAA">
              <w:rPr>
                <w:rFonts w:ascii="標楷體" w:eastAsia="標楷體" w:hAnsi="標楷體" w:cs="Calibri" w:hint="eastAsia"/>
                <w:kern w:val="0"/>
                <w:szCs w:val="24"/>
              </w:rPr>
              <w:t>3成</w:t>
            </w:r>
            <w:proofErr w:type="gramEnd"/>
            <w:r w:rsidRPr="00706DAA">
              <w:rPr>
                <w:rFonts w:ascii="標楷體" w:eastAsia="標楷體" w:hAnsi="標楷體" w:cs="Calibri" w:hint="eastAsia"/>
                <w:kern w:val="0"/>
                <w:szCs w:val="24"/>
              </w:rPr>
              <w:t>，建議予以檢討瞭解，以利後續計畫推動參考。</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4C200A7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23D4FBB4"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85F034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59</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755EEEC"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林務局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6BB9DD7"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53" w:tgtFrame="_blank" w:history="1">
              <w:r w:rsidRPr="00706DAA">
                <w:rPr>
                  <w:rFonts w:ascii="標楷體" w:eastAsia="標楷體" w:hAnsi="標楷體" w:cs="Calibri" w:hint="eastAsia"/>
                  <w:color w:val="000000" w:themeColor="text1"/>
                  <w:kern w:val="0"/>
                  <w:szCs w:val="24"/>
                </w:rPr>
                <w:t>國有林出租造林地補償收回計畫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6A31AE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A4B5FA9"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期透過進行造林撫育及林相更新，以發揮森林穩定地質、國土保安及環境生態等功能，對環境敏感地區之水土保持及國土保安具有正面效益；同時，回饋承租人長期投資及苦心經營森林所應獲取之合理補償，讓長期從事造</w:t>
            </w:r>
            <w:proofErr w:type="gramStart"/>
            <w:r w:rsidRPr="00706DAA">
              <w:rPr>
                <w:rFonts w:ascii="標楷體" w:eastAsia="標楷體" w:hAnsi="標楷體" w:cs="Calibri" w:hint="eastAsia"/>
                <w:kern w:val="0"/>
                <w:szCs w:val="24"/>
              </w:rPr>
              <w:t>林之林農於晚年</w:t>
            </w:r>
            <w:proofErr w:type="gramEnd"/>
            <w:r w:rsidRPr="00706DAA">
              <w:rPr>
                <w:rFonts w:ascii="標楷體" w:eastAsia="標楷體" w:hAnsi="標楷體" w:cs="Calibri" w:hint="eastAsia"/>
                <w:kern w:val="0"/>
                <w:szCs w:val="24"/>
              </w:rPr>
              <w:t>不致生計無著，落實政府照顧林農。</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68A1D77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4DC82B7E"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3CC8F6B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60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0F62909"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林務局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E911F87"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54" w:tgtFrame="_blank" w:history="1">
              <w:r w:rsidRPr="00706DAA">
                <w:rPr>
                  <w:rFonts w:ascii="標楷體" w:eastAsia="標楷體" w:hAnsi="標楷體" w:cs="Calibri" w:hint="eastAsia"/>
                  <w:color w:val="000000" w:themeColor="text1"/>
                  <w:kern w:val="0"/>
                  <w:szCs w:val="24"/>
                </w:rPr>
                <w:t>國土生態保育綠色網絡建置計畫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0734F3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2B1D9C7"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國土生態保育綠色網絡建置計畫串聯東西向河川、綠帶、連結山脈至海岸，提升生態棲地功能及生物多樣性涵養力。</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6BFC6C00"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3B359E0C"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339656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61</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9812B65"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林務局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B6AC5DD"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55" w:tgtFrame="_blank" w:history="1">
              <w:r w:rsidRPr="00706DAA">
                <w:rPr>
                  <w:rFonts w:ascii="標楷體" w:eastAsia="標楷體" w:hAnsi="標楷體" w:cs="Calibri" w:hint="eastAsia"/>
                  <w:color w:val="000000" w:themeColor="text1"/>
                  <w:kern w:val="0"/>
                  <w:szCs w:val="24"/>
                </w:rPr>
                <w:t>森林永續經營及產業振興計畫（公私</w:t>
              </w:r>
              <w:r w:rsidRPr="00706DAA">
                <w:rPr>
                  <w:rFonts w:ascii="標楷體" w:eastAsia="標楷體" w:hAnsi="標楷體" w:cs="Calibri" w:hint="eastAsia"/>
                  <w:color w:val="000000" w:themeColor="text1"/>
                  <w:kern w:val="0"/>
                  <w:szCs w:val="24"/>
                </w:rPr>
                <w:lastRenderedPageBreak/>
                <w:t>有林經營及林產發展）</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A35990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53BC6F4"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本計畫輔導社區、團體辦理綠美化植樹，有助推動平地、山坡地造林及公有閒置空地造林綠美化。</w:t>
            </w:r>
            <w:proofErr w:type="gramStart"/>
            <w:r w:rsidRPr="00706DAA">
              <w:rPr>
                <w:rFonts w:ascii="標楷體" w:eastAsia="標楷體" w:hAnsi="標楷體" w:cs="Calibri" w:hint="eastAsia"/>
                <w:kern w:val="0"/>
                <w:szCs w:val="24"/>
              </w:rPr>
              <w:t>另</w:t>
            </w:r>
            <w:proofErr w:type="gramEnd"/>
            <w:r w:rsidRPr="00706DAA">
              <w:rPr>
                <w:rFonts w:ascii="標楷體" w:eastAsia="標楷體" w:hAnsi="標楷體" w:cs="Calibri" w:hint="eastAsia"/>
                <w:kern w:val="0"/>
                <w:szCs w:val="24"/>
              </w:rPr>
              <w:t>，辦理公私有林經營輔</w:t>
            </w:r>
            <w:r w:rsidRPr="00706DAA">
              <w:rPr>
                <w:rFonts w:ascii="標楷體" w:eastAsia="標楷體" w:hAnsi="標楷體" w:cs="Calibri" w:hint="eastAsia"/>
                <w:kern w:val="0"/>
                <w:szCs w:val="24"/>
              </w:rPr>
              <w:lastRenderedPageBreak/>
              <w:t>導、教育訓練、林產業產銷平</w:t>
            </w:r>
            <w:proofErr w:type="gramStart"/>
            <w:r w:rsidRPr="00706DAA">
              <w:rPr>
                <w:rFonts w:ascii="標楷體" w:eastAsia="標楷體" w:hAnsi="標楷體" w:cs="Calibri" w:hint="eastAsia"/>
                <w:kern w:val="0"/>
                <w:szCs w:val="24"/>
              </w:rPr>
              <w:t>臺</w:t>
            </w:r>
            <w:proofErr w:type="gramEnd"/>
            <w:r w:rsidRPr="00706DAA">
              <w:rPr>
                <w:rFonts w:ascii="標楷體" w:eastAsia="標楷體" w:hAnsi="標楷體" w:cs="Calibri" w:hint="eastAsia"/>
                <w:kern w:val="0"/>
                <w:szCs w:val="24"/>
              </w:rPr>
              <w:t>媒合</w:t>
            </w:r>
            <w:proofErr w:type="gramStart"/>
            <w:r w:rsidRPr="00706DAA">
              <w:rPr>
                <w:rFonts w:ascii="標楷體" w:eastAsia="標楷體" w:hAnsi="標楷體" w:cs="Calibri" w:hint="eastAsia"/>
                <w:kern w:val="0"/>
                <w:szCs w:val="24"/>
              </w:rPr>
              <w:t>國產材</w:t>
            </w:r>
            <w:proofErr w:type="gramEnd"/>
            <w:r w:rsidRPr="00706DAA">
              <w:rPr>
                <w:rFonts w:ascii="標楷體" w:eastAsia="標楷體" w:hAnsi="標楷體" w:cs="Calibri" w:hint="eastAsia"/>
                <w:kern w:val="0"/>
                <w:szCs w:val="24"/>
              </w:rPr>
              <w:t>及臺灣木材</w:t>
            </w:r>
            <w:proofErr w:type="gramStart"/>
            <w:r w:rsidRPr="00706DAA">
              <w:rPr>
                <w:rFonts w:ascii="標楷體" w:eastAsia="標楷體" w:hAnsi="標楷體" w:cs="Calibri" w:hint="eastAsia"/>
                <w:kern w:val="0"/>
                <w:szCs w:val="24"/>
              </w:rPr>
              <w:t>標章林產品</w:t>
            </w:r>
            <w:proofErr w:type="gramEnd"/>
            <w:r w:rsidRPr="00706DAA">
              <w:rPr>
                <w:rFonts w:ascii="標楷體" w:eastAsia="標楷體" w:hAnsi="標楷體" w:cs="Calibri" w:hint="eastAsia"/>
                <w:kern w:val="0"/>
                <w:szCs w:val="24"/>
              </w:rPr>
              <w:t>及推廣與輔導林業生產合作社，促進我國林產發展。另防治入侵植物，加強林木疫病、蟲害防治，確保樹木保護與樹木健康管理。</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14C67C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甲</w:t>
            </w:r>
          </w:p>
        </w:tc>
      </w:tr>
      <w:tr w:rsidR="00706DAA" w:rsidRPr="00706DAA" w14:paraId="2CFB6784"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2FD160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62</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799F799"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林務局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8BC5B2A" w14:textId="77777777" w:rsidR="00706DAA" w:rsidRPr="00706DAA" w:rsidRDefault="00706DAA" w:rsidP="00706DAA">
            <w:pPr>
              <w:widowControl/>
              <w:rPr>
                <w:rFonts w:ascii="標楷體" w:eastAsia="標楷體" w:hAnsi="標楷體" w:cs="Calibri" w:hint="eastAsia"/>
                <w:color w:val="0000FF"/>
                <w:kern w:val="0"/>
                <w:szCs w:val="24"/>
                <w:u w:val="single"/>
              </w:rPr>
            </w:pPr>
            <w:hyperlink r:id="rId56" w:tgtFrame="_blank" w:history="1">
              <w:r w:rsidRPr="00706DAA">
                <w:rPr>
                  <w:rFonts w:ascii="標楷體" w:eastAsia="標楷體" w:hAnsi="標楷體" w:cs="Calibri" w:hint="eastAsia"/>
                  <w:color w:val="000000" w:themeColor="text1"/>
                  <w:kern w:val="0"/>
                  <w:szCs w:val="24"/>
                </w:rPr>
                <w:t>森林永續經營及產業振興計畫（國家自然保育）</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D01FEA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093F0F7"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持續監測調查野生動植物各物種族群量與分布，保護與復育瀕危物種賴以為生的棲地，維護生物多樣性。結合環境教育，推動生物多樣性保育教育。</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68FFD7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61B3CA9F"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3BF100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63</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B904090"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林務局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8098C4A"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57" w:tgtFrame="_blank" w:history="1">
              <w:r w:rsidRPr="00706DAA">
                <w:rPr>
                  <w:rFonts w:ascii="標楷體" w:eastAsia="標楷體" w:hAnsi="標楷體" w:cs="Calibri" w:hint="eastAsia"/>
                  <w:color w:val="000000" w:themeColor="text1"/>
                  <w:kern w:val="0"/>
                  <w:szCs w:val="24"/>
                </w:rPr>
                <w:t>森林永續經營及產業振興計畫（森林保護與林地管理）</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1579A4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8C71DEA"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本計畫涵蓋國有林出租造林地改正造林、加強林野防護工作、取締盜伐、濫墾及搶救森林火災，維護森林資源，並加強林業宣導，對強化森林防災、保安、環境及生態功能極具效益。</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9D37EC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78945B0A"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9711B4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64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0ED05BB"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林務局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001B93E"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58" w:tgtFrame="_blank" w:history="1">
              <w:r w:rsidRPr="00706DAA">
                <w:rPr>
                  <w:rFonts w:ascii="標楷體" w:eastAsia="標楷體" w:hAnsi="標楷體" w:cs="Calibri" w:hint="eastAsia"/>
                  <w:color w:val="000000" w:themeColor="text1"/>
                  <w:kern w:val="0"/>
                  <w:szCs w:val="24"/>
                </w:rPr>
                <w:t>森林永續經營及產業振興計畫（厚植森林資源）</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D2C3EFD"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57943FB"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持續辦理本計畫，有助林木經營區撫育管理，加強人工林中後期撫育工作，營造健康之森林環境，培育優質林木並增加林木蓄積量。</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831C66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6F6D083F"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E758CB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65</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A8EFBE8"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林務局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A62B9DE"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59" w:tgtFrame="_blank" w:history="1">
              <w:r w:rsidRPr="00706DAA">
                <w:rPr>
                  <w:rFonts w:ascii="標楷體" w:eastAsia="標楷體" w:hAnsi="標楷體" w:cs="Calibri" w:hint="eastAsia"/>
                  <w:color w:val="000000" w:themeColor="text1"/>
                  <w:kern w:val="0"/>
                  <w:szCs w:val="24"/>
                </w:rPr>
                <w:t>森林永續經營及產業振興計畫（森林生態系經營）</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881312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F482F4F"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透過本計畫建置森林生態系長期監測體系，完善森林經營資訊管理架構，並加強山村社區、部落的合作，建構共管機制，達到永續森林經營，並提升山村經濟效益。</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F4BF11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798C7960"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4E2539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66</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06D08A9"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林務局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1F1E607"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60" w:tgtFrame="_blank" w:history="1">
              <w:r w:rsidRPr="00706DAA">
                <w:rPr>
                  <w:rFonts w:ascii="標楷體" w:eastAsia="標楷體" w:hAnsi="標楷體" w:cs="Calibri" w:hint="eastAsia"/>
                  <w:color w:val="000000" w:themeColor="text1"/>
                  <w:kern w:val="0"/>
                  <w:szCs w:val="24"/>
                </w:rPr>
                <w:t>森林永續經營及產業振興（國有林整體治山防災及林道改善）</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81281F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30889FA"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一、本計畫工程地屬偏遠且位處山區，工程困難度高，除原有135件工程，另靈活運用經費增辦25件工程，</w:t>
            </w:r>
            <w:proofErr w:type="gramStart"/>
            <w:r w:rsidRPr="00706DAA">
              <w:rPr>
                <w:rFonts w:ascii="標楷體" w:eastAsia="標楷體" w:hAnsi="標楷體" w:cs="Calibri" w:hint="eastAsia"/>
                <w:kern w:val="0"/>
                <w:szCs w:val="24"/>
              </w:rPr>
              <w:t>111</w:t>
            </w:r>
            <w:proofErr w:type="gramEnd"/>
            <w:r w:rsidRPr="00706DAA">
              <w:rPr>
                <w:rFonts w:ascii="標楷體" w:eastAsia="標楷體" w:hAnsi="標楷體" w:cs="Calibri" w:hint="eastAsia"/>
                <w:kern w:val="0"/>
                <w:szCs w:val="24"/>
              </w:rPr>
              <w:t>年度執行成效超出原訂目標，且年經費達成率並達95%以上，計畫效益及經費執行績效</w:t>
            </w:r>
            <w:proofErr w:type="gramStart"/>
            <w:r w:rsidRPr="00706DAA">
              <w:rPr>
                <w:rFonts w:ascii="標楷體" w:eastAsia="標楷體" w:hAnsi="標楷體" w:cs="Calibri" w:hint="eastAsia"/>
                <w:kern w:val="0"/>
                <w:szCs w:val="24"/>
              </w:rPr>
              <w:t>併</w:t>
            </w:r>
            <w:proofErr w:type="gramEnd"/>
            <w:r w:rsidRPr="00706DAA">
              <w:rPr>
                <w:rFonts w:ascii="標楷體" w:eastAsia="標楷體" w:hAnsi="標楷體" w:cs="Calibri" w:hint="eastAsia"/>
                <w:kern w:val="0"/>
                <w:szCs w:val="24"/>
              </w:rPr>
              <w:t>重。</w:t>
            </w:r>
          </w:p>
          <w:p w14:paraId="18AEC92B"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二、國有林地治理工程全面實施生態檢核，計畫項下多項工程品質獲外部評鑑機制及外聘委員青睞獲獎，亦</w:t>
            </w:r>
            <w:proofErr w:type="gramStart"/>
            <w:r w:rsidRPr="00706DAA">
              <w:rPr>
                <w:rFonts w:ascii="標楷體" w:eastAsia="標楷體" w:hAnsi="標楷體" w:cs="Calibri" w:hint="eastAsia"/>
                <w:kern w:val="0"/>
                <w:szCs w:val="24"/>
              </w:rPr>
              <w:t>屬跨域整合</w:t>
            </w:r>
            <w:proofErr w:type="gramEnd"/>
            <w:r w:rsidRPr="00706DAA">
              <w:rPr>
                <w:rFonts w:ascii="標楷體" w:eastAsia="標楷體" w:hAnsi="標楷體" w:cs="Calibri" w:hint="eastAsia"/>
                <w:kern w:val="0"/>
                <w:szCs w:val="24"/>
              </w:rPr>
              <w:t>、社會多元參與及政策溝通之成果，工程質量俱佳，且善用經費辦理既有設施之生態友善措施(動物簡易脫困、穿越設施)，減少棲地隔離影響，成效值得肯定；查林務局後續預計於112 年9 月施行新版「國有林治理工程生態檢核機制手冊」，請確實依限完成檢討工作，</w:t>
            </w:r>
            <w:r w:rsidRPr="00706DAA">
              <w:rPr>
                <w:rFonts w:ascii="標楷體" w:eastAsia="標楷體" w:hAnsi="標楷體" w:cs="Calibri" w:hint="eastAsia"/>
                <w:kern w:val="0"/>
                <w:szCs w:val="24"/>
              </w:rPr>
              <w:lastRenderedPageBreak/>
              <w:t>以利實質推動，另請加強辦理生態友善動物措施，同時強化攝影設備建置，以利之成效追蹤，藉由影片及照片等展現相關措施之有效性，並透過專輯或記者會等方式發表辦理成果，或適時提供各部會參</w:t>
            </w:r>
            <w:proofErr w:type="gramStart"/>
            <w:r w:rsidRPr="00706DAA">
              <w:rPr>
                <w:rFonts w:ascii="標楷體" w:eastAsia="標楷體" w:hAnsi="標楷體" w:cs="Calibri" w:hint="eastAsia"/>
                <w:kern w:val="0"/>
                <w:szCs w:val="24"/>
              </w:rPr>
              <w:t>採</w:t>
            </w:r>
            <w:proofErr w:type="gramEnd"/>
            <w:r w:rsidRPr="00706DAA">
              <w:rPr>
                <w:rFonts w:ascii="標楷體" w:eastAsia="標楷體" w:hAnsi="標楷體" w:cs="Calibri" w:hint="eastAsia"/>
                <w:kern w:val="0"/>
                <w:szCs w:val="24"/>
              </w:rPr>
              <w:t>，共同維護自然生態。</w:t>
            </w:r>
          </w:p>
          <w:p w14:paraId="290FF968" w14:textId="76E70B70" w:rsidR="00706DAA" w:rsidRPr="00706DAA" w:rsidRDefault="00706DAA" w:rsidP="0073524C">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三、111年尚未完工跨</w:t>
            </w:r>
            <w:proofErr w:type="gramStart"/>
            <w:r w:rsidRPr="00706DAA">
              <w:rPr>
                <w:rFonts w:ascii="標楷體" w:eastAsia="標楷體" w:hAnsi="標楷體" w:cs="Calibri" w:hint="eastAsia"/>
                <w:kern w:val="0"/>
                <w:szCs w:val="24"/>
              </w:rPr>
              <w:t>112</w:t>
            </w:r>
            <w:proofErr w:type="gramEnd"/>
            <w:r w:rsidRPr="00706DAA">
              <w:rPr>
                <w:rFonts w:ascii="標楷體" w:eastAsia="標楷體" w:hAnsi="標楷體" w:cs="Calibri" w:hint="eastAsia"/>
                <w:kern w:val="0"/>
                <w:szCs w:val="24"/>
              </w:rPr>
              <w:t>年度執行之案件，請視屬性與急迫性(如涉防災或保全對象等)並衡酌工期、實際執行情形等，在維持工安及品質前提下，以112年6月底前完工為原則辦理，以及時發揮</w:t>
            </w:r>
            <w:proofErr w:type="gramStart"/>
            <w:r w:rsidRPr="00706DAA">
              <w:rPr>
                <w:rFonts w:ascii="標楷體" w:eastAsia="標楷體" w:hAnsi="標楷體" w:cs="Calibri" w:hint="eastAsia"/>
                <w:kern w:val="0"/>
                <w:szCs w:val="24"/>
              </w:rPr>
              <w:t>防汛固砂效果</w:t>
            </w:r>
            <w:proofErr w:type="gramEnd"/>
            <w:r w:rsidRPr="00706DAA">
              <w:rPr>
                <w:rFonts w:ascii="標楷體" w:eastAsia="標楷體" w:hAnsi="標楷體" w:cs="Calibri" w:hint="eastAsia"/>
                <w:kern w:val="0"/>
                <w:szCs w:val="24"/>
              </w:rPr>
              <w:t>。</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64DFD21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甲</w:t>
            </w:r>
          </w:p>
        </w:tc>
      </w:tr>
      <w:tr w:rsidR="00706DAA" w:rsidRPr="00706DAA" w14:paraId="6C2FFE2D"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D1945B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67</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64FE11A"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林務局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17BA63E"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61" w:tgtFrame="_blank" w:history="1">
              <w:r w:rsidRPr="00706DAA">
                <w:rPr>
                  <w:rFonts w:ascii="標楷體" w:eastAsia="標楷體" w:hAnsi="標楷體" w:cs="Calibri" w:hint="eastAsia"/>
                  <w:color w:val="000000" w:themeColor="text1"/>
                  <w:kern w:val="0"/>
                  <w:szCs w:val="24"/>
                </w:rPr>
                <w:t>林業文化資源保存與整體再發展中長程計畫（第一期）110－113年</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FA585D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1B8E47F"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一、本計畫透過辦理</w:t>
            </w:r>
            <w:proofErr w:type="gramStart"/>
            <w:r w:rsidRPr="00706DAA">
              <w:rPr>
                <w:rFonts w:ascii="標楷體" w:eastAsia="標楷體" w:hAnsi="標楷體" w:cs="Calibri" w:hint="eastAsia"/>
                <w:kern w:val="0"/>
                <w:szCs w:val="24"/>
              </w:rPr>
              <w:t>特</w:t>
            </w:r>
            <w:proofErr w:type="gramEnd"/>
            <w:r w:rsidRPr="00706DAA">
              <w:rPr>
                <w:rFonts w:ascii="標楷體" w:eastAsia="標楷體" w:hAnsi="標楷體" w:cs="Calibri" w:hint="eastAsia"/>
                <w:kern w:val="0"/>
                <w:szCs w:val="24"/>
              </w:rPr>
              <w:t>展14場、大型活動46場及林業文化場域搭配深度解說服務等，創造旅遊消費人次累計超過244.3萬人次，較110年成長約6.31%，並超出原訂目標，執行效能值得肯定，後續因應各項防疫措施放寬，再請林務局持續推動林業文化多元化觀光，帶動國內旅遊復甦。</w:t>
            </w:r>
          </w:p>
          <w:p w14:paraId="7C0C89E7" w14:textId="58A0891C" w:rsidR="00706DAA" w:rsidRPr="00706DAA" w:rsidRDefault="00706DAA" w:rsidP="0073524C">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二、請林務局持續針對須辦理文資審議或相關審查工作之案件，提前啟動該等作業，並與地方文資主管單位建立良好溝通管道，提前邀請參與相關審查，及早溝通取得共識，以利後續工程推動。</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8136C5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0483AD32"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0836E38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68</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64F8E8B"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林務局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51C24B8"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62" w:tgtFrame="_blank" w:history="1">
              <w:r w:rsidRPr="00706DAA">
                <w:rPr>
                  <w:rFonts w:ascii="標楷體" w:eastAsia="標楷體" w:hAnsi="標楷體" w:cs="Calibri" w:hint="eastAsia"/>
                  <w:color w:val="000000" w:themeColor="text1"/>
                  <w:kern w:val="0"/>
                  <w:szCs w:val="24"/>
                </w:rPr>
                <w:t>國家航遙測飛機更新計畫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3B95F7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991248A"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取得新型適合</w:t>
            </w:r>
            <w:proofErr w:type="gramStart"/>
            <w:r w:rsidRPr="00706DAA">
              <w:rPr>
                <w:rFonts w:ascii="標楷體" w:eastAsia="標楷體" w:hAnsi="標楷體" w:cs="Calibri" w:hint="eastAsia"/>
                <w:kern w:val="0"/>
                <w:szCs w:val="24"/>
              </w:rPr>
              <w:t>國內境</w:t>
            </w:r>
            <w:proofErr w:type="gramEnd"/>
            <w:r w:rsidRPr="00706DAA">
              <w:rPr>
                <w:rFonts w:ascii="標楷體" w:eastAsia="標楷體" w:hAnsi="標楷體" w:cs="Calibri" w:hint="eastAsia"/>
                <w:kern w:val="0"/>
                <w:szCs w:val="24"/>
              </w:rPr>
              <w:t>之飛機，搭載新型感測器</w:t>
            </w:r>
            <w:proofErr w:type="gramStart"/>
            <w:r w:rsidRPr="00706DAA">
              <w:rPr>
                <w:rFonts w:ascii="標楷體" w:eastAsia="標楷體" w:hAnsi="標楷體" w:cs="Calibri" w:hint="eastAsia"/>
                <w:kern w:val="0"/>
                <w:szCs w:val="24"/>
              </w:rPr>
              <w:t>用於航攝任務</w:t>
            </w:r>
            <w:proofErr w:type="gramEnd"/>
            <w:r w:rsidRPr="00706DAA">
              <w:rPr>
                <w:rFonts w:ascii="標楷體" w:eastAsia="標楷體" w:hAnsi="標楷體" w:cs="Calibri" w:hint="eastAsia"/>
                <w:kern w:val="0"/>
                <w:szCs w:val="24"/>
              </w:rPr>
              <w:t>，提供高品質影像資訊蒐集，有助提升國家競爭力。</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0338BB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211FAF05"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A98162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69</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1C7AECE"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林務局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489D009"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63" w:tgtFrame="_blank" w:history="1">
              <w:r w:rsidRPr="00706DAA">
                <w:rPr>
                  <w:rFonts w:ascii="標楷體" w:eastAsia="標楷體" w:hAnsi="標楷體" w:cs="Calibri" w:hint="eastAsia"/>
                  <w:color w:val="000000" w:themeColor="text1"/>
                  <w:kern w:val="0"/>
                  <w:szCs w:val="24"/>
                </w:rPr>
                <w:t>森林永續經營及產業振興計畫（發展森林遊憩與環境教育推動計畫）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5FE896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9D99C75"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一、本計畫111年持續配合行政院政策辦理振興措施，受</w:t>
            </w:r>
            <w:proofErr w:type="gramStart"/>
            <w:r w:rsidRPr="00706DAA">
              <w:rPr>
                <w:rFonts w:ascii="標楷體" w:eastAsia="標楷體" w:hAnsi="標楷體" w:cs="Calibri" w:hint="eastAsia"/>
                <w:kern w:val="0"/>
                <w:szCs w:val="24"/>
              </w:rPr>
              <w:t>疫</w:t>
            </w:r>
            <w:proofErr w:type="gramEnd"/>
            <w:r w:rsidRPr="00706DAA">
              <w:rPr>
                <w:rFonts w:ascii="標楷體" w:eastAsia="標楷體" w:hAnsi="標楷體" w:cs="Calibri" w:hint="eastAsia"/>
                <w:kern w:val="0"/>
                <w:szCs w:val="24"/>
              </w:rPr>
              <w:t>情持續且重啟出國觀光之雙重影響下，環境教育推廣人數及森林生態旅遊人次仍能超出原訂目標，其中森林生態旅遊人次較110年成長約3.7％，後續因應各項防疫措施放寬，再請林務局持續推動國內生態旅遊活動。</w:t>
            </w:r>
          </w:p>
          <w:p w14:paraId="590522BF"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二、本計畫相關工程深入山區且後續多為人為長期使用，</w:t>
            </w:r>
            <w:proofErr w:type="gramStart"/>
            <w:r w:rsidRPr="00706DAA">
              <w:rPr>
                <w:rFonts w:ascii="標楷體" w:eastAsia="標楷體" w:hAnsi="標楷體" w:cs="Calibri" w:hint="eastAsia"/>
                <w:kern w:val="0"/>
                <w:szCs w:val="24"/>
              </w:rPr>
              <w:t>111</w:t>
            </w:r>
            <w:proofErr w:type="gramEnd"/>
            <w:r w:rsidRPr="00706DAA">
              <w:rPr>
                <w:rFonts w:ascii="標楷體" w:eastAsia="標楷體" w:hAnsi="標楷體" w:cs="Calibri" w:hint="eastAsia"/>
                <w:kern w:val="0"/>
                <w:szCs w:val="24"/>
              </w:rPr>
              <w:t>年度辦理之工程均邀</w:t>
            </w:r>
            <w:r w:rsidRPr="00706DAA">
              <w:rPr>
                <w:rFonts w:ascii="標楷體" w:eastAsia="標楷體" w:hAnsi="標楷體" w:cs="Calibri" w:hint="eastAsia"/>
                <w:kern w:val="0"/>
                <w:szCs w:val="24"/>
              </w:rPr>
              <w:lastRenderedPageBreak/>
              <w:t>請生態專家學者參與生態檢核審查會議，且園區硬體及服務品質參與外部</w:t>
            </w:r>
            <w:proofErr w:type="gramStart"/>
            <w:r w:rsidRPr="00706DAA">
              <w:rPr>
                <w:rFonts w:ascii="標楷體" w:eastAsia="標楷體" w:hAnsi="標楷體" w:cs="Calibri" w:hint="eastAsia"/>
                <w:kern w:val="0"/>
                <w:szCs w:val="24"/>
              </w:rPr>
              <w:t>評鑑均有獲</w:t>
            </w:r>
            <w:proofErr w:type="gramEnd"/>
            <w:r w:rsidRPr="00706DAA">
              <w:rPr>
                <w:rFonts w:ascii="標楷體" w:eastAsia="標楷體" w:hAnsi="標楷體" w:cs="Calibri" w:hint="eastAsia"/>
                <w:kern w:val="0"/>
                <w:szCs w:val="24"/>
              </w:rPr>
              <w:t>得獎或認證，顯示對於自然環境友善之</w:t>
            </w:r>
            <w:proofErr w:type="gramStart"/>
            <w:r w:rsidRPr="00706DAA">
              <w:rPr>
                <w:rFonts w:ascii="標楷體" w:eastAsia="標楷體" w:hAnsi="標楷體" w:cs="Calibri" w:hint="eastAsia"/>
                <w:kern w:val="0"/>
                <w:szCs w:val="24"/>
              </w:rPr>
              <w:t>作為均獲肯定</w:t>
            </w:r>
            <w:proofErr w:type="gramEnd"/>
            <w:r w:rsidRPr="00706DAA">
              <w:rPr>
                <w:rFonts w:ascii="標楷體" w:eastAsia="標楷體" w:hAnsi="標楷體" w:cs="Calibri" w:hint="eastAsia"/>
                <w:kern w:val="0"/>
                <w:szCs w:val="24"/>
              </w:rPr>
              <w:t>，請林務局持續強化營運階段之維護及注意遊憩民眾、業者對生態環境之影響，並注意減少生態旅遊操作面對於環境的擾動，以落實生態保育及永續發展的目標。</w:t>
            </w:r>
          </w:p>
          <w:p w14:paraId="00EA7E6E" w14:textId="5F04DFA8" w:rsidR="00706DAA" w:rsidRPr="00706DAA" w:rsidRDefault="00706DAA" w:rsidP="0073524C">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三、111年尚未完工跨</w:t>
            </w:r>
            <w:proofErr w:type="gramStart"/>
            <w:r w:rsidRPr="00706DAA">
              <w:rPr>
                <w:rFonts w:ascii="標楷體" w:eastAsia="標楷體" w:hAnsi="標楷體" w:cs="Calibri" w:hint="eastAsia"/>
                <w:kern w:val="0"/>
                <w:szCs w:val="24"/>
              </w:rPr>
              <w:t>112</w:t>
            </w:r>
            <w:proofErr w:type="gramEnd"/>
            <w:r w:rsidRPr="00706DAA">
              <w:rPr>
                <w:rFonts w:ascii="標楷體" w:eastAsia="標楷體" w:hAnsi="標楷體" w:cs="Calibri" w:hint="eastAsia"/>
                <w:kern w:val="0"/>
                <w:szCs w:val="24"/>
              </w:rPr>
              <w:t>年度執行之案件，請視屬性(如涉遊憩民眾安全等)以及早完工為原則辦理，工期較長者，請加強相關警示或管制工作。</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3F00EA0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甲</w:t>
            </w:r>
          </w:p>
        </w:tc>
      </w:tr>
      <w:tr w:rsidR="00706DAA" w:rsidRPr="00706DAA" w14:paraId="24FD9D56"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578A1DE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70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1722852"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林務局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381A2F0"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64" w:tgtFrame="_blank" w:history="1">
              <w:r w:rsidRPr="00706DAA">
                <w:rPr>
                  <w:rFonts w:ascii="標楷體" w:eastAsia="標楷體" w:hAnsi="標楷體" w:cs="Calibri" w:hint="eastAsia"/>
                  <w:color w:val="000000" w:themeColor="text1"/>
                  <w:kern w:val="0"/>
                  <w:szCs w:val="24"/>
                </w:rPr>
                <w:t>阿里山林業鐵路設施設備安全提升計畫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F54A02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376A165"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目前車輛購置進度落後可能影響後續各年度執行量能，請林務局加速標案檢討工作，同時確認內容調整後有無涉及須重新審議項目，避免影響招標時程，另請適時檢討整體計畫期程與經費，如有修正需求應依計畫審議及修正等相關規定儘速辦理，並注意後續年度</w:t>
            </w:r>
            <w:proofErr w:type="gramStart"/>
            <w:r w:rsidRPr="00706DAA">
              <w:rPr>
                <w:rFonts w:ascii="標楷體" w:eastAsia="標楷體" w:hAnsi="標楷體" w:cs="Calibri" w:hint="eastAsia"/>
                <w:kern w:val="0"/>
                <w:szCs w:val="24"/>
              </w:rPr>
              <w:t>經費宜依執行</w:t>
            </w:r>
            <w:proofErr w:type="gramEnd"/>
            <w:r w:rsidRPr="00706DAA">
              <w:rPr>
                <w:rFonts w:ascii="標楷體" w:eastAsia="標楷體" w:hAnsi="標楷體" w:cs="Calibri" w:hint="eastAsia"/>
                <w:kern w:val="0"/>
                <w:szCs w:val="24"/>
              </w:rPr>
              <w:t>量能爭取。</w:t>
            </w:r>
          </w:p>
          <w:p w14:paraId="34B30DB8"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二、阿里山森林鐵路預計 112 年底全線通車，請林務局重點管制車輛購置進度，加速申請營運許可作業，以利提升整體營運量能及增加宣傳亮點。</w:t>
            </w:r>
          </w:p>
          <w:p w14:paraId="0B5AD9C4" w14:textId="77777777" w:rsidR="0073524C" w:rsidRDefault="00706DAA" w:rsidP="0073524C">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三、針對山區及地質等特殊施工條件，請林務局應及時因應處理，並督促廠商</w:t>
            </w:r>
            <w:proofErr w:type="gramStart"/>
            <w:r w:rsidRPr="00706DAA">
              <w:rPr>
                <w:rFonts w:ascii="標楷體" w:eastAsia="標楷體" w:hAnsi="標楷體" w:cs="Calibri" w:hint="eastAsia"/>
                <w:kern w:val="0"/>
                <w:szCs w:val="24"/>
              </w:rPr>
              <w:t>趲</w:t>
            </w:r>
            <w:proofErr w:type="gramEnd"/>
            <w:r w:rsidRPr="00706DAA">
              <w:rPr>
                <w:rFonts w:ascii="標楷體" w:eastAsia="標楷體" w:hAnsi="標楷體" w:cs="Calibri" w:hint="eastAsia"/>
                <w:kern w:val="0"/>
                <w:szCs w:val="24"/>
              </w:rPr>
              <w:t>趕工進，避免影響後續施工排程。</w:t>
            </w:r>
          </w:p>
          <w:p w14:paraId="2C912FF8" w14:textId="3D4E9946" w:rsidR="00706DAA" w:rsidRPr="00706DAA" w:rsidRDefault="00706DAA" w:rsidP="0073524C">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四、111年尚未完工跨</w:t>
            </w:r>
            <w:proofErr w:type="gramStart"/>
            <w:r w:rsidRPr="00706DAA">
              <w:rPr>
                <w:rFonts w:ascii="標楷體" w:eastAsia="標楷體" w:hAnsi="標楷體" w:cs="Calibri" w:hint="eastAsia"/>
                <w:kern w:val="0"/>
                <w:szCs w:val="24"/>
              </w:rPr>
              <w:t>112</w:t>
            </w:r>
            <w:proofErr w:type="gramEnd"/>
            <w:r w:rsidRPr="00706DAA">
              <w:rPr>
                <w:rFonts w:ascii="標楷體" w:eastAsia="標楷體" w:hAnsi="標楷體" w:cs="Calibri" w:hint="eastAsia"/>
                <w:kern w:val="0"/>
                <w:szCs w:val="24"/>
              </w:rPr>
              <w:t>年度執行之案件，請視屬性(如涉防災或保全對象等)及工期，在維持工安及品質前提下以112年6月底前完工為原則辦理，以及時發揮效益，需跨汛期執行者，再請加強防災減災措施。</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58EA063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乙</w:t>
            </w:r>
          </w:p>
        </w:tc>
      </w:tr>
      <w:tr w:rsidR="00706DAA" w:rsidRPr="00706DAA" w14:paraId="4017515C"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3089C3E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71</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DEF9588"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林務局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B486C21"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65" w:tgtFrame="_blank" w:history="1">
              <w:r w:rsidRPr="00706DAA">
                <w:rPr>
                  <w:rFonts w:ascii="標楷體" w:eastAsia="標楷體" w:hAnsi="標楷體" w:cs="Calibri" w:hint="eastAsia"/>
                  <w:color w:val="000000" w:themeColor="text1"/>
                  <w:kern w:val="0"/>
                  <w:szCs w:val="24"/>
                </w:rPr>
                <w:t>阿里山森林鐵路42號隧道計畫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469132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E102E29"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本計畫截至111年底工程進度75.50%，無落後，惟112年1月底工程進度78.11%，落後18.91個百分點，經查係因隧道貫通後，</w:t>
            </w:r>
            <w:proofErr w:type="gramStart"/>
            <w:r w:rsidRPr="00706DAA">
              <w:rPr>
                <w:rFonts w:ascii="標楷體" w:eastAsia="標楷體" w:hAnsi="標楷體" w:cs="Calibri" w:hint="eastAsia"/>
                <w:kern w:val="0"/>
                <w:szCs w:val="24"/>
              </w:rPr>
              <w:t>襯砌施作</w:t>
            </w:r>
            <w:proofErr w:type="gramEnd"/>
            <w:r w:rsidRPr="00706DAA">
              <w:rPr>
                <w:rFonts w:ascii="標楷體" w:eastAsia="標楷體" w:hAnsi="標楷體" w:cs="Calibri" w:hint="eastAsia"/>
                <w:kern w:val="0"/>
                <w:szCs w:val="24"/>
              </w:rPr>
              <w:t>初期遇轉彎段，</w:t>
            </w:r>
            <w:proofErr w:type="gramStart"/>
            <w:r w:rsidRPr="00706DAA">
              <w:rPr>
                <w:rFonts w:ascii="標楷體" w:eastAsia="標楷體" w:hAnsi="標楷體" w:cs="Calibri" w:hint="eastAsia"/>
                <w:kern w:val="0"/>
                <w:szCs w:val="24"/>
              </w:rPr>
              <w:t>組模較為</w:t>
            </w:r>
            <w:proofErr w:type="gramEnd"/>
            <w:r w:rsidRPr="00706DAA">
              <w:rPr>
                <w:rFonts w:ascii="標楷體" w:eastAsia="標楷體" w:hAnsi="標楷體" w:cs="Calibri" w:hint="eastAsia"/>
                <w:kern w:val="0"/>
                <w:szCs w:val="24"/>
              </w:rPr>
              <w:t>困難，故施工效率不佳，請林務局督促</w:t>
            </w:r>
            <w:proofErr w:type="gramStart"/>
            <w:r w:rsidRPr="00706DAA">
              <w:rPr>
                <w:rFonts w:ascii="標楷體" w:eastAsia="標楷體" w:hAnsi="標楷體" w:cs="Calibri" w:hint="eastAsia"/>
                <w:kern w:val="0"/>
                <w:szCs w:val="24"/>
              </w:rPr>
              <w:t>廠</w:t>
            </w:r>
            <w:r w:rsidRPr="00706DAA">
              <w:rPr>
                <w:rFonts w:ascii="標楷體" w:eastAsia="標楷體" w:hAnsi="標楷體" w:cs="Calibri" w:hint="eastAsia"/>
                <w:kern w:val="0"/>
                <w:szCs w:val="24"/>
              </w:rPr>
              <w:lastRenderedPageBreak/>
              <w:t>商增製鋼</w:t>
            </w:r>
            <w:proofErr w:type="gramEnd"/>
            <w:r w:rsidRPr="00706DAA">
              <w:rPr>
                <w:rFonts w:ascii="標楷體" w:eastAsia="標楷體" w:hAnsi="標楷體" w:cs="Calibri" w:hint="eastAsia"/>
                <w:kern w:val="0"/>
                <w:szCs w:val="24"/>
              </w:rPr>
              <w:t>模，儘速進場推進工程進度，並評估增加襯砌鋼筋及鋼</w:t>
            </w:r>
            <w:proofErr w:type="gramStart"/>
            <w:r w:rsidRPr="00706DAA">
              <w:rPr>
                <w:rFonts w:ascii="標楷體" w:eastAsia="標楷體" w:hAnsi="標楷體" w:cs="Calibri" w:hint="eastAsia"/>
                <w:kern w:val="0"/>
                <w:szCs w:val="24"/>
              </w:rPr>
              <w:t>模工班</w:t>
            </w:r>
            <w:proofErr w:type="gramEnd"/>
            <w:r w:rsidRPr="00706DAA">
              <w:rPr>
                <w:rFonts w:ascii="標楷體" w:eastAsia="標楷體" w:hAnsi="標楷體" w:cs="Calibri" w:hint="eastAsia"/>
                <w:kern w:val="0"/>
                <w:szCs w:val="24"/>
              </w:rPr>
              <w:t>人數，日夜輪替施工以提升工率，另請把握可施工天候加速趕辦，減少雨季施工時間，以降低滲水及</w:t>
            </w:r>
            <w:proofErr w:type="gramStart"/>
            <w:r w:rsidRPr="00706DAA">
              <w:rPr>
                <w:rFonts w:ascii="標楷體" w:eastAsia="標楷體" w:hAnsi="標楷體" w:cs="Calibri" w:hint="eastAsia"/>
                <w:kern w:val="0"/>
                <w:szCs w:val="24"/>
              </w:rPr>
              <w:t>坍</w:t>
            </w:r>
            <w:proofErr w:type="gramEnd"/>
            <w:r w:rsidRPr="00706DAA">
              <w:rPr>
                <w:rFonts w:ascii="標楷體" w:eastAsia="標楷體" w:hAnsi="標楷體" w:cs="Calibri" w:hint="eastAsia"/>
                <w:kern w:val="0"/>
                <w:szCs w:val="24"/>
              </w:rPr>
              <w:t>落等作業風險造成之落後，於112年7月前積極趕上進度，積極以112年底全線通車為目標辦理，同時務請注重工程品質及相關安全措施。</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DC7ABD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乙</w:t>
            </w:r>
          </w:p>
        </w:tc>
      </w:tr>
      <w:tr w:rsidR="00706DAA" w:rsidRPr="00706DAA" w14:paraId="7DD927E5"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5999077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72</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AD26346"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水保局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4373D30"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66" w:tgtFrame="_blank" w:history="1">
              <w:r w:rsidRPr="00706DAA">
                <w:rPr>
                  <w:rFonts w:ascii="標楷體" w:eastAsia="標楷體" w:hAnsi="標楷體" w:cs="Calibri" w:hint="eastAsia"/>
                  <w:color w:val="000000" w:themeColor="text1"/>
                  <w:kern w:val="0"/>
                  <w:szCs w:val="24"/>
                </w:rPr>
                <w:t>農村再生第三期(109至112年度)實施計畫-農村</w:t>
              </w:r>
              <w:proofErr w:type="gramStart"/>
              <w:r w:rsidRPr="00706DAA">
                <w:rPr>
                  <w:rFonts w:ascii="標楷體" w:eastAsia="標楷體" w:hAnsi="標楷體" w:cs="Calibri" w:hint="eastAsia"/>
                  <w:color w:val="000000" w:themeColor="text1"/>
                  <w:kern w:val="0"/>
                  <w:szCs w:val="24"/>
                </w:rPr>
                <w:t>再生跨域發展</w:t>
              </w:r>
              <w:proofErr w:type="gramEnd"/>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6331C3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A029FF0" w14:textId="77777777" w:rsidR="00627BEA" w:rsidRDefault="00706DAA" w:rsidP="0073524C">
            <w:pPr>
              <w:widowControl/>
              <w:ind w:firstLineChars="200" w:firstLine="480"/>
              <w:rPr>
                <w:rFonts w:ascii="標楷體" w:eastAsia="標楷體" w:hAnsi="標楷體" w:cs="Calibri"/>
                <w:kern w:val="0"/>
                <w:szCs w:val="24"/>
              </w:rPr>
            </w:pPr>
            <w:r w:rsidRPr="00706DAA">
              <w:rPr>
                <w:rFonts w:ascii="標楷體" w:eastAsia="標楷體" w:hAnsi="標楷體" w:cs="Calibri" w:hint="eastAsia"/>
                <w:kern w:val="0"/>
                <w:szCs w:val="24"/>
              </w:rPr>
              <w:t>本計畫工作之</w:t>
            </w:r>
            <w:proofErr w:type="gramStart"/>
            <w:r w:rsidRPr="00706DAA">
              <w:rPr>
                <w:rFonts w:ascii="標楷體" w:eastAsia="標楷體" w:hAnsi="標楷體" w:cs="Calibri" w:hint="eastAsia"/>
                <w:kern w:val="0"/>
                <w:szCs w:val="24"/>
              </w:rPr>
              <w:t>一</w:t>
            </w:r>
            <w:proofErr w:type="gramEnd"/>
            <w:r w:rsidRPr="00706DAA">
              <w:rPr>
                <w:rFonts w:ascii="標楷體" w:eastAsia="標楷體" w:hAnsi="標楷體" w:cs="Calibri" w:hint="eastAsia"/>
                <w:kern w:val="0"/>
                <w:szCs w:val="24"/>
              </w:rPr>
              <w:t>-農村社區產業輔導及推廣，以「辦理農村企業經營輔導20家以上；農業及農村經濟產值(營業額)達2億元以上」為績效指標。</w:t>
            </w:r>
          </w:p>
          <w:p w14:paraId="31CEA2FB" w14:textId="71371A8E"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依據自</w:t>
            </w:r>
            <w:proofErr w:type="gramStart"/>
            <w:r w:rsidRPr="00706DAA">
              <w:rPr>
                <w:rFonts w:ascii="標楷體" w:eastAsia="標楷體" w:hAnsi="標楷體" w:cs="Calibri" w:hint="eastAsia"/>
                <w:kern w:val="0"/>
                <w:szCs w:val="24"/>
              </w:rPr>
              <w:t>評說明本</w:t>
            </w:r>
            <w:proofErr w:type="gramEnd"/>
            <w:r w:rsidRPr="00706DAA">
              <w:rPr>
                <w:rFonts w:ascii="標楷體" w:eastAsia="標楷體" w:hAnsi="標楷體" w:cs="Calibri" w:hint="eastAsia"/>
                <w:kern w:val="0"/>
                <w:szCs w:val="24"/>
              </w:rPr>
              <w:t>(111)年度辦理農村社區企業經營輔導累計33家、農業及農村經濟產值達2.1億元，雖均達成年度目標，</w:t>
            </w:r>
            <w:proofErr w:type="gramStart"/>
            <w:r w:rsidRPr="00706DAA">
              <w:rPr>
                <w:rFonts w:ascii="標楷體" w:eastAsia="標楷體" w:hAnsi="標楷體" w:cs="Calibri" w:hint="eastAsia"/>
                <w:kern w:val="0"/>
                <w:szCs w:val="24"/>
              </w:rPr>
              <w:t>惟查110年</w:t>
            </w:r>
            <w:proofErr w:type="gramEnd"/>
            <w:r w:rsidRPr="00706DAA">
              <w:rPr>
                <w:rFonts w:ascii="標楷體" w:eastAsia="標楷體" w:hAnsi="標楷體" w:cs="Calibri" w:hint="eastAsia"/>
                <w:kern w:val="0"/>
                <w:szCs w:val="24"/>
              </w:rPr>
              <w:t>本項之達成值分別為28家、3.96億元，即111年輔導之家數增加但所創造之產值卻下降，建議予以瞭解檢討，以作為後續工作推動參考。</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5F4F3CB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66328014"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0EDC803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73</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930A158"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水保局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9AA5FB2"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67" w:tgtFrame="_blank" w:history="1">
              <w:r w:rsidRPr="00706DAA">
                <w:rPr>
                  <w:rFonts w:ascii="標楷體" w:eastAsia="標楷體" w:hAnsi="標楷體" w:cs="Calibri" w:hint="eastAsia"/>
                  <w:color w:val="000000" w:themeColor="text1"/>
                  <w:kern w:val="0"/>
                  <w:szCs w:val="24"/>
                </w:rPr>
                <w:t>農村再生第三期(109至112年度)實施計畫-社區農村再生計畫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826086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61C4D7A"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案相關推動工作以「完成22縣市申請補助計畫審查核定作業」作為績效指標，惟22縣市係全國固定之行政區數量，而「審查補助案件數」屬過程中之行政作為，均不宜作為衡量計畫績效之指標，亦難以衡量計畫執行成效，建議建立較具挑戰性與明確性之年度目標。</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6D50BC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7ADCDF28"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3A68598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74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356ED6B"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水保局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8DEF258"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68" w:tgtFrame="_blank" w:history="1">
              <w:r w:rsidRPr="00706DAA">
                <w:rPr>
                  <w:rFonts w:ascii="標楷體" w:eastAsia="標楷體" w:hAnsi="標楷體" w:cs="Calibri" w:hint="eastAsia"/>
                  <w:color w:val="000000" w:themeColor="text1"/>
                  <w:kern w:val="0"/>
                  <w:szCs w:val="24"/>
                </w:rPr>
                <w:t>農村再生第三期(109至112年度)實施計畫-農村人力及教育推廣</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C03F6F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F25D871" w14:textId="77777777" w:rsidR="00706DAA" w:rsidRPr="00706DAA" w:rsidRDefault="00706DAA" w:rsidP="0073524C">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本案計畫主要工作之一為評鼓勵青年回留農村協助農村發展，並以「鼓勵青年回留農村協助農村發展620人次」為績效指標。</w:t>
            </w:r>
            <w:r w:rsidRPr="00706DAA">
              <w:rPr>
                <w:rFonts w:ascii="標楷體" w:eastAsia="標楷體" w:hAnsi="標楷體" w:cs="Calibri" w:hint="eastAsia"/>
                <w:kern w:val="0"/>
                <w:szCs w:val="24"/>
              </w:rPr>
              <w:br/>
              <w:t>惟自評說明中述及多項績效包括「鼓勵青年回鄉協助解決農村問題，並輔導於農村就業發展174人」、「引動636名青年投入農村並向下推動農村再生教育推廣...」、「間接引動1013 位青年參與農村公眾事務...」等，各該量化數據間、及其與績效指標之關係與計算方式並不明確。建議爾後於作業計畫</w:t>
            </w:r>
            <w:proofErr w:type="gramStart"/>
            <w:r w:rsidRPr="00706DAA">
              <w:rPr>
                <w:rFonts w:ascii="標楷體" w:eastAsia="標楷體" w:hAnsi="標楷體" w:cs="Calibri" w:hint="eastAsia"/>
                <w:kern w:val="0"/>
                <w:szCs w:val="24"/>
              </w:rPr>
              <w:t>中即宜針對</w:t>
            </w:r>
            <w:proofErr w:type="gramEnd"/>
            <w:r w:rsidRPr="00706DAA">
              <w:rPr>
                <w:rFonts w:ascii="標楷體" w:eastAsia="標楷體" w:hAnsi="標楷體" w:cs="Calibri" w:hint="eastAsia"/>
                <w:kern w:val="0"/>
                <w:szCs w:val="24"/>
              </w:rPr>
              <w:t>各項工作之年度目標</w:t>
            </w:r>
            <w:r w:rsidRPr="00706DAA">
              <w:rPr>
                <w:rFonts w:ascii="標楷體" w:eastAsia="標楷體" w:hAnsi="標楷體" w:cs="Calibri" w:hint="eastAsia"/>
                <w:kern w:val="0"/>
                <w:szCs w:val="24"/>
              </w:rPr>
              <w:lastRenderedPageBreak/>
              <w:t>與其績效指標之內涵與衡量標準予以明確定義，</w:t>
            </w:r>
            <w:proofErr w:type="gramStart"/>
            <w:r w:rsidRPr="00706DAA">
              <w:rPr>
                <w:rFonts w:ascii="標楷體" w:eastAsia="標楷體" w:hAnsi="標楷體" w:cs="Calibri" w:hint="eastAsia"/>
                <w:kern w:val="0"/>
                <w:szCs w:val="24"/>
              </w:rPr>
              <w:t>俾利評</w:t>
            </w:r>
            <w:proofErr w:type="gramEnd"/>
            <w:r w:rsidRPr="00706DAA">
              <w:rPr>
                <w:rFonts w:ascii="標楷體" w:eastAsia="標楷體" w:hAnsi="標楷體" w:cs="Calibri" w:hint="eastAsia"/>
                <w:kern w:val="0"/>
                <w:szCs w:val="24"/>
              </w:rPr>
              <w:t>核工作實際達成之績效。</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59ED2CC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乙</w:t>
            </w:r>
          </w:p>
        </w:tc>
      </w:tr>
      <w:tr w:rsidR="00706DAA" w:rsidRPr="00706DAA" w14:paraId="10D7CED8"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0669F93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75</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E436DD1"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水保局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BD8D70B"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69" w:tgtFrame="_blank" w:history="1">
              <w:r w:rsidRPr="00706DAA">
                <w:rPr>
                  <w:rFonts w:ascii="標楷體" w:eastAsia="標楷體" w:hAnsi="標楷體" w:cs="Calibri" w:hint="eastAsia"/>
                  <w:color w:val="000000" w:themeColor="text1"/>
                  <w:kern w:val="0"/>
                  <w:szCs w:val="24"/>
                </w:rPr>
                <w:t>氣候變遷下大規模</w:t>
              </w:r>
              <w:proofErr w:type="gramStart"/>
              <w:r w:rsidRPr="00706DAA">
                <w:rPr>
                  <w:rFonts w:ascii="標楷體" w:eastAsia="標楷體" w:hAnsi="標楷體" w:cs="Calibri" w:hint="eastAsia"/>
                  <w:color w:val="000000" w:themeColor="text1"/>
                  <w:kern w:val="0"/>
                  <w:szCs w:val="24"/>
                </w:rPr>
                <w:t>崩塌防減災</w:t>
              </w:r>
              <w:proofErr w:type="gramEnd"/>
              <w:r w:rsidRPr="00706DAA">
                <w:rPr>
                  <w:rFonts w:ascii="標楷體" w:eastAsia="標楷體" w:hAnsi="標楷體" w:cs="Calibri" w:hint="eastAsia"/>
                  <w:color w:val="000000" w:themeColor="text1"/>
                  <w:kern w:val="0"/>
                  <w:szCs w:val="24"/>
                </w:rPr>
                <w:t xml:space="preserve">計畫 </w:t>
              </w:r>
              <w:proofErr w:type="gramStart"/>
              <w:r w:rsidRPr="00706DAA">
                <w:rPr>
                  <w:rFonts w:ascii="標楷體" w:eastAsia="標楷體" w:hAnsi="標楷體" w:cs="Calibri" w:hint="eastAsia"/>
                  <w:color w:val="000000" w:themeColor="text1"/>
                  <w:kern w:val="0"/>
                  <w:szCs w:val="24"/>
                </w:rPr>
                <w:t>–</w:t>
              </w:r>
              <w:proofErr w:type="gramEnd"/>
              <w:r w:rsidRPr="00706DAA">
                <w:rPr>
                  <w:rFonts w:ascii="標楷體" w:eastAsia="標楷體" w:hAnsi="標楷體" w:cs="Calibri" w:hint="eastAsia"/>
                  <w:color w:val="000000" w:themeColor="text1"/>
                  <w:kern w:val="0"/>
                  <w:szCs w:val="24"/>
                </w:rPr>
                <w:t>第二期(110至115年度)</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8BEC56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47160F1"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一、本計畫辦理大規模崩塌防災軟硬體及防災機制建構，執行成果均超出原訂目標，成效值得肯定，本計畫已於111年11月修正為「氣候變遷下大規模崩塌及不</w:t>
            </w:r>
            <w:proofErr w:type="gramStart"/>
            <w:r w:rsidRPr="00706DAA">
              <w:rPr>
                <w:rFonts w:ascii="標楷體" w:eastAsia="標楷體" w:hAnsi="標楷體" w:cs="Calibri" w:hint="eastAsia"/>
                <w:kern w:val="0"/>
                <w:szCs w:val="24"/>
              </w:rPr>
              <w:t>安定土砂防減</w:t>
            </w:r>
            <w:proofErr w:type="gramEnd"/>
            <w:r w:rsidRPr="00706DAA">
              <w:rPr>
                <w:rFonts w:ascii="標楷體" w:eastAsia="標楷體" w:hAnsi="標楷體" w:cs="Calibri" w:hint="eastAsia"/>
                <w:kern w:val="0"/>
                <w:szCs w:val="24"/>
              </w:rPr>
              <w:t>災計畫」並奉行政院核定，請與山坡地農路與整體性治山防災等計畫持續整合，並積極參考相關領域研究成果，滾動檢討策略與措施，建構現代化坡地防災應變體系，並與相關防災單位共享經驗與成果。</w:t>
            </w:r>
          </w:p>
          <w:p w14:paraId="59A78C08" w14:textId="46EEDBC1" w:rsidR="00706DAA" w:rsidRPr="00706DAA" w:rsidRDefault="00706DAA" w:rsidP="00C6388E">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二、本計畫工程地屬偏遠，加以天候及地質影響，施工困難度高，請提早規劃辦理112 年度各項標案，降低汛期施工影響，並持續落實生態檢核等相關生態友善措施，避免生物棲地隔離效應；111年尚未完工之工程，請評估以112年6月底前完工為原則辦理，以發揮防災功效。</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BB3EEA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6EFF7A6F"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226FB3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76</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BDCA1C7"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水保局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A375796"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70" w:tgtFrame="_blank" w:history="1">
              <w:r w:rsidRPr="00706DAA">
                <w:rPr>
                  <w:rFonts w:ascii="標楷體" w:eastAsia="標楷體" w:hAnsi="標楷體" w:cs="Calibri" w:hint="eastAsia"/>
                  <w:color w:val="000000" w:themeColor="text1"/>
                  <w:kern w:val="0"/>
                  <w:szCs w:val="24"/>
                </w:rPr>
                <w:t>山坡地農路改善（中程）計畫110至113年</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827FEE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66C9BED"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本計畫另運用工程標餘款辦理多次增辦計畫，藉由滾動式檢討充分運用經費，並配合颱風豪雨新增災害與復建工程等不確定因素，彈性調整以符合實際需求，整體計畫治理成果值得肯定，惟該等案件因時程因素，多需跨年度辦理，請工程主辦單位督促廠商充分利用非汛期間工期</w:t>
            </w:r>
            <w:proofErr w:type="gramStart"/>
            <w:r w:rsidRPr="00706DAA">
              <w:rPr>
                <w:rFonts w:ascii="標楷體" w:eastAsia="標楷體" w:hAnsi="標楷體" w:cs="Calibri" w:hint="eastAsia"/>
                <w:kern w:val="0"/>
                <w:szCs w:val="24"/>
              </w:rPr>
              <w:t>加速工進</w:t>
            </w:r>
            <w:proofErr w:type="gramEnd"/>
            <w:r w:rsidRPr="00706DAA">
              <w:rPr>
                <w:rFonts w:ascii="標楷體" w:eastAsia="標楷體" w:hAnsi="標楷體" w:cs="Calibri" w:hint="eastAsia"/>
                <w:kern w:val="0"/>
                <w:szCs w:val="24"/>
              </w:rPr>
              <w:t>，以利於次年汛期前完成，確實發揮效益。</w:t>
            </w:r>
          </w:p>
          <w:p w14:paraId="77E2B187"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二、本計畫</w:t>
            </w:r>
            <w:proofErr w:type="gramStart"/>
            <w:r w:rsidRPr="00706DAA">
              <w:rPr>
                <w:rFonts w:ascii="標楷體" w:eastAsia="標楷體" w:hAnsi="標楷體" w:cs="Calibri" w:hint="eastAsia"/>
                <w:kern w:val="0"/>
                <w:szCs w:val="24"/>
              </w:rPr>
              <w:t>111</w:t>
            </w:r>
            <w:proofErr w:type="gramEnd"/>
            <w:r w:rsidRPr="00706DAA">
              <w:rPr>
                <w:rFonts w:ascii="標楷體" w:eastAsia="標楷體" w:hAnsi="標楷體" w:cs="Calibri" w:hint="eastAsia"/>
                <w:kern w:val="0"/>
                <w:szCs w:val="24"/>
              </w:rPr>
              <w:t>年度辦理農路改善342公里，農地受益面積約8,550公頃，成果具體，請水土保持局協調各管理單位加強維護工作，</w:t>
            </w:r>
            <w:proofErr w:type="gramStart"/>
            <w:r w:rsidRPr="00706DAA">
              <w:rPr>
                <w:rFonts w:ascii="標楷體" w:eastAsia="標楷體" w:hAnsi="標楷體" w:cs="Calibri" w:hint="eastAsia"/>
                <w:kern w:val="0"/>
                <w:szCs w:val="24"/>
              </w:rPr>
              <w:t>俾</w:t>
            </w:r>
            <w:proofErr w:type="gramEnd"/>
            <w:r w:rsidRPr="00706DAA">
              <w:rPr>
                <w:rFonts w:ascii="標楷體" w:eastAsia="標楷體" w:hAnsi="標楷體" w:cs="Calibri" w:hint="eastAsia"/>
                <w:kern w:val="0"/>
                <w:szCs w:val="24"/>
              </w:rPr>
              <w:t>維持農路正常功能及延長使用年限，並於災害時確實</w:t>
            </w:r>
            <w:proofErr w:type="gramStart"/>
            <w:r w:rsidRPr="00706DAA">
              <w:rPr>
                <w:rFonts w:ascii="標楷體" w:eastAsia="標楷體" w:hAnsi="標楷體" w:cs="Calibri" w:hint="eastAsia"/>
                <w:kern w:val="0"/>
                <w:szCs w:val="24"/>
              </w:rPr>
              <w:t>發揮方災通道</w:t>
            </w:r>
            <w:proofErr w:type="gramEnd"/>
            <w:r w:rsidRPr="00706DAA">
              <w:rPr>
                <w:rFonts w:ascii="標楷體" w:eastAsia="標楷體" w:hAnsi="標楷體" w:cs="Calibri" w:hint="eastAsia"/>
                <w:kern w:val="0"/>
                <w:szCs w:val="24"/>
              </w:rPr>
              <w:t>之功能。</w:t>
            </w:r>
          </w:p>
          <w:p w14:paraId="516B46A6" w14:textId="383F851E" w:rsidR="00706DAA" w:rsidRPr="00706DAA" w:rsidRDefault="00706DAA" w:rsidP="00C6388E">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三、農路工程貼近民眾生活，施工期間涉及夜間警示、指標或替代道路指引等相關措施及地方溝通事項，應落實執行以避</w:t>
            </w:r>
            <w:r w:rsidRPr="00706DAA">
              <w:rPr>
                <w:rFonts w:ascii="標楷體" w:eastAsia="標楷體" w:hAnsi="標楷體" w:cs="Calibri" w:hint="eastAsia"/>
                <w:kern w:val="0"/>
                <w:szCs w:val="24"/>
              </w:rPr>
              <w:lastRenderedPageBreak/>
              <w:t>免安全疑慮及交通不便，並減少民眾通報「全民監督公共工程」系統之頻率。</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B8240D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甲</w:t>
            </w:r>
          </w:p>
        </w:tc>
      </w:tr>
      <w:tr w:rsidR="00706DAA" w:rsidRPr="00706DAA" w14:paraId="2B433BC9"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5A08E2D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77</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E36778C"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農水署</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A94F446"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71" w:tgtFrame="_blank" w:history="1">
              <w:r w:rsidRPr="00706DAA">
                <w:rPr>
                  <w:rFonts w:ascii="標楷體" w:eastAsia="標楷體" w:hAnsi="標楷體" w:cs="Calibri" w:hint="eastAsia"/>
                  <w:color w:val="000000" w:themeColor="text1"/>
                  <w:kern w:val="0"/>
                  <w:szCs w:val="24"/>
                </w:rPr>
                <w:t>維護灌溉管理組織營運精進</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F6C070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E56A370" w14:textId="77777777" w:rsidR="00706DAA" w:rsidRPr="00706DAA" w:rsidRDefault="00706DAA" w:rsidP="00C6388E">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依農田水利法，補助農田水利事業作業基金，維持正常營運，以助辦理水利灌溉營運作業。</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2CC8B7E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74BB5AD5"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D5949F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78</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C197A3B"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農水署</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8732224"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72" w:tgtFrame="_blank" w:history="1">
              <w:r w:rsidRPr="00706DAA">
                <w:rPr>
                  <w:rFonts w:ascii="標楷體" w:eastAsia="標楷體" w:hAnsi="標楷體" w:cs="Calibri" w:hint="eastAsia"/>
                  <w:color w:val="000000" w:themeColor="text1"/>
                  <w:kern w:val="0"/>
                  <w:szCs w:val="24"/>
                </w:rPr>
                <w:t>加強農田水利建設（中長程）計畫110至113年度（第六期）</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3F1B0E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A797366"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本計畫項下工程多位於低窪地區或農業專區，須配合斷水期或農忙，或受天候、颱風豪雨影響等因素施工不易，經滾動式檢討及彈性運用經費資源，依工程特性及期程將預算依使用年度做更細緻之分割與運用，使經費執行率及計畫效益均超出原訂目標，且參與相關</w:t>
            </w:r>
            <w:proofErr w:type="gramStart"/>
            <w:r w:rsidRPr="00706DAA">
              <w:rPr>
                <w:rFonts w:ascii="標楷體" w:eastAsia="標楷體" w:hAnsi="標楷體" w:cs="Calibri" w:hint="eastAsia"/>
                <w:kern w:val="0"/>
                <w:szCs w:val="24"/>
              </w:rPr>
              <w:t>獎項均受委員</w:t>
            </w:r>
            <w:proofErr w:type="gramEnd"/>
            <w:r w:rsidRPr="00706DAA">
              <w:rPr>
                <w:rFonts w:ascii="標楷體" w:eastAsia="標楷體" w:hAnsi="標楷體" w:cs="Calibri" w:hint="eastAsia"/>
                <w:kern w:val="0"/>
                <w:szCs w:val="24"/>
              </w:rPr>
              <w:t>青睞獲獎，相關管制措施及績效值得肯定，112年請持續提前前置作業，並注意生態檢核等相關生態友善措施，避免生物棲地隔離效應。</w:t>
            </w:r>
          </w:p>
          <w:p w14:paraId="1A1C17BC" w14:textId="0EB03F4F" w:rsidR="00706DAA" w:rsidRPr="00706DAA" w:rsidRDefault="00706DAA" w:rsidP="00C6388E">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二、農田水利構造物更新改善之執行原以各地方政府、農田水利會及基層民意所報需求為主要工作內容，考量改善需求龐大且各農田水利會已納為</w:t>
            </w:r>
            <w:proofErr w:type="gramStart"/>
            <w:r w:rsidRPr="00706DAA">
              <w:rPr>
                <w:rFonts w:ascii="標楷體" w:eastAsia="標楷體" w:hAnsi="標楷體" w:cs="Calibri" w:hint="eastAsia"/>
                <w:kern w:val="0"/>
                <w:szCs w:val="24"/>
              </w:rPr>
              <w:t>農田水利署轄下</w:t>
            </w:r>
            <w:proofErr w:type="gramEnd"/>
            <w:r w:rsidRPr="00706DAA">
              <w:rPr>
                <w:rFonts w:ascii="標楷體" w:eastAsia="標楷體" w:hAnsi="標楷體" w:cs="Calibri" w:hint="eastAsia"/>
                <w:kern w:val="0"/>
                <w:szCs w:val="24"/>
              </w:rPr>
              <w:t>各管理處，建議未來可評估以統籌規劃為主，針對重點工作、政策或區域優先分配資源[如以灌溉水路(幹線、支線)優先執行，排水路、分線、小給水路等次之]，基層民意提報之案件為輔，以提升農田水利設施更新改善效能，減少水資源之流失。</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42C7595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優</w:t>
            </w:r>
          </w:p>
        </w:tc>
      </w:tr>
      <w:tr w:rsidR="00706DAA" w:rsidRPr="00706DAA" w14:paraId="66B0397A"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5298A3B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79</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9BB12C5"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農水署</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8CBD208"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73" w:tgtFrame="_blank" w:history="1">
              <w:r w:rsidRPr="00706DAA">
                <w:rPr>
                  <w:rFonts w:ascii="標楷體" w:eastAsia="標楷體" w:hAnsi="標楷體" w:cs="Calibri" w:hint="eastAsia"/>
                  <w:color w:val="000000" w:themeColor="text1"/>
                  <w:kern w:val="0"/>
                  <w:szCs w:val="24"/>
                </w:rPr>
                <w:t>平地農路改善（含農地重劃區）計畫110至113年度（第四期）</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E4534C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6B0C4E7"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一、本計畫下工程部分位於低窪地區或農業專區，須配合斷水期或農忙，或受天候、颱風豪雨影響等因素施工不易，111年工作績效仍超越原訂目標，改善農業基礎環境，成效值得肯定。</w:t>
            </w:r>
          </w:p>
          <w:p w14:paraId="5649E6F2"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二、111年尚未完工之案件，請農田水利署以112年6月底前優先完成排水路部分為原則辦理，減少汛期影響；另對於新規劃案件，請視需求加強生態檢核等相關生態友善措施，避免生物棲地隔離效應。</w:t>
            </w:r>
          </w:p>
          <w:p w14:paraId="100789A5" w14:textId="202C15B8" w:rsidR="00706DAA" w:rsidRPr="00706DAA" w:rsidRDefault="00706DAA" w:rsidP="00C6388E">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三、本計畫工程屬性相對單純，前置作業如用地取得或電</w:t>
            </w:r>
            <w:proofErr w:type="gramStart"/>
            <w:r w:rsidRPr="00706DAA">
              <w:rPr>
                <w:rFonts w:ascii="標楷體" w:eastAsia="標楷體" w:hAnsi="標楷體" w:cs="Calibri" w:hint="eastAsia"/>
                <w:kern w:val="0"/>
                <w:szCs w:val="24"/>
              </w:rPr>
              <w:t>桿</w:t>
            </w:r>
            <w:proofErr w:type="gramEnd"/>
            <w:r w:rsidRPr="00706DAA">
              <w:rPr>
                <w:rFonts w:ascii="標楷體" w:eastAsia="標楷體" w:hAnsi="標楷體" w:cs="Calibri" w:hint="eastAsia"/>
                <w:kern w:val="0"/>
                <w:szCs w:val="24"/>
              </w:rPr>
              <w:t>遷移等對於進度易產生重大影響，請農田水利署將工程發包前必要作業列入管控重點，</w:t>
            </w:r>
            <w:proofErr w:type="gramStart"/>
            <w:r w:rsidRPr="00706DAA">
              <w:rPr>
                <w:rFonts w:ascii="標楷體" w:eastAsia="標楷體" w:hAnsi="標楷體" w:cs="Calibri" w:hint="eastAsia"/>
                <w:kern w:val="0"/>
                <w:szCs w:val="24"/>
              </w:rPr>
              <w:t>俾</w:t>
            </w:r>
            <w:proofErr w:type="gramEnd"/>
            <w:r w:rsidRPr="00706DAA">
              <w:rPr>
                <w:rFonts w:ascii="標楷體" w:eastAsia="標楷體" w:hAnsi="標楷體" w:cs="Calibri" w:hint="eastAsia"/>
                <w:kern w:val="0"/>
                <w:szCs w:val="24"/>
              </w:rPr>
              <w:t>即時發現問題及彈性調度資源；本計畫工程貼近民眾生活，施工期間除注意工程品質，如涉及夜間警示、指標或替代道路指引等相關措施及地方溝通事項，應落實執行以避免安全疑慮及交通不便。</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C384B5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甲</w:t>
            </w:r>
          </w:p>
        </w:tc>
      </w:tr>
      <w:tr w:rsidR="00706DAA" w:rsidRPr="00706DAA" w14:paraId="7640753B"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199DF7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80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096AAED"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農試所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F283DE9"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推動區域精</w:t>
            </w:r>
            <w:proofErr w:type="gramStart"/>
            <w:r w:rsidRPr="00706DAA">
              <w:rPr>
                <w:rFonts w:ascii="標楷體" w:eastAsia="標楷體" w:hAnsi="標楷體" w:cs="Calibri" w:hint="eastAsia"/>
                <w:color w:val="000000" w:themeColor="text1"/>
                <w:kern w:val="0"/>
                <w:szCs w:val="24"/>
              </w:rPr>
              <w:t>準</w:t>
            </w:r>
            <w:proofErr w:type="gramEnd"/>
            <w:r w:rsidRPr="00706DAA">
              <w:rPr>
                <w:rFonts w:ascii="標楷體" w:eastAsia="標楷體" w:hAnsi="標楷體" w:cs="Calibri" w:hint="eastAsia"/>
                <w:color w:val="000000" w:themeColor="text1"/>
                <w:kern w:val="0"/>
                <w:szCs w:val="24"/>
              </w:rPr>
              <w:t>調適體系發展穩健</w:t>
            </w:r>
            <w:proofErr w:type="gramStart"/>
            <w:r w:rsidRPr="00706DAA">
              <w:rPr>
                <w:rFonts w:ascii="標楷體" w:eastAsia="標楷體" w:hAnsi="標楷體" w:cs="Calibri" w:hint="eastAsia"/>
                <w:color w:val="000000" w:themeColor="text1"/>
                <w:kern w:val="0"/>
                <w:szCs w:val="24"/>
              </w:rPr>
              <w:t>高質農糧</w:t>
            </w:r>
            <w:proofErr w:type="gramEnd"/>
            <w:r w:rsidRPr="00706DAA">
              <w:rPr>
                <w:rFonts w:ascii="標楷體" w:eastAsia="標楷體" w:hAnsi="標楷體" w:cs="Calibri" w:hint="eastAsia"/>
                <w:color w:val="000000" w:themeColor="text1"/>
                <w:kern w:val="0"/>
                <w:szCs w:val="24"/>
              </w:rPr>
              <w:t>產業(2/4)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5DBD82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7640563"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2DFF4494" w14:textId="70D7F1CC" w:rsidR="00706DAA" w:rsidRPr="00706DAA" w:rsidRDefault="00706DAA" w:rsidP="00C6388E">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二、本計畫按委員評分平均93.22分，給予甲等。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34F6AC6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57C3534F"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21DE50C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81</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A99CD14"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農試所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95D3D46"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建構因應氣候變遷之韌性農業體系研究(3/4)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9048B6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0D61BCF"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7E65F577" w14:textId="3194498B" w:rsidR="00706DAA" w:rsidRPr="00706DAA" w:rsidRDefault="00706DAA" w:rsidP="00C6388E">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二、本計畫按委員評分平均92.59分，給予甲等。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2886D5C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7EB1CF18"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7B5FE3C0"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82</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F01167B"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農試所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7C83237"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農業水資源精</w:t>
            </w:r>
            <w:proofErr w:type="gramStart"/>
            <w:r w:rsidRPr="00706DAA">
              <w:rPr>
                <w:rFonts w:ascii="標楷體" w:eastAsia="標楷體" w:hAnsi="標楷體" w:cs="Calibri" w:hint="eastAsia"/>
                <w:color w:val="000000" w:themeColor="text1"/>
                <w:kern w:val="0"/>
                <w:szCs w:val="24"/>
              </w:rPr>
              <w:t>準</w:t>
            </w:r>
            <w:proofErr w:type="gramEnd"/>
            <w:r w:rsidRPr="00706DAA">
              <w:rPr>
                <w:rFonts w:ascii="標楷體" w:eastAsia="標楷體" w:hAnsi="標楷體" w:cs="Calibri" w:hint="eastAsia"/>
                <w:color w:val="000000" w:themeColor="text1"/>
                <w:kern w:val="0"/>
                <w:szCs w:val="24"/>
              </w:rPr>
              <w:t>管理科技決策支援體系之建構(1/4)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63B576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E6852BD"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1D94C1B8" w14:textId="2253A832" w:rsidR="00706DAA" w:rsidRPr="00706DAA" w:rsidRDefault="00706DAA" w:rsidP="00C6388E">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二、本計畫按委員評分平均91.22分，給予甲等。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6ED8654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6DE4D471"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0662D36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83</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E8C221C"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農試所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1055562"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74" w:tgtFrame="_blank" w:history="1">
              <w:r w:rsidRPr="00706DAA">
                <w:rPr>
                  <w:rFonts w:ascii="標楷體" w:eastAsia="標楷體" w:hAnsi="標楷體" w:cs="Calibri" w:hint="eastAsia"/>
                  <w:color w:val="000000" w:themeColor="text1"/>
                  <w:kern w:val="0"/>
                  <w:szCs w:val="24"/>
                </w:rPr>
                <w:t>公共服務據點整備</w:t>
              </w:r>
              <w:proofErr w:type="gramStart"/>
              <w:r w:rsidRPr="00706DAA">
                <w:rPr>
                  <w:rFonts w:ascii="標楷體" w:eastAsia="標楷體" w:hAnsi="標楷體" w:cs="Calibri" w:hint="eastAsia"/>
                  <w:color w:val="000000" w:themeColor="text1"/>
                  <w:kern w:val="0"/>
                  <w:szCs w:val="24"/>
                </w:rPr>
                <w:t>—</w:t>
              </w:r>
              <w:proofErr w:type="gramEnd"/>
              <w:r w:rsidRPr="00706DAA">
                <w:rPr>
                  <w:rFonts w:ascii="標楷體" w:eastAsia="標楷體" w:hAnsi="標楷體" w:cs="Calibri" w:hint="eastAsia"/>
                  <w:color w:val="000000" w:themeColor="text1"/>
                  <w:kern w:val="0"/>
                  <w:szCs w:val="24"/>
                </w:rPr>
                <w:t>公有危險建築補強重建（中央自辦）（公務）</w:t>
              </w:r>
              <w:proofErr w:type="gramStart"/>
              <w:r w:rsidRPr="00706DAA">
                <w:rPr>
                  <w:rFonts w:ascii="標楷體" w:eastAsia="標楷體" w:hAnsi="標楷體" w:cs="Calibri" w:hint="eastAsia"/>
                  <w:color w:val="000000" w:themeColor="text1"/>
                  <w:kern w:val="0"/>
                  <w:szCs w:val="24"/>
                </w:rPr>
                <w:t>—</w:t>
              </w:r>
              <w:proofErr w:type="gramEnd"/>
              <w:r w:rsidRPr="00706DAA">
                <w:rPr>
                  <w:rFonts w:ascii="標楷體" w:eastAsia="標楷體" w:hAnsi="標楷體" w:cs="Calibri" w:hint="eastAsia"/>
                  <w:color w:val="000000" w:themeColor="text1"/>
                  <w:kern w:val="0"/>
                  <w:szCs w:val="24"/>
                </w:rPr>
                <w:t>農試所應用動物大樓等2棟建物耐震補強工程</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4A92F7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98F0881" w14:textId="77777777" w:rsidR="00706DAA" w:rsidRPr="00706DAA" w:rsidRDefault="00706DAA" w:rsidP="00C6388E">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請農業試驗所持續落實進度與風險控管，督促廠商依限完工。</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6F46101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乙</w:t>
            </w:r>
          </w:p>
        </w:tc>
      </w:tr>
      <w:tr w:rsidR="00706DAA" w:rsidRPr="00706DAA" w14:paraId="3B9A5DA3"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7EB6DDF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84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174EEE8"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農試所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DFE140C"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75" w:tgtFrame="_blank" w:history="1">
              <w:r w:rsidRPr="00706DAA">
                <w:rPr>
                  <w:rFonts w:ascii="標楷體" w:eastAsia="標楷體" w:hAnsi="標楷體" w:cs="Calibri" w:hint="eastAsia"/>
                  <w:color w:val="000000" w:themeColor="text1"/>
                  <w:kern w:val="0"/>
                  <w:szCs w:val="24"/>
                </w:rPr>
                <w:t>公共服務據點整備</w:t>
              </w:r>
              <w:proofErr w:type="gramStart"/>
              <w:r w:rsidRPr="00706DAA">
                <w:rPr>
                  <w:rFonts w:ascii="標楷體" w:eastAsia="標楷體" w:hAnsi="標楷體" w:cs="Calibri" w:hint="eastAsia"/>
                  <w:color w:val="000000" w:themeColor="text1"/>
                  <w:kern w:val="0"/>
                  <w:szCs w:val="24"/>
                </w:rPr>
                <w:t>—</w:t>
              </w:r>
              <w:proofErr w:type="gramEnd"/>
              <w:r w:rsidRPr="00706DAA">
                <w:rPr>
                  <w:rFonts w:ascii="標楷體" w:eastAsia="標楷體" w:hAnsi="標楷體" w:cs="Calibri" w:hint="eastAsia"/>
                  <w:color w:val="000000" w:themeColor="text1"/>
                  <w:kern w:val="0"/>
                  <w:szCs w:val="24"/>
                </w:rPr>
                <w:t>公有危險建築補強重建（中央自辦）（公務）</w:t>
              </w:r>
              <w:proofErr w:type="gramStart"/>
              <w:r w:rsidRPr="00706DAA">
                <w:rPr>
                  <w:rFonts w:ascii="標楷體" w:eastAsia="標楷體" w:hAnsi="標楷體" w:cs="Calibri" w:hint="eastAsia"/>
                  <w:color w:val="000000" w:themeColor="text1"/>
                  <w:kern w:val="0"/>
                  <w:szCs w:val="24"/>
                </w:rPr>
                <w:t>—</w:t>
              </w:r>
              <w:proofErr w:type="gramEnd"/>
              <w:r w:rsidRPr="00706DAA">
                <w:rPr>
                  <w:rFonts w:ascii="標楷體" w:eastAsia="標楷體" w:hAnsi="標楷體" w:cs="Calibri" w:hint="eastAsia"/>
                  <w:color w:val="000000" w:themeColor="text1"/>
                  <w:kern w:val="0"/>
                  <w:szCs w:val="24"/>
                </w:rPr>
                <w:t>農</w:t>
              </w:r>
              <w:r w:rsidRPr="00706DAA">
                <w:rPr>
                  <w:rFonts w:ascii="標楷體" w:eastAsia="標楷體" w:hAnsi="標楷體" w:cs="Calibri" w:hint="eastAsia"/>
                  <w:color w:val="000000" w:themeColor="text1"/>
                  <w:kern w:val="0"/>
                  <w:szCs w:val="24"/>
                </w:rPr>
                <w:lastRenderedPageBreak/>
                <w:t>試所作物大樓等2棟建物耐震補強工程</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753DB10"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707D253" w14:textId="77777777" w:rsidR="00706DAA" w:rsidRPr="00706DAA" w:rsidRDefault="00706DAA" w:rsidP="00C6388E">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請農業試驗所持續落實進度與風險控管，督促廠商依限完工。</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221C880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乙</w:t>
            </w:r>
          </w:p>
        </w:tc>
      </w:tr>
      <w:tr w:rsidR="00706DAA" w:rsidRPr="00706DAA" w14:paraId="4CFB9BA2"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2C0716CD"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85</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36DB807"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林試所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339AE1F"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永續林業與生物多樣性綱要計畫(2/4)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6D9C35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435BBFB"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3B279F8C" w14:textId="43DCAF16" w:rsidR="00706DAA" w:rsidRPr="00706DAA" w:rsidRDefault="00706DAA" w:rsidP="00C6388E">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二、本計畫按委員評分平均92.10分，給予甲等。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A20878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3583080D"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B8E772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86</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EB04910"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林試所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BEFC613"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76" w:tgtFrame="_blank" w:history="1">
              <w:r w:rsidRPr="00706DAA">
                <w:rPr>
                  <w:rFonts w:ascii="標楷體" w:eastAsia="標楷體" w:hAnsi="標楷體" w:cs="Calibri" w:hint="eastAsia"/>
                  <w:color w:val="000000" w:themeColor="text1"/>
                  <w:kern w:val="0"/>
                  <w:szCs w:val="24"/>
                </w:rPr>
                <w:t>國家植物園方舟計畫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88EA9E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D673802"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一、本計畫因應COVID-19</w:t>
            </w:r>
            <w:proofErr w:type="gramStart"/>
            <w:r w:rsidRPr="00706DAA">
              <w:rPr>
                <w:rFonts w:ascii="標楷體" w:eastAsia="標楷體" w:hAnsi="標楷體" w:cs="Calibri" w:hint="eastAsia"/>
                <w:kern w:val="0"/>
                <w:szCs w:val="24"/>
              </w:rPr>
              <w:t>疫</w:t>
            </w:r>
            <w:proofErr w:type="gramEnd"/>
            <w:r w:rsidRPr="00706DAA">
              <w:rPr>
                <w:rFonts w:ascii="標楷體" w:eastAsia="標楷體" w:hAnsi="標楷體" w:cs="Calibri" w:hint="eastAsia"/>
                <w:kern w:val="0"/>
                <w:szCs w:val="24"/>
              </w:rPr>
              <w:t>情，林業試驗所所屬</w:t>
            </w:r>
            <w:proofErr w:type="gramStart"/>
            <w:r w:rsidRPr="00706DAA">
              <w:rPr>
                <w:rFonts w:ascii="標楷體" w:eastAsia="標楷體" w:hAnsi="標楷體" w:cs="Calibri" w:hint="eastAsia"/>
                <w:kern w:val="0"/>
                <w:szCs w:val="24"/>
              </w:rPr>
              <w:t>植物園獲場域</w:t>
            </w:r>
            <w:proofErr w:type="gramEnd"/>
            <w:r w:rsidRPr="00706DAA">
              <w:rPr>
                <w:rFonts w:ascii="標楷體" w:eastAsia="標楷體" w:hAnsi="標楷體" w:cs="Calibri" w:hint="eastAsia"/>
                <w:kern w:val="0"/>
                <w:szCs w:val="24"/>
              </w:rPr>
              <w:t>部分時段或活動</w:t>
            </w:r>
            <w:proofErr w:type="gramStart"/>
            <w:r w:rsidRPr="00706DAA">
              <w:rPr>
                <w:rFonts w:ascii="標楷體" w:eastAsia="標楷體" w:hAnsi="標楷體" w:cs="Calibri" w:hint="eastAsia"/>
                <w:kern w:val="0"/>
                <w:szCs w:val="24"/>
              </w:rPr>
              <w:t>採線上</w:t>
            </w:r>
            <w:proofErr w:type="gramEnd"/>
            <w:r w:rsidRPr="00706DAA">
              <w:rPr>
                <w:rFonts w:ascii="標楷體" w:eastAsia="標楷體" w:hAnsi="標楷體" w:cs="Calibri" w:hint="eastAsia"/>
                <w:kern w:val="0"/>
                <w:szCs w:val="24"/>
              </w:rPr>
              <w:t>及數位平台等形式進行，積極維持教育宣導及導</w:t>
            </w:r>
            <w:proofErr w:type="gramStart"/>
            <w:r w:rsidRPr="00706DAA">
              <w:rPr>
                <w:rFonts w:ascii="標楷體" w:eastAsia="標楷體" w:hAnsi="標楷體" w:cs="Calibri" w:hint="eastAsia"/>
                <w:kern w:val="0"/>
                <w:szCs w:val="24"/>
              </w:rPr>
              <w:t>覽</w:t>
            </w:r>
            <w:proofErr w:type="gramEnd"/>
            <w:r w:rsidRPr="00706DAA">
              <w:rPr>
                <w:rFonts w:ascii="標楷體" w:eastAsia="標楷體" w:hAnsi="標楷體" w:cs="Calibri" w:hint="eastAsia"/>
                <w:kern w:val="0"/>
                <w:szCs w:val="24"/>
              </w:rPr>
              <w:t>管道，提昇民眾保育知識，促使該等績效(人次及活動場數等)達原定計畫目標。</w:t>
            </w:r>
          </w:p>
          <w:p w14:paraId="01541CA2"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二、林業試驗所執行本計畫之臺灣特稀有植物收集、保種之數量與</w:t>
            </w:r>
            <w:proofErr w:type="gramStart"/>
            <w:r w:rsidRPr="00706DAA">
              <w:rPr>
                <w:rFonts w:ascii="標楷體" w:eastAsia="標楷體" w:hAnsi="標楷體" w:cs="Calibri" w:hint="eastAsia"/>
                <w:kern w:val="0"/>
                <w:szCs w:val="24"/>
              </w:rPr>
              <w:t>保種率執行</w:t>
            </w:r>
            <w:proofErr w:type="gramEnd"/>
            <w:r w:rsidRPr="00706DAA">
              <w:rPr>
                <w:rFonts w:ascii="標楷體" w:eastAsia="標楷體" w:hAnsi="標楷體" w:cs="Calibri" w:hint="eastAsia"/>
                <w:kern w:val="0"/>
                <w:szCs w:val="24"/>
              </w:rPr>
              <w:t>超出目標，請於第二期計畫保持執行能量，並注意各園區軟硬體設施、儲放能力及品質</w:t>
            </w:r>
            <w:proofErr w:type="gramStart"/>
            <w:r w:rsidRPr="00706DAA">
              <w:rPr>
                <w:rFonts w:ascii="標楷體" w:eastAsia="標楷體" w:hAnsi="標楷體" w:cs="Calibri" w:hint="eastAsia"/>
                <w:kern w:val="0"/>
                <w:szCs w:val="24"/>
              </w:rPr>
              <w:t>併</w:t>
            </w:r>
            <w:proofErr w:type="gramEnd"/>
            <w:r w:rsidRPr="00706DAA">
              <w:rPr>
                <w:rFonts w:ascii="標楷體" w:eastAsia="標楷體" w:hAnsi="標楷體" w:cs="Calibri" w:hint="eastAsia"/>
                <w:kern w:val="0"/>
                <w:szCs w:val="24"/>
              </w:rPr>
              <w:t>進。</w:t>
            </w:r>
          </w:p>
          <w:p w14:paraId="34181AEB" w14:textId="250D110E" w:rsidR="00706DAA" w:rsidRPr="00706DAA" w:rsidRDefault="00706DAA" w:rsidP="00C6388E">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三、本計畫第一期剩餘部分工作，請林業試驗所積極於112年上半年度完成，另112年啟動之第二期計畫，另尚含教育部高等教育司(中興大學辦理)執行「興大方舟植物園」與「惠蓀林場溫室群」等相關工程，</w:t>
            </w:r>
            <w:proofErr w:type="gramStart"/>
            <w:r w:rsidRPr="00706DAA">
              <w:rPr>
                <w:rFonts w:ascii="標楷體" w:eastAsia="標楷體" w:hAnsi="標楷體" w:cs="Calibri" w:hint="eastAsia"/>
                <w:kern w:val="0"/>
                <w:szCs w:val="24"/>
              </w:rPr>
              <w:t>攸</w:t>
            </w:r>
            <w:proofErr w:type="gramEnd"/>
            <w:r w:rsidRPr="00706DAA">
              <w:rPr>
                <w:rFonts w:ascii="標楷體" w:eastAsia="標楷體" w:hAnsi="標楷體" w:cs="Calibri" w:hint="eastAsia"/>
                <w:kern w:val="0"/>
                <w:szCs w:val="24"/>
              </w:rPr>
              <w:t>關本計畫執行績效，請林試所與該等機關保持密切聯繫，交流工程執行經驗，以助完善工程進度控管機制與提升執行效能。</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BCD7EB8"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5FF3F368"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7ED89ED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87</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6F4ADA6"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林試所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3B6679C"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77" w:tgtFrame="_blank" w:history="1">
              <w:r w:rsidRPr="00706DAA">
                <w:rPr>
                  <w:rFonts w:ascii="標楷體" w:eastAsia="標楷體" w:hAnsi="標楷體" w:cs="Calibri" w:hint="eastAsia"/>
                  <w:color w:val="000000" w:themeColor="text1"/>
                  <w:kern w:val="0"/>
                  <w:szCs w:val="24"/>
                </w:rPr>
                <w:t>公共服務據點整備</w:t>
              </w:r>
              <w:proofErr w:type="gramStart"/>
              <w:r w:rsidRPr="00706DAA">
                <w:rPr>
                  <w:rFonts w:ascii="標楷體" w:eastAsia="標楷體" w:hAnsi="標楷體" w:cs="Calibri" w:hint="eastAsia"/>
                  <w:color w:val="000000" w:themeColor="text1"/>
                  <w:kern w:val="0"/>
                  <w:szCs w:val="24"/>
                </w:rPr>
                <w:t>—</w:t>
              </w:r>
              <w:proofErr w:type="gramEnd"/>
              <w:r w:rsidRPr="00706DAA">
                <w:rPr>
                  <w:rFonts w:ascii="標楷體" w:eastAsia="標楷體" w:hAnsi="標楷體" w:cs="Calibri" w:hint="eastAsia"/>
                  <w:color w:val="000000" w:themeColor="text1"/>
                  <w:kern w:val="0"/>
                  <w:szCs w:val="24"/>
                </w:rPr>
                <w:t>公有危險建築補強重建（中央自辦）（公務）</w:t>
              </w:r>
              <w:proofErr w:type="gramStart"/>
              <w:r w:rsidRPr="00706DAA">
                <w:rPr>
                  <w:rFonts w:ascii="標楷體" w:eastAsia="標楷體" w:hAnsi="標楷體" w:cs="Calibri" w:hint="eastAsia"/>
                  <w:color w:val="000000" w:themeColor="text1"/>
                  <w:kern w:val="0"/>
                  <w:szCs w:val="24"/>
                </w:rPr>
                <w:t>—</w:t>
              </w:r>
              <w:proofErr w:type="gramEnd"/>
              <w:r w:rsidRPr="00706DAA">
                <w:rPr>
                  <w:rFonts w:ascii="標楷體" w:eastAsia="標楷體" w:hAnsi="標楷體" w:cs="Calibri" w:hint="eastAsia"/>
                  <w:color w:val="000000" w:themeColor="text1"/>
                  <w:kern w:val="0"/>
                  <w:szCs w:val="24"/>
                </w:rPr>
                <w:t>農委會林業試驗所</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7B1AF41"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69D1386" w14:textId="77777777" w:rsidR="00706DAA" w:rsidRPr="00706DAA" w:rsidRDefault="00706DAA" w:rsidP="00C6388E">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耐震補強工程施工範圍易與辦公區域相互影響，請林試所於施工期間針對施工動線、材料堆置、施工區及辦公區之界面劃分、辦公設備搬遷與安全措施等加強注意，同時應顧及既有結構、管線及設施之維護，以利施工作業順利進行，如期於112年上半年度完工。</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4302DD6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乙</w:t>
            </w:r>
          </w:p>
        </w:tc>
      </w:tr>
      <w:tr w:rsidR="00706DAA" w:rsidRPr="00706DAA" w14:paraId="37E56C89"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2CCDD1D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88</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CA57907"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水試所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320BE50"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漁業科技研發綱要計畫(2/4)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A31C27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D6BFDC2"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w:t>
            </w:r>
            <w:r w:rsidRPr="00706DAA">
              <w:rPr>
                <w:rFonts w:ascii="標楷體" w:eastAsia="標楷體" w:hAnsi="標楷體" w:cs="Calibri" w:hint="eastAsia"/>
                <w:kern w:val="0"/>
                <w:szCs w:val="24"/>
              </w:rPr>
              <w:lastRenderedPageBreak/>
              <w:t>乙等：80-89.99分；丙等：70-79.99分；丁等：未滿70分。</w:t>
            </w:r>
          </w:p>
          <w:p w14:paraId="11FDA93F" w14:textId="190EF224" w:rsidR="00706DAA" w:rsidRPr="00706DAA" w:rsidRDefault="00706DAA" w:rsidP="00C6388E">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二、本計畫按委員評分平均92.86分，給予甲等。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4B5285D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甲</w:t>
            </w:r>
          </w:p>
        </w:tc>
      </w:tr>
      <w:tr w:rsidR="00706DAA" w:rsidRPr="00706DAA" w14:paraId="4BC557A6"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77819F0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89</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E93545B"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水試所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518035E" w14:textId="77777777" w:rsidR="00706DAA" w:rsidRPr="00706DAA" w:rsidRDefault="00706DAA" w:rsidP="00706DAA">
            <w:pPr>
              <w:widowControl/>
              <w:rPr>
                <w:rFonts w:ascii="標楷體" w:eastAsia="標楷體" w:hAnsi="標楷體" w:cs="Calibri" w:hint="eastAsia"/>
                <w:color w:val="000000" w:themeColor="text1"/>
                <w:kern w:val="0"/>
                <w:szCs w:val="24"/>
              </w:rPr>
            </w:pPr>
            <w:proofErr w:type="gramStart"/>
            <w:r w:rsidRPr="00706DAA">
              <w:rPr>
                <w:rFonts w:ascii="標楷體" w:eastAsia="標楷體" w:hAnsi="標楷體" w:cs="Calibri" w:hint="eastAsia"/>
                <w:color w:val="000000" w:themeColor="text1"/>
                <w:kern w:val="0"/>
                <w:szCs w:val="24"/>
              </w:rPr>
              <w:t>農業綠能多元</w:t>
            </w:r>
            <w:proofErr w:type="gramEnd"/>
            <w:r w:rsidRPr="00706DAA">
              <w:rPr>
                <w:rFonts w:ascii="標楷體" w:eastAsia="標楷體" w:hAnsi="標楷體" w:cs="Calibri" w:hint="eastAsia"/>
                <w:color w:val="000000" w:themeColor="text1"/>
                <w:kern w:val="0"/>
                <w:szCs w:val="24"/>
              </w:rPr>
              <w:t>發展之整合性關鍵技術研發與推動(4/4)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54624F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3C680DC"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4F04B5DA" w14:textId="07A082CC" w:rsidR="00706DAA" w:rsidRPr="00706DAA" w:rsidRDefault="00706DAA" w:rsidP="00C6388E">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二、本計畫按委員評分平均92.10分，給予甲等。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2C146C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1B148E27"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CC051D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90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6A6FD1C"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水試所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F48E0B4"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78" w:tgtFrame="_blank" w:history="1">
              <w:r w:rsidRPr="00706DAA">
                <w:rPr>
                  <w:rFonts w:ascii="標楷體" w:eastAsia="標楷體" w:hAnsi="標楷體" w:cs="Calibri" w:hint="eastAsia"/>
                  <w:color w:val="000000" w:themeColor="text1"/>
                  <w:kern w:val="0"/>
                  <w:szCs w:val="24"/>
                </w:rPr>
                <w:t>建構漁業資源</w:t>
              </w:r>
              <w:proofErr w:type="gramStart"/>
              <w:r w:rsidRPr="00706DAA">
                <w:rPr>
                  <w:rFonts w:ascii="標楷體" w:eastAsia="標楷體" w:hAnsi="標楷體" w:cs="Calibri" w:hint="eastAsia"/>
                  <w:color w:val="000000" w:themeColor="text1"/>
                  <w:kern w:val="0"/>
                  <w:szCs w:val="24"/>
                </w:rPr>
                <w:t>永續暨因應</w:t>
              </w:r>
              <w:proofErr w:type="gramEnd"/>
              <w:r w:rsidRPr="00706DAA">
                <w:rPr>
                  <w:rFonts w:ascii="標楷體" w:eastAsia="標楷體" w:hAnsi="標楷體" w:cs="Calibri" w:hint="eastAsia"/>
                  <w:color w:val="000000" w:themeColor="text1"/>
                  <w:kern w:val="0"/>
                  <w:szCs w:val="24"/>
                </w:rPr>
                <w:t>氣候變遷研發基礎能量之升級中長程計畫(1/4)</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9E148C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2B30ADD" w14:textId="77777777" w:rsidR="00706DAA" w:rsidRPr="00706DAA" w:rsidRDefault="00706DAA" w:rsidP="00C6388E">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本計畫有預計可以大幅提升水試所研究的量能，</w:t>
            </w:r>
            <w:proofErr w:type="gramStart"/>
            <w:r w:rsidRPr="00706DAA">
              <w:rPr>
                <w:rFonts w:ascii="標楷體" w:eastAsia="標楷體" w:hAnsi="標楷體" w:cs="Calibri" w:hint="eastAsia"/>
                <w:kern w:val="0"/>
                <w:szCs w:val="24"/>
              </w:rPr>
              <w:t>俾</w:t>
            </w:r>
            <w:proofErr w:type="gramEnd"/>
            <w:r w:rsidRPr="00706DAA">
              <w:rPr>
                <w:rFonts w:ascii="標楷體" w:eastAsia="標楷體" w:hAnsi="標楷體" w:cs="Calibri" w:hint="eastAsia"/>
                <w:kern w:val="0"/>
                <w:szCs w:val="24"/>
              </w:rPr>
              <w:t>利更有效率，更廣泛與深入的進行各項試驗探討，以協助漁業永續經營及發展之目標。</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9B475B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2BB6ED11"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7E9E292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91</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57025A4"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畜試所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A60DFD8"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提升畜禽產業效率及永續友善環境綱要計畫(2/4)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1781E1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E938C27"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482709CF" w14:textId="01261F83" w:rsidR="00706DAA" w:rsidRPr="00706DAA" w:rsidRDefault="00706DAA" w:rsidP="00C6388E">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二、本計畫按委員評分平均94.14分，給予甲等。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CB01F8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2BEFF109"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23B1694A"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92</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32F46B9"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畜衛所</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7B8FBE0"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79" w:tgtFrame="_blank" w:history="1">
              <w:r w:rsidRPr="00706DAA">
                <w:rPr>
                  <w:rFonts w:ascii="標楷體" w:eastAsia="標楷體" w:hAnsi="標楷體" w:cs="Calibri" w:hint="eastAsia"/>
                  <w:color w:val="000000" w:themeColor="text1"/>
                  <w:kern w:val="0"/>
                  <w:szCs w:val="24"/>
                </w:rPr>
                <w:t>建構動物</w:t>
              </w:r>
              <w:proofErr w:type="gramStart"/>
              <w:r w:rsidRPr="00706DAA">
                <w:rPr>
                  <w:rFonts w:ascii="標楷體" w:eastAsia="標楷體" w:hAnsi="標楷體" w:cs="Calibri" w:hint="eastAsia"/>
                  <w:color w:val="000000" w:themeColor="text1"/>
                  <w:kern w:val="0"/>
                  <w:szCs w:val="24"/>
                </w:rPr>
                <w:t>疫病防控之</w:t>
              </w:r>
              <w:proofErr w:type="gramEnd"/>
              <w:r w:rsidRPr="00706DAA">
                <w:rPr>
                  <w:rFonts w:ascii="標楷體" w:eastAsia="標楷體" w:hAnsi="標楷體" w:cs="Calibri" w:hint="eastAsia"/>
                  <w:color w:val="000000" w:themeColor="text1"/>
                  <w:kern w:val="0"/>
                  <w:szCs w:val="24"/>
                </w:rPr>
                <w:t>基礎建設升級計畫</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EA3A3F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6D5B0D8" w14:textId="77777777" w:rsidR="00706DAA" w:rsidRPr="00706DAA" w:rsidRDefault="00706DAA" w:rsidP="00C6388E">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已於111年9月陳報行政院核定計畫變更，暫停執行「動物用疫苗先導工廠」興建，持續辦理之「建置ABSL3動物試驗及BSL3實驗大樓工程」仍於細部設計調整中，請家畜衛生試驗所協調工程代辦機關(內政部營建署)協助加速相關審查及修正工作，並與新北市政府相關單位持續溝通及加速建照變更程序，另計畫修正後新增之「建構細胞培養疫苗量產製程區」工作，請家畜衛生試驗所儘早完成規劃設計及室內裝修變更申請等前置作業，並應強化該2案里程碑控管，以利如期續辦工程招標作業。</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1EEE02D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17DE38B3"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2EFEB49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93</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A365BB2"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特生中心</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2689CFE"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80" w:tgtFrame="_blank" w:history="1">
              <w:r w:rsidRPr="00706DAA">
                <w:rPr>
                  <w:rFonts w:ascii="標楷體" w:eastAsia="標楷體" w:hAnsi="標楷體" w:cs="Calibri" w:hint="eastAsia"/>
                  <w:color w:val="000000" w:themeColor="text1"/>
                  <w:kern w:val="0"/>
                  <w:szCs w:val="24"/>
                </w:rPr>
                <w:t>公共服務據點整備</w:t>
              </w:r>
              <w:proofErr w:type="gramStart"/>
              <w:r w:rsidRPr="00706DAA">
                <w:rPr>
                  <w:rFonts w:ascii="標楷體" w:eastAsia="標楷體" w:hAnsi="標楷體" w:cs="Calibri" w:hint="eastAsia"/>
                  <w:color w:val="000000" w:themeColor="text1"/>
                  <w:kern w:val="0"/>
                  <w:szCs w:val="24"/>
                </w:rPr>
                <w:t>—</w:t>
              </w:r>
              <w:proofErr w:type="gramEnd"/>
              <w:r w:rsidRPr="00706DAA">
                <w:rPr>
                  <w:rFonts w:ascii="標楷體" w:eastAsia="標楷體" w:hAnsi="標楷體" w:cs="Calibri" w:hint="eastAsia"/>
                  <w:color w:val="000000" w:themeColor="text1"/>
                  <w:kern w:val="0"/>
                  <w:szCs w:val="24"/>
                </w:rPr>
                <w:t>公有危險建築補強重建（中央自辦）（公務）</w:t>
              </w:r>
              <w:proofErr w:type="gramStart"/>
              <w:r w:rsidRPr="00706DAA">
                <w:rPr>
                  <w:rFonts w:ascii="標楷體" w:eastAsia="標楷體" w:hAnsi="標楷體" w:cs="Calibri" w:hint="eastAsia"/>
                  <w:color w:val="000000" w:themeColor="text1"/>
                  <w:kern w:val="0"/>
                  <w:szCs w:val="24"/>
                </w:rPr>
                <w:t>—</w:t>
              </w:r>
              <w:proofErr w:type="gramEnd"/>
              <w:r w:rsidRPr="00706DAA">
                <w:rPr>
                  <w:rFonts w:ascii="標楷體" w:eastAsia="標楷體" w:hAnsi="標楷體" w:cs="Calibri" w:hint="eastAsia"/>
                  <w:color w:val="000000" w:themeColor="text1"/>
                  <w:kern w:val="0"/>
                  <w:szCs w:val="24"/>
                </w:rPr>
                <w:t>農委會特生中心</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25BBA9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4128961" w14:textId="77777777" w:rsidR="00706DAA" w:rsidRPr="00706DAA" w:rsidRDefault="00706DAA" w:rsidP="00C6388E">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本計畫施工期間雖曾因適逢雨季天候不佳無法施工，為維護工程品質展延工期，總計展延28.5日曆天，惟仍如期於7月26日竣工。</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562D0323"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4CCBC5CE"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331DC7B"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lastRenderedPageBreak/>
              <w:t>94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F13521C"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花蓮場</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341E6CC" w14:textId="77777777" w:rsidR="00706DAA" w:rsidRPr="00706DAA" w:rsidRDefault="00706DAA" w:rsidP="00706DAA">
            <w:pPr>
              <w:widowControl/>
              <w:rPr>
                <w:rFonts w:ascii="標楷體" w:eastAsia="標楷體" w:hAnsi="標楷體" w:cs="Calibri" w:hint="eastAsia"/>
                <w:color w:val="000000" w:themeColor="text1"/>
                <w:kern w:val="0"/>
                <w:szCs w:val="24"/>
              </w:rPr>
            </w:pPr>
            <w:r w:rsidRPr="00706DAA">
              <w:rPr>
                <w:rFonts w:ascii="標楷體" w:eastAsia="標楷體" w:hAnsi="標楷體" w:cs="Calibri" w:hint="eastAsia"/>
                <w:color w:val="000000" w:themeColor="text1"/>
                <w:kern w:val="0"/>
                <w:szCs w:val="24"/>
              </w:rPr>
              <w:t>找回原</w:t>
            </w:r>
            <w:proofErr w:type="gramStart"/>
            <w:r w:rsidRPr="00706DAA">
              <w:rPr>
                <w:rFonts w:ascii="標楷體" w:eastAsia="標楷體" w:hAnsi="標楷體" w:cs="Calibri" w:hint="eastAsia"/>
                <w:color w:val="000000" w:themeColor="text1"/>
                <w:kern w:val="0"/>
                <w:szCs w:val="24"/>
              </w:rPr>
              <w:t>力－原鄉</w:t>
            </w:r>
            <w:proofErr w:type="gramEnd"/>
            <w:r w:rsidRPr="00706DAA">
              <w:rPr>
                <w:rFonts w:ascii="標楷體" w:eastAsia="標楷體" w:hAnsi="標楷體" w:cs="Calibri" w:hint="eastAsia"/>
                <w:color w:val="000000" w:themeColor="text1"/>
                <w:kern w:val="0"/>
                <w:szCs w:val="24"/>
              </w:rPr>
              <w:t>生態永續新農業核心技術研發與擴散(1/4)</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23FE5CC"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科技發展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61BF6B1"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一、農委會部會管制計畫列等評分說明：優等：95分以上；甲等：90-94.99分；乙等：80-89.99分；丙等：70-79.99分；丁等：未滿70分。</w:t>
            </w:r>
          </w:p>
          <w:p w14:paraId="685F73BC" w14:textId="2CF6760F" w:rsidR="00706DAA" w:rsidRPr="00706DAA" w:rsidRDefault="00706DAA" w:rsidP="00C6388E">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二、本計畫按委員評分平均91.65分，給予甲等。</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30E7EF15"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甲</w:t>
            </w:r>
          </w:p>
        </w:tc>
      </w:tr>
      <w:tr w:rsidR="00706DAA" w:rsidRPr="00706DAA" w14:paraId="58CC4E8A"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0704D1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95</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E1D25AC"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花蓮場</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F3B3D4F"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81" w:tgtFrame="_blank" w:history="1">
              <w:r w:rsidRPr="00706DAA">
                <w:rPr>
                  <w:rFonts w:ascii="標楷體" w:eastAsia="標楷體" w:hAnsi="標楷體" w:cs="Calibri" w:hint="eastAsia"/>
                  <w:color w:val="000000" w:themeColor="text1"/>
                  <w:kern w:val="0"/>
                  <w:szCs w:val="24"/>
                </w:rPr>
                <w:t>公共服務據點整備-公有危險建築補強重建(中央自辦)(公務)-農委會及所屬</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EABC30F"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E66FB99" w14:textId="77777777" w:rsidR="00706DAA" w:rsidRPr="00706DAA" w:rsidRDefault="00706DAA" w:rsidP="00C6388E">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請花蓮區農業改良場持續落實進度與風險控管，督促廠商依限完工。</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4FCF2507"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乙</w:t>
            </w:r>
          </w:p>
        </w:tc>
      </w:tr>
      <w:tr w:rsidR="00706DAA" w:rsidRPr="00706DAA" w14:paraId="34887CEA"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30EDEB89"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96</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F088896" w14:textId="77777777" w:rsidR="00706DAA" w:rsidRPr="00706DAA" w:rsidRDefault="00706DAA" w:rsidP="00706DAA">
            <w:pPr>
              <w:widowControl/>
              <w:jc w:val="center"/>
              <w:rPr>
                <w:rFonts w:ascii="標楷體" w:eastAsia="標楷體" w:hAnsi="標楷體" w:cs="Calibri"/>
                <w:kern w:val="0"/>
                <w:szCs w:val="24"/>
              </w:rPr>
            </w:pPr>
            <w:proofErr w:type="gramStart"/>
            <w:r w:rsidRPr="00706DAA">
              <w:rPr>
                <w:rFonts w:ascii="標楷體" w:eastAsia="標楷體" w:hAnsi="標楷體" w:cs="Calibri" w:hint="eastAsia"/>
                <w:kern w:val="0"/>
                <w:szCs w:val="24"/>
              </w:rPr>
              <w:t>種苗場</w:t>
            </w:r>
            <w:proofErr w:type="gramEnd"/>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56CCE2B"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82" w:tgtFrame="_blank" w:history="1">
              <w:r w:rsidRPr="00706DAA">
                <w:rPr>
                  <w:rFonts w:ascii="標楷體" w:eastAsia="標楷體" w:hAnsi="標楷體" w:cs="Calibri" w:hint="eastAsia"/>
                  <w:color w:val="000000" w:themeColor="text1"/>
                  <w:kern w:val="0"/>
                  <w:szCs w:val="24"/>
                </w:rPr>
                <w:t>種苗高科技核心基地之產業創新加值</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A2DFBC6"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社會發展</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1209E98" w14:textId="77777777" w:rsidR="00706DAA" w:rsidRPr="00706DAA" w:rsidRDefault="00706DAA" w:rsidP="00C6388E">
            <w:pPr>
              <w:widowControl/>
              <w:ind w:firstLineChars="200" w:firstLine="480"/>
              <w:rPr>
                <w:rFonts w:ascii="標楷體" w:eastAsia="標楷體" w:hAnsi="標楷體" w:cs="Calibri" w:hint="eastAsia"/>
                <w:kern w:val="0"/>
                <w:szCs w:val="24"/>
              </w:rPr>
            </w:pPr>
            <w:r w:rsidRPr="00706DAA">
              <w:rPr>
                <w:rFonts w:ascii="標楷體" w:eastAsia="標楷體" w:hAnsi="標楷體" w:cs="Calibri" w:hint="eastAsia"/>
                <w:kern w:val="0"/>
                <w:szCs w:val="24"/>
              </w:rPr>
              <w:t>本計畫部分工程與設備建置等進度落後，展延至112年繼續執行，建議未來加強辦理，以提升整體計畫執行成效</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7B70E184"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乙</w:t>
            </w:r>
          </w:p>
        </w:tc>
      </w:tr>
      <w:tr w:rsidR="00706DAA" w:rsidRPr="00706DAA" w14:paraId="1E4D31BF" w14:textId="77777777" w:rsidTr="0088589F">
        <w:trPr>
          <w:trHeight w:val="300"/>
        </w:trPr>
        <w:tc>
          <w:tcPr>
            <w:tcW w:w="694" w:type="dxa"/>
            <w:tcBorders>
              <w:top w:val="single" w:sz="6" w:space="0" w:color="CCCCCC"/>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732CEF80"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97</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85308F8" w14:textId="77777777" w:rsidR="00706DAA" w:rsidRPr="00706DAA" w:rsidRDefault="00706DAA" w:rsidP="00706DAA">
            <w:pPr>
              <w:widowControl/>
              <w:jc w:val="center"/>
              <w:rPr>
                <w:rFonts w:ascii="標楷體" w:eastAsia="標楷體" w:hAnsi="標楷體" w:cs="Calibri"/>
                <w:kern w:val="0"/>
                <w:szCs w:val="24"/>
              </w:rPr>
            </w:pPr>
            <w:r w:rsidRPr="00706DAA">
              <w:rPr>
                <w:rFonts w:ascii="標楷體" w:eastAsia="標楷體" w:hAnsi="標楷體" w:cs="Calibri" w:hint="eastAsia"/>
                <w:kern w:val="0"/>
                <w:szCs w:val="24"/>
              </w:rPr>
              <w:t>農科園區</w:t>
            </w:r>
          </w:p>
        </w:tc>
        <w:tc>
          <w:tcPr>
            <w:tcW w:w="212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48BE1F8" w14:textId="77777777" w:rsidR="00706DAA" w:rsidRPr="00706DAA" w:rsidRDefault="00706DAA" w:rsidP="00706DAA">
            <w:pPr>
              <w:widowControl/>
              <w:rPr>
                <w:rFonts w:ascii="標楷體" w:eastAsia="標楷體" w:hAnsi="標楷體" w:cs="Calibri" w:hint="eastAsia"/>
                <w:color w:val="000000" w:themeColor="text1"/>
                <w:kern w:val="0"/>
                <w:szCs w:val="24"/>
              </w:rPr>
            </w:pPr>
            <w:hyperlink r:id="rId83" w:tgtFrame="_blank" w:history="1">
              <w:r w:rsidRPr="00706DAA">
                <w:rPr>
                  <w:rFonts w:ascii="標楷體" w:eastAsia="標楷體" w:hAnsi="標楷體" w:cs="Calibri" w:hint="eastAsia"/>
                  <w:color w:val="000000" w:themeColor="text1"/>
                  <w:kern w:val="0"/>
                  <w:szCs w:val="24"/>
                </w:rPr>
                <w:t>桃園農業物流園區建設計畫（110～113）</w:t>
              </w:r>
            </w:hyperlink>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568B2B2"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公共建設</w:t>
            </w:r>
          </w:p>
        </w:tc>
        <w:tc>
          <w:tcPr>
            <w:tcW w:w="467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83A8F28"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一、請屏東農業生物技術園區籌備處儘速完成開發計畫及用地取得，與相關審議單位建立良好溝通管道，提前取得共識，以提升行政效能，並請加速公共設施及建築工程之規劃設計工作。</w:t>
            </w:r>
          </w:p>
          <w:p w14:paraId="5280CE7D" w14:textId="77777777" w:rsidR="00C6388E" w:rsidRDefault="00706DAA" w:rsidP="00C6388E">
            <w:pPr>
              <w:widowControl/>
              <w:ind w:left="482" w:hangingChars="201" w:hanging="482"/>
              <w:rPr>
                <w:rFonts w:ascii="標楷體" w:eastAsia="標楷體" w:hAnsi="標楷體" w:cs="Calibri"/>
                <w:kern w:val="0"/>
                <w:szCs w:val="24"/>
              </w:rPr>
            </w:pPr>
            <w:r w:rsidRPr="00706DAA">
              <w:rPr>
                <w:rFonts w:ascii="標楷體" w:eastAsia="標楷體" w:hAnsi="標楷體" w:cs="Calibri" w:hint="eastAsia"/>
                <w:kern w:val="0"/>
                <w:szCs w:val="24"/>
              </w:rPr>
              <w:t>二、本計畫因用地因素，預估112年下半年度始能辦理工程發包作業，考量本計畫113年即屆期，宜評估適時辦理計畫</w:t>
            </w:r>
            <w:proofErr w:type="gramStart"/>
            <w:r w:rsidRPr="00706DAA">
              <w:rPr>
                <w:rFonts w:ascii="標楷體" w:eastAsia="標楷體" w:hAnsi="標楷體" w:cs="Calibri" w:hint="eastAsia"/>
                <w:kern w:val="0"/>
                <w:szCs w:val="24"/>
              </w:rPr>
              <w:t>期程展延</w:t>
            </w:r>
            <w:proofErr w:type="gramEnd"/>
            <w:r w:rsidRPr="00706DAA">
              <w:rPr>
                <w:rFonts w:ascii="標楷體" w:eastAsia="標楷體" w:hAnsi="標楷體" w:cs="Calibri" w:hint="eastAsia"/>
                <w:kern w:val="0"/>
                <w:szCs w:val="24"/>
              </w:rPr>
              <w:t>及後續年度經費重分配等修正事宜。</w:t>
            </w:r>
          </w:p>
          <w:p w14:paraId="2C9C3B12" w14:textId="28AEBC76" w:rsidR="00706DAA" w:rsidRPr="00706DAA" w:rsidRDefault="00706DAA" w:rsidP="00C6388E">
            <w:pPr>
              <w:widowControl/>
              <w:ind w:left="482" w:hangingChars="201" w:hanging="482"/>
              <w:rPr>
                <w:rFonts w:ascii="標楷體" w:eastAsia="標楷體" w:hAnsi="標楷體" w:cs="Calibri" w:hint="eastAsia"/>
                <w:kern w:val="0"/>
                <w:szCs w:val="24"/>
              </w:rPr>
            </w:pPr>
            <w:r w:rsidRPr="00706DAA">
              <w:rPr>
                <w:rFonts w:ascii="標楷體" w:eastAsia="標楷體" w:hAnsi="標楷體" w:cs="Calibri" w:hint="eastAsia"/>
                <w:kern w:val="0"/>
                <w:szCs w:val="24"/>
              </w:rPr>
              <w:t>三、本計畫</w:t>
            </w:r>
            <w:proofErr w:type="gramStart"/>
            <w:r w:rsidRPr="00706DAA">
              <w:rPr>
                <w:rFonts w:ascii="標楷體" w:eastAsia="標楷體" w:hAnsi="標楷體" w:cs="Calibri" w:hint="eastAsia"/>
                <w:kern w:val="0"/>
                <w:szCs w:val="24"/>
              </w:rPr>
              <w:t>尚涉非都市</w:t>
            </w:r>
            <w:proofErr w:type="gramEnd"/>
            <w:r w:rsidRPr="00706DAA">
              <w:rPr>
                <w:rFonts w:ascii="標楷體" w:eastAsia="標楷體" w:hAnsi="標楷體" w:cs="Calibri" w:hint="eastAsia"/>
                <w:kern w:val="0"/>
                <w:szCs w:val="24"/>
              </w:rPr>
              <w:t>土地開發影響費，請屏東農業生物技術園區籌備處積極與桃園市政府及早完成協商，以利後續工作推動。</w:t>
            </w:r>
          </w:p>
        </w:tc>
        <w:tc>
          <w:tcPr>
            <w:tcW w:w="708" w:type="dxa"/>
            <w:tcBorders>
              <w:top w:val="single" w:sz="6" w:space="0" w:color="CCCCCC"/>
              <w:left w:val="single" w:sz="6" w:space="0" w:color="CCCCCC"/>
              <w:bottom w:val="single" w:sz="6" w:space="0" w:color="000000"/>
              <w:right w:val="single" w:sz="12" w:space="0" w:color="000000"/>
            </w:tcBorders>
            <w:tcMar>
              <w:top w:w="0" w:type="dxa"/>
              <w:left w:w="45" w:type="dxa"/>
              <w:bottom w:w="0" w:type="dxa"/>
              <w:right w:w="45" w:type="dxa"/>
            </w:tcMar>
            <w:vAlign w:val="center"/>
            <w:hideMark/>
          </w:tcPr>
          <w:p w14:paraId="0092E44E" w14:textId="77777777" w:rsidR="00706DAA" w:rsidRPr="00706DAA" w:rsidRDefault="00706DAA" w:rsidP="00706DAA">
            <w:pPr>
              <w:widowControl/>
              <w:jc w:val="center"/>
              <w:rPr>
                <w:rFonts w:ascii="標楷體" w:eastAsia="標楷體" w:hAnsi="標楷體" w:cs="Calibri" w:hint="eastAsia"/>
                <w:kern w:val="0"/>
                <w:szCs w:val="24"/>
              </w:rPr>
            </w:pPr>
            <w:r w:rsidRPr="00706DAA">
              <w:rPr>
                <w:rFonts w:ascii="標楷體" w:eastAsia="標楷體" w:hAnsi="標楷體" w:cs="Calibri" w:hint="eastAsia"/>
                <w:kern w:val="0"/>
                <w:szCs w:val="24"/>
              </w:rPr>
              <w:t>乙</w:t>
            </w:r>
          </w:p>
        </w:tc>
      </w:tr>
    </w:tbl>
    <w:p w14:paraId="7AF9C1C0" w14:textId="77777777" w:rsidR="00C858A7" w:rsidRPr="004E67F4" w:rsidRDefault="00C858A7" w:rsidP="006D79C0">
      <w:pPr>
        <w:spacing w:line="440" w:lineRule="exact"/>
        <w:rPr>
          <w:rFonts w:ascii="Times New Roman" w:eastAsia="標楷體" w:hAnsi="Times New Roman"/>
        </w:rPr>
      </w:pPr>
    </w:p>
    <w:sectPr w:rsidR="00C858A7" w:rsidRPr="004E67F4" w:rsidSect="00C858A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3E6AE" w14:textId="77777777" w:rsidR="00E16538" w:rsidRDefault="00E16538" w:rsidP="00EC136A">
      <w:r>
        <w:separator/>
      </w:r>
    </w:p>
  </w:endnote>
  <w:endnote w:type="continuationSeparator" w:id="0">
    <w:p w14:paraId="67B78F62" w14:textId="77777777" w:rsidR="00E16538" w:rsidRDefault="00E16538" w:rsidP="00EC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4A686" w14:textId="77777777" w:rsidR="00E16538" w:rsidRDefault="00E16538" w:rsidP="00EC136A">
      <w:r>
        <w:separator/>
      </w:r>
    </w:p>
  </w:footnote>
  <w:footnote w:type="continuationSeparator" w:id="0">
    <w:p w14:paraId="7A384067" w14:textId="77777777" w:rsidR="00E16538" w:rsidRDefault="00E16538" w:rsidP="00EC13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A7"/>
    <w:rsid w:val="000652A8"/>
    <w:rsid w:val="00073A60"/>
    <w:rsid w:val="00100036"/>
    <w:rsid w:val="00111C6F"/>
    <w:rsid w:val="001D6822"/>
    <w:rsid w:val="002221B7"/>
    <w:rsid w:val="002A75B9"/>
    <w:rsid w:val="002B4621"/>
    <w:rsid w:val="002F3637"/>
    <w:rsid w:val="00325A71"/>
    <w:rsid w:val="003370CB"/>
    <w:rsid w:val="003D45A7"/>
    <w:rsid w:val="003E4014"/>
    <w:rsid w:val="003F696D"/>
    <w:rsid w:val="0042092F"/>
    <w:rsid w:val="004E67F4"/>
    <w:rsid w:val="00560FF0"/>
    <w:rsid w:val="005A426F"/>
    <w:rsid w:val="005F5DB0"/>
    <w:rsid w:val="00627BEA"/>
    <w:rsid w:val="006660C9"/>
    <w:rsid w:val="006B3BFF"/>
    <w:rsid w:val="006C25DC"/>
    <w:rsid w:val="006D79C0"/>
    <w:rsid w:val="00706DAA"/>
    <w:rsid w:val="0073524C"/>
    <w:rsid w:val="00741FCE"/>
    <w:rsid w:val="00774EED"/>
    <w:rsid w:val="007963FA"/>
    <w:rsid w:val="007B4984"/>
    <w:rsid w:val="007C492E"/>
    <w:rsid w:val="007E2248"/>
    <w:rsid w:val="0088589F"/>
    <w:rsid w:val="0089646C"/>
    <w:rsid w:val="00904989"/>
    <w:rsid w:val="00921C3D"/>
    <w:rsid w:val="0095322A"/>
    <w:rsid w:val="00984C80"/>
    <w:rsid w:val="009B1FC0"/>
    <w:rsid w:val="009E322F"/>
    <w:rsid w:val="009F2E32"/>
    <w:rsid w:val="009F443E"/>
    <w:rsid w:val="00AE7222"/>
    <w:rsid w:val="00AF4BC7"/>
    <w:rsid w:val="00B203C8"/>
    <w:rsid w:val="00B7772E"/>
    <w:rsid w:val="00B85200"/>
    <w:rsid w:val="00BD6ECC"/>
    <w:rsid w:val="00C6388E"/>
    <w:rsid w:val="00C7605D"/>
    <w:rsid w:val="00C858A7"/>
    <w:rsid w:val="00C87619"/>
    <w:rsid w:val="00CE03AF"/>
    <w:rsid w:val="00D11AB2"/>
    <w:rsid w:val="00D51975"/>
    <w:rsid w:val="00D74026"/>
    <w:rsid w:val="00D91DB3"/>
    <w:rsid w:val="00DB75A4"/>
    <w:rsid w:val="00E16538"/>
    <w:rsid w:val="00EC136A"/>
    <w:rsid w:val="00EE20C4"/>
    <w:rsid w:val="00EF281D"/>
    <w:rsid w:val="00F24EC0"/>
    <w:rsid w:val="00F61643"/>
    <w:rsid w:val="00FD40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F2581F"/>
  <w15:docId w15:val="{58255184-BFA9-47FC-B1F5-99608A78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一、"/>
    <w:basedOn w:val="a"/>
    <w:uiPriority w:val="34"/>
    <w:qFormat/>
    <w:rsid w:val="007B4984"/>
    <w:pPr>
      <w:spacing w:line="480" w:lineRule="exact"/>
      <w:ind w:leftChars="20" w:left="220" w:rightChars="20" w:right="20" w:hangingChars="200" w:hanging="200"/>
    </w:pPr>
    <w:rPr>
      <w:rFonts w:ascii="Times New Roman" w:eastAsia="標楷體" w:hAnsi="Times New Roman"/>
      <w:sz w:val="28"/>
    </w:rPr>
  </w:style>
  <w:style w:type="paragraph" w:styleId="a4">
    <w:name w:val="Balloon Text"/>
    <w:basedOn w:val="a"/>
    <w:link w:val="a5"/>
    <w:uiPriority w:val="99"/>
    <w:semiHidden/>
    <w:unhideWhenUsed/>
    <w:rsid w:val="00C87619"/>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C87619"/>
    <w:rPr>
      <w:rFonts w:asciiTheme="majorHAnsi" w:eastAsiaTheme="majorEastAsia" w:hAnsiTheme="majorHAnsi" w:cstheme="majorBidi"/>
      <w:sz w:val="18"/>
      <w:szCs w:val="18"/>
    </w:rPr>
  </w:style>
  <w:style w:type="paragraph" w:styleId="a6">
    <w:name w:val="header"/>
    <w:basedOn w:val="a"/>
    <w:link w:val="a7"/>
    <w:uiPriority w:val="99"/>
    <w:unhideWhenUsed/>
    <w:rsid w:val="00EC136A"/>
    <w:pPr>
      <w:tabs>
        <w:tab w:val="center" w:pos="4153"/>
        <w:tab w:val="right" w:pos="8306"/>
      </w:tabs>
      <w:snapToGrid w:val="0"/>
    </w:pPr>
    <w:rPr>
      <w:sz w:val="20"/>
      <w:szCs w:val="20"/>
    </w:rPr>
  </w:style>
  <w:style w:type="character" w:customStyle="1" w:styleId="a7">
    <w:name w:val="頁首 字元"/>
    <w:basedOn w:val="a0"/>
    <w:link w:val="a6"/>
    <w:uiPriority w:val="99"/>
    <w:rsid w:val="00EC136A"/>
    <w:rPr>
      <w:sz w:val="20"/>
      <w:szCs w:val="20"/>
    </w:rPr>
  </w:style>
  <w:style w:type="paragraph" w:styleId="a8">
    <w:name w:val="footer"/>
    <w:basedOn w:val="a"/>
    <w:link w:val="a9"/>
    <w:uiPriority w:val="99"/>
    <w:unhideWhenUsed/>
    <w:rsid w:val="00EC136A"/>
    <w:pPr>
      <w:tabs>
        <w:tab w:val="center" w:pos="4153"/>
        <w:tab w:val="right" w:pos="8306"/>
      </w:tabs>
      <w:snapToGrid w:val="0"/>
    </w:pPr>
    <w:rPr>
      <w:sz w:val="20"/>
      <w:szCs w:val="20"/>
    </w:rPr>
  </w:style>
  <w:style w:type="character" w:customStyle="1" w:styleId="a9">
    <w:name w:val="頁尾 字元"/>
    <w:basedOn w:val="a0"/>
    <w:link w:val="a8"/>
    <w:uiPriority w:val="99"/>
    <w:rsid w:val="00EC136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505302">
      <w:bodyDiv w:val="1"/>
      <w:marLeft w:val="0"/>
      <w:marRight w:val="0"/>
      <w:marTop w:val="0"/>
      <w:marBottom w:val="0"/>
      <w:divBdr>
        <w:top w:val="none" w:sz="0" w:space="0" w:color="auto"/>
        <w:left w:val="none" w:sz="0" w:space="0" w:color="auto"/>
        <w:bottom w:val="none" w:sz="0" w:space="0" w:color="auto"/>
        <w:right w:val="none" w:sz="0" w:space="0" w:color="auto"/>
      </w:divBdr>
    </w:div>
    <w:div w:id="1203176026">
      <w:bodyDiv w:val="1"/>
      <w:marLeft w:val="0"/>
      <w:marRight w:val="0"/>
      <w:marTop w:val="0"/>
      <w:marBottom w:val="0"/>
      <w:divBdr>
        <w:top w:val="none" w:sz="0" w:space="0" w:color="auto"/>
        <w:left w:val="none" w:sz="0" w:space="0" w:color="auto"/>
        <w:bottom w:val="none" w:sz="0" w:space="0" w:color="auto"/>
        <w:right w:val="none" w:sz="0" w:space="0" w:color="auto"/>
      </w:divBdr>
    </w:div>
    <w:div w:id="131139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google.com/document/d/1GBfgbtZWTZ7NcwIF5Nv2B_HZ6yG0cVpx/edit" TargetMode="External"/><Relationship Id="rId21" Type="http://schemas.openxmlformats.org/officeDocument/2006/relationships/hyperlink" Target="https://docs.google.com/document/d/1Ubuq0oBpGr-3f3o7H98LDqW_pIQaNCMi/edit" TargetMode="External"/><Relationship Id="rId42" Type="http://schemas.openxmlformats.org/officeDocument/2006/relationships/hyperlink" Target="https://docs.google.com/document/d/1XGfWjq-DP2kOZ1wwAnRRRsc4gY6S0tY1/edit" TargetMode="External"/><Relationship Id="rId47" Type="http://schemas.openxmlformats.org/officeDocument/2006/relationships/hyperlink" Target="https://docs.google.com/document/d/11GYNLKa202JHS8FAyV6yjqmXUgkfyMth/edit" TargetMode="External"/><Relationship Id="rId63" Type="http://schemas.openxmlformats.org/officeDocument/2006/relationships/hyperlink" Target="https://docs.google.com/document/d/1GY_eAecxkriAK5_8eXaOgCoGIfuMqPLI/edit" TargetMode="External"/><Relationship Id="rId68" Type="http://schemas.openxmlformats.org/officeDocument/2006/relationships/hyperlink" Target="https://docs.google.com/document/d/1RFpGcblOoFKrmapNl-Qbl_s5zwNgguaS/edit" TargetMode="External"/><Relationship Id="rId84" Type="http://schemas.openxmlformats.org/officeDocument/2006/relationships/fontTable" Target="fontTable.xml"/><Relationship Id="rId16" Type="http://schemas.openxmlformats.org/officeDocument/2006/relationships/hyperlink" Target="https://docs.google.com/document/d/1J2pdRbX2rWJp9p58ebYtyyTqE2b_xE5E/edit" TargetMode="External"/><Relationship Id="rId11" Type="http://schemas.openxmlformats.org/officeDocument/2006/relationships/hyperlink" Target="https://docs.google.com/document/d/1NCRgE2nDO-0xsiamnaMlebr7Ik_VWNJd/edit" TargetMode="External"/><Relationship Id="rId32" Type="http://schemas.openxmlformats.org/officeDocument/2006/relationships/hyperlink" Target="https://docs.google.com/document/d/1_uKD6XPbZk2LEsx99Dh9LgmfnY6NykFJ/edit" TargetMode="External"/><Relationship Id="rId37" Type="http://schemas.openxmlformats.org/officeDocument/2006/relationships/hyperlink" Target="https://docs.google.com/document/d/1HTAwDXzyuQA7pw8UumXXuER3zBTIHfQ5/edit" TargetMode="External"/><Relationship Id="rId53" Type="http://schemas.openxmlformats.org/officeDocument/2006/relationships/hyperlink" Target="https://docs.google.com/document/d/1t6FdlPAr6-ehg--FjA45AhLHFPa7xn7M/edit" TargetMode="External"/><Relationship Id="rId58" Type="http://schemas.openxmlformats.org/officeDocument/2006/relationships/hyperlink" Target="https://docs.google.com/document/d/1hYLDXQ-j9_qx_zRM0mbxf4LPsLb1UNgx/edit" TargetMode="External"/><Relationship Id="rId74" Type="http://schemas.openxmlformats.org/officeDocument/2006/relationships/hyperlink" Target="https://docs.google.com/document/d/1reEBUGT8_F18cp4kAHAZW-xXdFig4Biu/edit" TargetMode="External"/><Relationship Id="rId79" Type="http://schemas.openxmlformats.org/officeDocument/2006/relationships/hyperlink" Target="https://docs.google.com/document/d/1RCdp8qTOzq6iAz3aaL4YC38Wz_RHBTFX/edit" TargetMode="External"/><Relationship Id="rId5" Type="http://schemas.openxmlformats.org/officeDocument/2006/relationships/footnotes" Target="footnotes.xml"/><Relationship Id="rId19" Type="http://schemas.openxmlformats.org/officeDocument/2006/relationships/hyperlink" Target="https://docs.google.com/document/d/1OQbmWk4wjsQK_-tcXexxMOpHWqB8pA7t/edit" TargetMode="External"/><Relationship Id="rId14" Type="http://schemas.openxmlformats.org/officeDocument/2006/relationships/hyperlink" Target="https://docs.google.com/document/d/12Hr0ouYawxfPCSd9Auluiwyx2RX45e7L/edit" TargetMode="External"/><Relationship Id="rId22" Type="http://schemas.openxmlformats.org/officeDocument/2006/relationships/hyperlink" Target="https://docs.google.com/document/d/1GMxHBzfQSx7RMdE8p_EpseUHU--huR0m/edit" TargetMode="External"/><Relationship Id="rId27" Type="http://schemas.openxmlformats.org/officeDocument/2006/relationships/hyperlink" Target="https://docs.google.com/document/d/1FH9ohuZXNo-fJ-9rbBmXix6BkQom05p9/edit" TargetMode="External"/><Relationship Id="rId30" Type="http://schemas.openxmlformats.org/officeDocument/2006/relationships/hyperlink" Target="https://docs.google.com/document/d/15rIGn8u4VKsxJoLqKQv86ts9Q7NAY8d2/edit" TargetMode="External"/><Relationship Id="rId35" Type="http://schemas.openxmlformats.org/officeDocument/2006/relationships/hyperlink" Target="https://docs.google.com/document/d/1ufrrZYA98qOCMbhyjmDgzSg9XCEcp9EF/edit" TargetMode="External"/><Relationship Id="rId43" Type="http://schemas.openxmlformats.org/officeDocument/2006/relationships/hyperlink" Target="https://docs.google.com/document/d/19WedCMHkNvR24OxUGYBsx_D6U0_yd2gG/edit" TargetMode="External"/><Relationship Id="rId48" Type="http://schemas.openxmlformats.org/officeDocument/2006/relationships/hyperlink" Target="https://docs.google.com/document/d/118uk3druOeBV3QRiWtT7jc6p3jG0KPAH/edit" TargetMode="External"/><Relationship Id="rId56" Type="http://schemas.openxmlformats.org/officeDocument/2006/relationships/hyperlink" Target="https://docs.google.com/document/d/1OrVOtYE8CdAGdk6isOMGA8Ki2PMbG9Mz/edit" TargetMode="External"/><Relationship Id="rId64" Type="http://schemas.openxmlformats.org/officeDocument/2006/relationships/hyperlink" Target="https://docs.google.com/document/d/1l2aul6a2nOyNdmjTuQajF17QGesuV-cq/edit" TargetMode="External"/><Relationship Id="rId69" Type="http://schemas.openxmlformats.org/officeDocument/2006/relationships/hyperlink" Target="https://docs.google.com/document/d/1sPsUtLYRE6d3Cum1VRv8uou-yRbdk5TP/edit" TargetMode="External"/><Relationship Id="rId77" Type="http://schemas.openxmlformats.org/officeDocument/2006/relationships/hyperlink" Target="https://docs.google.com/document/d/1zPU8UVj39JOFy1z2gWNhm5DulxSTjZMG/edit" TargetMode="External"/><Relationship Id="rId8" Type="http://schemas.openxmlformats.org/officeDocument/2006/relationships/hyperlink" Target="https://docs.google.com/document/d/1vjMWAwL-ZHgplQU-1oiAOWrkWZ24zEcj/edit" TargetMode="External"/><Relationship Id="rId51" Type="http://schemas.openxmlformats.org/officeDocument/2006/relationships/hyperlink" Target="https://docs.google.com/document/d/1lRu4Grcjxn4Hu96QrfmR99NuSv3SbfLk/edit" TargetMode="External"/><Relationship Id="rId72" Type="http://schemas.openxmlformats.org/officeDocument/2006/relationships/hyperlink" Target="https://docs.google.com/document/d/1WhHjRoCphfbOYV9uzPjZv8KBnusWnl4k/edit" TargetMode="External"/><Relationship Id="rId80" Type="http://schemas.openxmlformats.org/officeDocument/2006/relationships/hyperlink" Target="https://docs.google.com/document/d/1TG57uNZDpg_bT9BUQMltOcPaa30kU-Er/edit"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docs.google.com/document/d/1zK1o3dcmKdiOZDz6zJEyE2Ivv_l4Y3-q/edit" TargetMode="External"/><Relationship Id="rId17" Type="http://schemas.openxmlformats.org/officeDocument/2006/relationships/hyperlink" Target="https://docs.google.com/document/d/1rWjjid09q-xYS65N3wTiAyDQEY4omIQ2/edit" TargetMode="External"/><Relationship Id="rId25" Type="http://schemas.openxmlformats.org/officeDocument/2006/relationships/hyperlink" Target="https://docs.google.com/document/d/12V5EKulqXbB87ylV7Jm-N-YxF2T1bY-o/edit" TargetMode="External"/><Relationship Id="rId33" Type="http://schemas.openxmlformats.org/officeDocument/2006/relationships/hyperlink" Target="https://docs.google.com/document/d/1r1OA9NqAPB3wER4EOOoEWcJFyp6xIvvg/edit" TargetMode="External"/><Relationship Id="rId38" Type="http://schemas.openxmlformats.org/officeDocument/2006/relationships/hyperlink" Target="https://docs.google.com/document/d/16ZVLWhO1zLosLECCaDv4Ny_WBBS2Ngf5/edit" TargetMode="External"/><Relationship Id="rId46" Type="http://schemas.openxmlformats.org/officeDocument/2006/relationships/hyperlink" Target="https://docs.google.com/document/d/1S1fc_OfBlH59Z6qpQ8znPlQsUxS1FCO5/edit" TargetMode="External"/><Relationship Id="rId59" Type="http://schemas.openxmlformats.org/officeDocument/2006/relationships/hyperlink" Target="https://docs.google.com/document/d/1k2RCFwtxGKjA88RqD0yDuWd2mL6xJCUB/edit" TargetMode="External"/><Relationship Id="rId67" Type="http://schemas.openxmlformats.org/officeDocument/2006/relationships/hyperlink" Target="https://docs.google.com/document/d/1los3YySQHybYpNQ3mJbaJgWZNMFcM2iZ/edit" TargetMode="External"/><Relationship Id="rId20" Type="http://schemas.openxmlformats.org/officeDocument/2006/relationships/hyperlink" Target="https://docs.google.com/document/d/1UZnhuXwxY1CMpJNI2tqCSweUxlvNQsOC/edit" TargetMode="External"/><Relationship Id="rId41" Type="http://schemas.openxmlformats.org/officeDocument/2006/relationships/hyperlink" Target="https://docs.google.com/document/d/1IDU1l_4Lo6-Sw0cHtEF5HJMyj4B12EyF/edit" TargetMode="External"/><Relationship Id="rId54" Type="http://schemas.openxmlformats.org/officeDocument/2006/relationships/hyperlink" Target="https://docs.google.com/document/d/1qKpu8DUi5ubf5u-Nucclls86PJdw6jWo/edit" TargetMode="External"/><Relationship Id="rId62" Type="http://schemas.openxmlformats.org/officeDocument/2006/relationships/hyperlink" Target="https://docs.google.com/document/d/1qp5GwWdVra3Uv8SliyfpfmuE-AnYNhFK/edit" TargetMode="External"/><Relationship Id="rId70" Type="http://schemas.openxmlformats.org/officeDocument/2006/relationships/hyperlink" Target="https://docs.google.com/document/d/1boH6sQxzvzDyD6TAQz0zM4BBbSQXjjHJ/edit" TargetMode="External"/><Relationship Id="rId75" Type="http://schemas.openxmlformats.org/officeDocument/2006/relationships/hyperlink" Target="https://docs.google.com/document/d/1Co-jFZvd-Nt_7MMir1FEuwdpOf6ktGz8/edit" TargetMode="External"/><Relationship Id="rId83" Type="http://schemas.openxmlformats.org/officeDocument/2006/relationships/hyperlink" Target="https://docs.google.com/document/d/1l0BQHyLLwrhVaLM8X7rKgAp3rKqMf3E3/edit"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docs.google.com/document/d/1sLu-G6OjXVKJOVlmsEj95aGvlyPzTl9m/edit" TargetMode="External"/><Relationship Id="rId23" Type="http://schemas.openxmlformats.org/officeDocument/2006/relationships/hyperlink" Target="https://docs.google.com/document/d/1vJR42s8WE8KCimOaxwCXATChJyLRgNZp/edit" TargetMode="External"/><Relationship Id="rId28" Type="http://schemas.openxmlformats.org/officeDocument/2006/relationships/hyperlink" Target="https://docs.google.com/document/d/1iozYBLQCZ6RdjlBrdkMKr0LVBsV7sAX1/edit" TargetMode="External"/><Relationship Id="rId36" Type="http://schemas.openxmlformats.org/officeDocument/2006/relationships/hyperlink" Target="https://docs.google.com/document/d/1pCJ0WDfndnlKXRH4exDeEY8_qr-HA34B/edit" TargetMode="External"/><Relationship Id="rId49" Type="http://schemas.openxmlformats.org/officeDocument/2006/relationships/hyperlink" Target="https://docs.google.com/document/d/1ZTL4Sj5GpbgrhpwB5F7C6EXJXO1yhUnl/edit" TargetMode="External"/><Relationship Id="rId57" Type="http://schemas.openxmlformats.org/officeDocument/2006/relationships/hyperlink" Target="https://docs.google.com/document/d/13Pula3W8VEX3i0Prq7QNTEiTMpeiPNtN/edit" TargetMode="External"/><Relationship Id="rId10" Type="http://schemas.openxmlformats.org/officeDocument/2006/relationships/hyperlink" Target="https://docs.google.com/document/d/1gfrOxC44WiFxzXyet_uKhroGJnT2C5Vh/edit" TargetMode="External"/><Relationship Id="rId31" Type="http://schemas.openxmlformats.org/officeDocument/2006/relationships/hyperlink" Target="https://docs.google.com/document/d/14vY-kbHrQXIVTbNnKdubR8AXJGgKbVE-/edit" TargetMode="External"/><Relationship Id="rId44" Type="http://schemas.openxmlformats.org/officeDocument/2006/relationships/hyperlink" Target="https://docs.google.com/document/d/1Kjk-T5IduNt544ZEYvbOymvVU45IkATg/edit" TargetMode="External"/><Relationship Id="rId52" Type="http://schemas.openxmlformats.org/officeDocument/2006/relationships/hyperlink" Target="https://docs.google.com/document/d/1aw0G7cEOIi2nTmALfmyOvFfAqArjNsTP/edit" TargetMode="External"/><Relationship Id="rId60" Type="http://schemas.openxmlformats.org/officeDocument/2006/relationships/hyperlink" Target="https://docs.google.com/document/d/1bBzIt8QQwfezLCHfywbFFMmzuXMDs9VQ/edit" TargetMode="External"/><Relationship Id="rId65" Type="http://schemas.openxmlformats.org/officeDocument/2006/relationships/hyperlink" Target="https://docs.google.com/document/d/1feHVACFcycNNOUEcSuxBup_girX3uXa-/edit" TargetMode="External"/><Relationship Id="rId73" Type="http://schemas.openxmlformats.org/officeDocument/2006/relationships/hyperlink" Target="https://docs.google.com/document/d/1C8qsJ4uF2MW2netLYg0fFOctnFHePSK5/edit" TargetMode="External"/><Relationship Id="rId78" Type="http://schemas.openxmlformats.org/officeDocument/2006/relationships/hyperlink" Target="https://docs.google.com/document/d/1WoSZxIYQ5Ga2J02a-oz6Ah1WawCNjfnH/edit" TargetMode="External"/><Relationship Id="rId81" Type="http://schemas.openxmlformats.org/officeDocument/2006/relationships/hyperlink" Target="https://docs.google.com/document/d/1re6lRjqhVgs12EcvkdJr7rvVLMsDCeDO/edit" TargetMode="External"/><Relationship Id="rId4" Type="http://schemas.openxmlformats.org/officeDocument/2006/relationships/webSettings" Target="webSettings.xml"/><Relationship Id="rId9" Type="http://schemas.openxmlformats.org/officeDocument/2006/relationships/hyperlink" Target="https://docs.google.com/document/d/1A7-myxymVp3eQCPkg0a6nF7mVNLxRvcA/edit" TargetMode="External"/><Relationship Id="rId13" Type="http://schemas.openxmlformats.org/officeDocument/2006/relationships/hyperlink" Target="https://docs.google.com/document/d/1i_UPGVkf2bu3CKf1FxHdakhpyzr_KDrS/edit" TargetMode="External"/><Relationship Id="rId18" Type="http://schemas.openxmlformats.org/officeDocument/2006/relationships/hyperlink" Target="https://docs.google.com/document/d/1DkPiqAOYH8AB52qjOdnEs6dRRkwtQED0/edit" TargetMode="External"/><Relationship Id="rId39" Type="http://schemas.openxmlformats.org/officeDocument/2006/relationships/hyperlink" Target="https://docs.google.com/document/d/1M3LXQzXVapZZD2wE39auQyHKzgo9NeeZ/edit" TargetMode="External"/><Relationship Id="rId34" Type="http://schemas.openxmlformats.org/officeDocument/2006/relationships/hyperlink" Target="https://docs.google.com/document/d/1WlG0ROmBEN491mVVby1TSCa9WCZ7SYk0/edit" TargetMode="External"/><Relationship Id="rId50" Type="http://schemas.openxmlformats.org/officeDocument/2006/relationships/hyperlink" Target="https://docs.google.com/document/d/1VWjkxzL-gDJ9ACGbs0CVWxwbN5dYO-00/edit" TargetMode="External"/><Relationship Id="rId55" Type="http://schemas.openxmlformats.org/officeDocument/2006/relationships/hyperlink" Target="https://docs.google.com/document/d/1rIUBl4UoORZKkig9W0T_sRFbFfFurofj/edit" TargetMode="External"/><Relationship Id="rId76" Type="http://schemas.openxmlformats.org/officeDocument/2006/relationships/hyperlink" Target="https://docs.google.com/document/d/1j3ZAwrmAIpJqQi6Ctr7qioC6hw3yEw4Z/edit" TargetMode="External"/><Relationship Id="rId7" Type="http://schemas.openxmlformats.org/officeDocument/2006/relationships/hyperlink" Target="https://docs.google.com/document/d/1u-Z5j7cQcTvfk1-rGeLQMaxYF6HbzpoE/edit" TargetMode="External"/><Relationship Id="rId71" Type="http://schemas.openxmlformats.org/officeDocument/2006/relationships/hyperlink" Target="https://docs.google.com/document/d/1PhGMG1wGAjIY8mKWs0K4cnGHACOXQv7W/edit" TargetMode="External"/><Relationship Id="rId2" Type="http://schemas.openxmlformats.org/officeDocument/2006/relationships/styles" Target="styles.xml"/><Relationship Id="rId29" Type="http://schemas.openxmlformats.org/officeDocument/2006/relationships/hyperlink" Target="https://docs.google.com/document/d/1MhBTX4Yjy5XRmWsw-MmlIkKpYY_TKPUR/edit" TargetMode="External"/><Relationship Id="rId24" Type="http://schemas.openxmlformats.org/officeDocument/2006/relationships/hyperlink" Target="https://docs.google.com/document/d/17xFXISfHFtAiN1MyhiU4qz0VMfgjv5XR/edit" TargetMode="External"/><Relationship Id="rId40" Type="http://schemas.openxmlformats.org/officeDocument/2006/relationships/hyperlink" Target="https://docs.google.com/document/d/1O5X99jDzDh1lQo5mIH7Di7Go6_tgpcUY/edit" TargetMode="External"/><Relationship Id="rId45" Type="http://schemas.openxmlformats.org/officeDocument/2006/relationships/hyperlink" Target="https://docs.google.com/document/d/1BUlg2n9KEDCWu10A20g2_85t-6NIRW1i/edit" TargetMode="External"/><Relationship Id="rId66" Type="http://schemas.openxmlformats.org/officeDocument/2006/relationships/hyperlink" Target="https://docs.google.com/document/d/10_nN9PwbZ9EyfqTBi_DzL2Kwn6L3vXP7/edit" TargetMode="External"/><Relationship Id="rId61" Type="http://schemas.openxmlformats.org/officeDocument/2006/relationships/hyperlink" Target="https://docs.google.com/document/d/1ceCiuQoKnbQjzSU0E9pK8J_mFzuYqm9w/edit" TargetMode="External"/><Relationship Id="rId82" Type="http://schemas.openxmlformats.org/officeDocument/2006/relationships/hyperlink" Target="https://docs.google.com/document/d/1A3zRDT129RQ_7NrQNn8SVZ2WDW2W0mZ1/edi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5AE9C-C824-4E15-8282-AE64654ED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24</Pages>
  <Words>3968</Words>
  <Characters>22620</Characters>
  <Application>Microsoft Office Word</Application>
  <DocSecurity>0</DocSecurity>
  <Lines>188</Lines>
  <Paragraphs>53</Paragraphs>
  <ScaleCrop>false</ScaleCrop>
  <Company/>
  <LinksUpToDate>false</LinksUpToDate>
  <CharactersWithSpaces>26535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研考科翁子雅</dc:creator>
  <cp:lastModifiedBy>研考科翁子雅</cp:lastModifiedBy>
  <cp:revision>6</cp:revision>
  <cp:lastPrinted>2023-04-21T07:13:00Z</cp:lastPrinted>
  <dcterms:created xsi:type="dcterms:W3CDTF">2023-04-21T06:34:00Z</dcterms:created>
  <dcterms:modified xsi:type="dcterms:W3CDTF">2023-04-21T09:13:00Z</dcterms:modified>
</cp:coreProperties>
</file>